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440A9E" w:rsidP="00C16F5A">
            <w:pPr>
              <w:pStyle w:val="Heading4"/>
              <w:framePr w:hSpace="0" w:wrap="auto" w:vAnchor="margin" w:hAnchor="text" w:xAlign="left" w:yAlign="inline"/>
              <w:suppressOverlap w:val="0"/>
              <w:jc w:val="both"/>
              <w:rPr>
                <w:sz w:val="18"/>
                <w:szCs w:val="18"/>
              </w:rPr>
            </w:pPr>
            <w:r>
              <w:rPr>
                <w:sz w:val="18"/>
                <w:szCs w:val="18"/>
              </w:rPr>
              <w:t xml:space="preserve">October </w:t>
            </w:r>
            <w:r w:rsidR="009250FF">
              <w:rPr>
                <w:sz w:val="18"/>
                <w:szCs w:val="18"/>
              </w:rPr>
              <w:t>2</w:t>
            </w:r>
            <w:r>
              <w:rPr>
                <w:sz w:val="18"/>
                <w:szCs w:val="18"/>
              </w:rPr>
              <w:t>1</w:t>
            </w:r>
            <w:r w:rsidR="003F7899">
              <w:rPr>
                <w:sz w:val="18"/>
                <w:szCs w:val="18"/>
              </w:rPr>
              <w:t>, 2014</w:t>
            </w:r>
          </w:p>
        </w:tc>
        <w:tc>
          <w:tcPr>
            <w:tcW w:w="2129" w:type="dxa"/>
            <w:shd w:val="clear" w:color="auto" w:fill="auto"/>
            <w:tcMar>
              <w:left w:w="0" w:type="dxa"/>
            </w:tcMar>
            <w:vAlign w:val="center"/>
          </w:tcPr>
          <w:p w:rsidR="003F7899" w:rsidRPr="00375046" w:rsidRDefault="0052501A" w:rsidP="0052501A">
            <w:pPr>
              <w:pStyle w:val="Heading4"/>
              <w:framePr w:hSpace="0" w:wrap="auto" w:vAnchor="margin" w:hAnchor="text" w:xAlign="left" w:yAlign="inline"/>
              <w:suppressOverlap w:val="0"/>
              <w:rPr>
                <w:sz w:val="18"/>
                <w:szCs w:val="18"/>
              </w:rPr>
            </w:pPr>
            <w:r>
              <w:rPr>
                <w:sz w:val="18"/>
                <w:szCs w:val="18"/>
              </w:rPr>
              <w:t>11:00-11:50 a</w:t>
            </w:r>
            <w:r w:rsidR="003F7899" w:rsidRPr="00375046">
              <w:rPr>
                <w:sz w:val="18"/>
                <w:szCs w:val="18"/>
              </w:rPr>
              <w:t>.m.</w:t>
            </w:r>
          </w:p>
        </w:tc>
        <w:tc>
          <w:tcPr>
            <w:tcW w:w="4140" w:type="dxa"/>
            <w:shd w:val="clear" w:color="auto" w:fill="auto"/>
            <w:tcMar>
              <w:left w:w="0" w:type="dxa"/>
            </w:tcMar>
            <w:vAlign w:val="center"/>
          </w:tcPr>
          <w:p w:rsidR="003F7899" w:rsidRPr="00EF2C3B" w:rsidRDefault="000B247C" w:rsidP="009250FF">
            <w:pPr>
              <w:pStyle w:val="Heading5"/>
              <w:rPr>
                <w:b/>
                <w:sz w:val="18"/>
                <w:szCs w:val="18"/>
              </w:rPr>
            </w:pPr>
            <w:r w:rsidRPr="00EF2C3B">
              <w:rPr>
                <w:b/>
                <w:sz w:val="18"/>
                <w:szCs w:val="18"/>
              </w:rPr>
              <w:t xml:space="preserve">Room </w:t>
            </w:r>
            <w:r w:rsidR="009250FF">
              <w:rPr>
                <w:b/>
                <w:sz w:val="18"/>
                <w:szCs w:val="18"/>
              </w:rPr>
              <w:t>L246</w:t>
            </w:r>
          </w:p>
        </w:tc>
      </w:tr>
      <w:tr w:rsidR="003F7899" w:rsidRPr="00BA61D0" w:rsidTr="00EF2C3B">
        <w:trPr>
          <w:trHeight w:val="229"/>
          <w:jc w:val="center"/>
        </w:trPr>
        <w:tc>
          <w:tcPr>
            <w:tcW w:w="10247" w:type="dxa"/>
            <w:gridSpan w:val="4"/>
            <w:shd w:val="clear" w:color="auto" w:fill="auto"/>
            <w:tcMar>
              <w:left w:w="0" w:type="dxa"/>
            </w:tcMar>
            <w:vAlign w:val="center"/>
          </w:tcPr>
          <w:p w:rsidR="003F7899" w:rsidRPr="00BA61D0" w:rsidRDefault="003F7899" w:rsidP="00C40A7E">
            <w:pPr>
              <w:rPr>
                <w:sz w:val="20"/>
                <w:szCs w:val="20"/>
              </w:rPr>
            </w:pP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52501A" w:rsidP="00C40A7E">
            <w:pPr>
              <w:rPr>
                <w:sz w:val="20"/>
                <w:szCs w:val="20"/>
              </w:rPr>
            </w:pPr>
            <w:r>
              <w:rPr>
                <w:sz w:val="20"/>
                <w:szCs w:val="20"/>
              </w:rPr>
              <w:t>Patricia Flores-Charter</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0B247C" w:rsidP="00797D67">
            <w:pPr>
              <w:rPr>
                <w:sz w:val="20"/>
                <w:szCs w:val="20"/>
              </w:rPr>
            </w:pPr>
            <w:r>
              <w:rPr>
                <w:sz w:val="20"/>
                <w:szCs w:val="20"/>
              </w:rPr>
              <w:t xml:space="preserve">Draft Minutes </w:t>
            </w:r>
            <w:r w:rsidR="009250FF">
              <w:rPr>
                <w:sz w:val="20"/>
                <w:szCs w:val="20"/>
              </w:rPr>
              <w:t>October 14</w:t>
            </w:r>
            <w:r w:rsidR="00797D67">
              <w:rPr>
                <w:sz w:val="20"/>
                <w:szCs w:val="20"/>
              </w:rPr>
              <w:t>, 2014</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1F7273" w:rsidP="00C40A7E">
            <w:pPr>
              <w:rPr>
                <w:sz w:val="20"/>
                <w:szCs w:val="20"/>
              </w:rPr>
            </w:pPr>
            <w:r>
              <w:rPr>
                <w:sz w:val="20"/>
                <w:szCs w:val="20"/>
              </w:rPr>
              <w:t>Parliamentarian moni</w:t>
            </w:r>
            <w:r w:rsidR="004F6656">
              <w:rPr>
                <w:sz w:val="20"/>
                <w:szCs w:val="20"/>
              </w:rPr>
              <w:t>tors time, speakers list.</w:t>
            </w:r>
          </w:p>
          <w:p w:rsidR="004F6656" w:rsidRDefault="004F6656" w:rsidP="00C40A7E">
            <w:pPr>
              <w:rPr>
                <w:sz w:val="20"/>
                <w:szCs w:val="20"/>
              </w:rPr>
            </w:pPr>
            <w:r>
              <w:rPr>
                <w:sz w:val="20"/>
                <w:szCs w:val="20"/>
              </w:rPr>
              <w:t xml:space="preserve">Courtesy:  </w:t>
            </w:r>
          </w:p>
          <w:p w:rsidR="004F6656" w:rsidRDefault="004F6656" w:rsidP="004F6656">
            <w:pPr>
              <w:pStyle w:val="ListParagraph"/>
              <w:numPr>
                <w:ilvl w:val="0"/>
                <w:numId w:val="3"/>
              </w:numPr>
              <w:rPr>
                <w:sz w:val="20"/>
                <w:szCs w:val="20"/>
              </w:rPr>
            </w:pPr>
            <w:r w:rsidRPr="004F6656">
              <w:rPr>
                <w:sz w:val="20"/>
                <w:szCs w:val="20"/>
              </w:rPr>
              <w:t>Will give 1 min. warning for items of 5-10 min.</w:t>
            </w:r>
          </w:p>
          <w:p w:rsidR="003F7899" w:rsidRPr="004F6656" w:rsidRDefault="004F6656" w:rsidP="004F6656">
            <w:pPr>
              <w:pStyle w:val="ListParagraph"/>
              <w:numPr>
                <w:ilvl w:val="0"/>
                <w:numId w:val="3"/>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00BA19FA" w:rsidRPr="004F6656">
              <w:rPr>
                <w:sz w:val="20"/>
                <w:szCs w:val="20"/>
              </w:rPr>
              <w:t xml:space="preserve"> </w:t>
            </w:r>
            <w:r w:rsidR="001F7273" w:rsidRPr="004F6656">
              <w:rPr>
                <w:sz w:val="20"/>
                <w:szCs w:val="20"/>
              </w:rPr>
              <w:t xml:space="preserve"> </w:t>
            </w:r>
          </w:p>
        </w:tc>
      </w:tr>
    </w:tbl>
    <w:p w:rsidR="003F7899" w:rsidRPr="00BA61D0" w:rsidRDefault="003F7899" w:rsidP="003F7899">
      <w:pPr>
        <w:pStyle w:val="Heading2"/>
        <w:rPr>
          <w:b/>
          <w:sz w:val="20"/>
          <w:szCs w:val="20"/>
        </w:rPr>
      </w:pPr>
    </w:p>
    <w:p w:rsidR="003F7899" w:rsidRPr="00BA61D0" w:rsidRDefault="003F7899" w:rsidP="003F7899">
      <w:pPr>
        <w:pStyle w:val="Heading2"/>
        <w:rPr>
          <w:b/>
          <w:sz w:val="20"/>
          <w:szCs w:val="20"/>
        </w:rPr>
      </w:pPr>
      <w:r w:rsidRPr="00BA61D0">
        <w:rPr>
          <w:b/>
          <w:sz w:val="20"/>
          <w:szCs w:val="20"/>
        </w:rPr>
        <w:t>Agenda Items</w:t>
      </w:r>
      <w:r w:rsidRPr="00BA61D0">
        <w:rPr>
          <w:b/>
          <w:sz w:val="20"/>
          <w:szCs w:val="20"/>
        </w:rPr>
        <w:br/>
      </w:r>
    </w:p>
    <w:tbl>
      <w:tblPr>
        <w:tblStyle w:val="TableGrid"/>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60"/>
        <w:gridCol w:w="1530"/>
        <w:gridCol w:w="1440"/>
        <w:gridCol w:w="1620"/>
        <w:gridCol w:w="1800"/>
      </w:tblGrid>
      <w:tr w:rsidR="001E426E" w:rsidRPr="00117F48" w:rsidTr="00C14307">
        <w:trPr>
          <w:trHeight w:val="39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426E" w:rsidRPr="00117F48" w:rsidRDefault="001E426E" w:rsidP="00C149E0">
            <w:pPr>
              <w:pStyle w:val="Heading5"/>
              <w:jc w:val="left"/>
              <w:outlineLvl w:val="4"/>
              <w:rPr>
                <w:rFonts w:cs="Tahoma"/>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TOPIC</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PRESENTER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ITEM</w:t>
            </w:r>
          </w:p>
          <w:p w:rsidR="001E426E" w:rsidRPr="00117F48" w:rsidRDefault="001E426E">
            <w:pPr>
              <w:rPr>
                <w:rFonts w:cs="Tahoma"/>
                <w:b/>
                <w:sz w:val="20"/>
                <w:szCs w:val="20"/>
              </w:rPr>
            </w:pPr>
            <w:r w:rsidRPr="00117F48">
              <w:rPr>
                <w:rFonts w:cs="Tahoma"/>
                <w:b/>
                <w:sz w:val="20"/>
                <w:szCs w:val="20"/>
              </w:rPr>
              <w:t>TYPE</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TIME ALLOTTED</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notes</w:t>
            </w:r>
          </w:p>
        </w:tc>
      </w:tr>
      <w:tr w:rsidR="001E426E"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C149E0" w:rsidP="00C149E0">
            <w:pPr>
              <w:pStyle w:val="Heading5"/>
              <w:jc w:val="left"/>
              <w:outlineLvl w:val="4"/>
              <w:rPr>
                <w:rFonts w:cs="Tahoma"/>
                <w:sz w:val="20"/>
                <w:szCs w:val="20"/>
              </w:rPr>
            </w:pPr>
            <w:r>
              <w:rPr>
                <w:rFonts w:cs="Tahoma"/>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Call to order; approval of agenda</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Action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1 min</w:t>
            </w:r>
          </w:p>
        </w:tc>
        <w:tc>
          <w:tcPr>
            <w:tcW w:w="180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4F6656"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4F6656" w:rsidRDefault="004F6656" w:rsidP="00C149E0">
            <w:pPr>
              <w:pStyle w:val="Heading5"/>
              <w:jc w:val="left"/>
              <w:outlineLvl w:val="4"/>
              <w:rPr>
                <w:rFonts w:cs="Tahoma"/>
                <w:sz w:val="20"/>
                <w:szCs w:val="20"/>
              </w:rPr>
            </w:pPr>
            <w:r>
              <w:rPr>
                <w:rFonts w:cs="Tahoma"/>
                <w:sz w:val="20"/>
                <w:szCs w:val="20"/>
              </w:rPr>
              <w:t>2</w:t>
            </w:r>
          </w:p>
        </w:tc>
        <w:tc>
          <w:tcPr>
            <w:tcW w:w="306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rsidP="00797D67">
            <w:pPr>
              <w:rPr>
                <w:rFonts w:cs="Tahoma"/>
                <w:sz w:val="20"/>
                <w:szCs w:val="20"/>
              </w:rPr>
            </w:pPr>
            <w:r>
              <w:rPr>
                <w:rFonts w:cs="Tahoma"/>
                <w:sz w:val="20"/>
                <w:szCs w:val="20"/>
              </w:rPr>
              <w:t>Approval of Minutes</w:t>
            </w:r>
            <w:r w:rsidR="00C14307">
              <w:rPr>
                <w:rFonts w:cs="Tahoma"/>
                <w:sz w:val="20"/>
                <w:szCs w:val="20"/>
              </w:rPr>
              <w:t xml:space="preserve"> </w:t>
            </w:r>
            <w:hyperlink r:id="rId12" w:history="1">
              <w:r w:rsidR="00797D67" w:rsidRPr="00797D67">
                <w:rPr>
                  <w:rStyle w:val="Hyperlink"/>
                  <w:rFonts w:cs="Tahoma"/>
                  <w:sz w:val="20"/>
                  <w:szCs w:val="20"/>
                </w:rPr>
                <w:t>10-1</w:t>
              </w:r>
              <w:bookmarkStart w:id="0" w:name="_GoBack"/>
              <w:bookmarkEnd w:id="0"/>
              <w:r w:rsidR="00797D67" w:rsidRPr="00797D67">
                <w:rPr>
                  <w:rStyle w:val="Hyperlink"/>
                  <w:rFonts w:cs="Tahoma"/>
                  <w:sz w:val="20"/>
                  <w:szCs w:val="20"/>
                </w:rPr>
                <w:t>4-14</w:t>
              </w:r>
            </w:hyperlink>
          </w:p>
        </w:tc>
        <w:tc>
          <w:tcPr>
            <w:tcW w:w="1530" w:type="dxa"/>
            <w:tcBorders>
              <w:top w:val="single" w:sz="4" w:space="0" w:color="auto"/>
              <w:left w:val="single" w:sz="4" w:space="0" w:color="auto"/>
              <w:bottom w:val="single" w:sz="4" w:space="0" w:color="auto"/>
              <w:right w:val="single" w:sz="4" w:space="0" w:color="auto"/>
            </w:tcBorders>
            <w:vAlign w:val="center"/>
          </w:tcPr>
          <w:p w:rsidR="004F6656" w:rsidRDefault="004F6656">
            <w:pPr>
              <w:rPr>
                <w:rFonts w:cs="Tahoma"/>
                <w:sz w:val="20"/>
                <w:szCs w:val="20"/>
              </w:rPr>
            </w:pPr>
            <w:r>
              <w:rPr>
                <w:rFonts w:cs="Tahoma"/>
                <w:sz w:val="20"/>
                <w:szCs w:val="20"/>
              </w:rPr>
              <w:t>Flores-Charter</w:t>
            </w:r>
          </w:p>
        </w:tc>
        <w:tc>
          <w:tcPr>
            <w:tcW w:w="144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Action</w:t>
            </w:r>
          </w:p>
        </w:tc>
        <w:tc>
          <w:tcPr>
            <w:tcW w:w="162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1 min</w:t>
            </w:r>
          </w:p>
        </w:tc>
        <w:tc>
          <w:tcPr>
            <w:tcW w:w="180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p>
        </w:tc>
      </w:tr>
      <w:tr w:rsidR="001E426E"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7714A6" w:rsidP="00C149E0">
            <w:pPr>
              <w:pStyle w:val="Heading5"/>
              <w:jc w:val="left"/>
              <w:outlineLvl w:val="4"/>
              <w:rPr>
                <w:rFonts w:cs="Tahoma"/>
                <w:sz w:val="20"/>
                <w:szCs w:val="20"/>
              </w:rPr>
            </w:pPr>
            <w:r>
              <w:rPr>
                <w:rFonts w:cs="Tahoma"/>
                <w:sz w:val="20"/>
                <w:szCs w:val="20"/>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Public Comment</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Information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 xml:space="preserve">3 </w:t>
            </w:r>
            <w:proofErr w:type="spellStart"/>
            <w:r w:rsidRPr="00117F48">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F90201"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7714A6" w:rsidP="00C149E0">
            <w:pPr>
              <w:pStyle w:val="Heading5"/>
              <w:jc w:val="left"/>
              <w:outlineLvl w:val="4"/>
              <w:rPr>
                <w:rFonts w:cs="Tahoma"/>
                <w:sz w:val="20"/>
                <w:szCs w:val="20"/>
              </w:rPr>
            </w:pPr>
            <w:r>
              <w:rPr>
                <w:rFonts w:cs="Tahoma"/>
                <w:sz w:val="20"/>
                <w:szCs w:val="20"/>
              </w:rPr>
              <w:t>4</w:t>
            </w:r>
          </w:p>
        </w:tc>
        <w:tc>
          <w:tcPr>
            <w:tcW w:w="306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President’s Report</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Flores-Charter</w:t>
            </w:r>
          </w:p>
        </w:tc>
        <w:tc>
          <w:tcPr>
            <w:tcW w:w="144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sidRPr="00117F48">
              <w:rPr>
                <w:rFonts w:cs="Tahoma"/>
                <w:sz w:val="20"/>
                <w:szCs w:val="20"/>
              </w:rPr>
              <w:t>Information</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3E42D4">
            <w:pPr>
              <w:rPr>
                <w:rFonts w:cs="Tahoma"/>
                <w:sz w:val="20"/>
                <w:szCs w:val="20"/>
              </w:rPr>
            </w:pPr>
            <w:r>
              <w:rPr>
                <w:rFonts w:cs="Tahoma"/>
                <w:sz w:val="20"/>
                <w:szCs w:val="20"/>
              </w:rPr>
              <w:t>5</w:t>
            </w:r>
            <w:r w:rsidR="00F90201">
              <w:rPr>
                <w:rFonts w:cs="Tahoma"/>
                <w:sz w:val="20"/>
                <w:szCs w:val="20"/>
              </w:rPr>
              <w:t xml:space="preserve"> </w:t>
            </w:r>
            <w:proofErr w:type="spellStart"/>
            <w:r w:rsidR="00F90201">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F90201"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7714A6" w:rsidP="00C149E0">
            <w:pPr>
              <w:pStyle w:val="Heading5"/>
              <w:jc w:val="left"/>
              <w:outlineLvl w:val="4"/>
              <w:rPr>
                <w:rFonts w:cs="Tahoma"/>
                <w:sz w:val="20"/>
                <w:szCs w:val="20"/>
              </w:rPr>
            </w:pPr>
            <w:r>
              <w:rPr>
                <w:rFonts w:cs="Tahoma"/>
                <w:sz w:val="20"/>
                <w:szCs w:val="20"/>
              </w:rPr>
              <w:t>5</w:t>
            </w:r>
          </w:p>
        </w:tc>
        <w:tc>
          <w:tcPr>
            <w:tcW w:w="306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SCEA Report</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Post</w:t>
            </w:r>
          </w:p>
        </w:tc>
        <w:tc>
          <w:tcPr>
            <w:tcW w:w="144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Information</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r>
              <w:rPr>
                <w:rFonts w:cs="Tahoma"/>
                <w:sz w:val="20"/>
                <w:szCs w:val="20"/>
              </w:rPr>
              <w:t xml:space="preserve">3 </w:t>
            </w:r>
            <w:proofErr w:type="spellStart"/>
            <w:r>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F90201"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7714A6" w:rsidP="00C149E0">
            <w:pPr>
              <w:pStyle w:val="Heading5"/>
              <w:jc w:val="left"/>
              <w:outlineLvl w:val="4"/>
              <w:rPr>
                <w:rFonts w:cs="Tahoma"/>
                <w:sz w:val="20"/>
                <w:szCs w:val="20"/>
              </w:rPr>
            </w:pPr>
            <w:r>
              <w:rPr>
                <w:rFonts w:cs="Tahoma"/>
                <w:sz w:val="20"/>
                <w:szCs w:val="20"/>
              </w:rPr>
              <w:t>6</w:t>
            </w:r>
          </w:p>
        </w:tc>
        <w:tc>
          <w:tcPr>
            <w:tcW w:w="3060" w:type="dxa"/>
            <w:tcBorders>
              <w:top w:val="single" w:sz="4" w:space="0" w:color="auto"/>
              <w:left w:val="single" w:sz="4" w:space="0" w:color="auto"/>
              <w:bottom w:val="single" w:sz="4" w:space="0" w:color="auto"/>
              <w:right w:val="single" w:sz="4" w:space="0" w:color="auto"/>
            </w:tcBorders>
            <w:vAlign w:val="center"/>
          </w:tcPr>
          <w:p w:rsidR="00F90201" w:rsidRDefault="009250FF" w:rsidP="00F90201">
            <w:pPr>
              <w:rPr>
                <w:rFonts w:cs="Tahoma"/>
                <w:sz w:val="20"/>
                <w:szCs w:val="20"/>
              </w:rPr>
            </w:pPr>
            <w:r>
              <w:rPr>
                <w:rFonts w:cs="Tahoma"/>
                <w:sz w:val="20"/>
                <w:szCs w:val="20"/>
              </w:rPr>
              <w:t>Credit By Exam and Independent Study Policy/Procedure</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Default="009250FF">
            <w:pPr>
              <w:rPr>
                <w:rFonts w:cs="Tahoma"/>
                <w:sz w:val="20"/>
                <w:szCs w:val="20"/>
              </w:rPr>
            </w:pPr>
            <w:r>
              <w:rPr>
                <w:rFonts w:cs="Tahoma"/>
                <w:sz w:val="20"/>
                <w:szCs w:val="20"/>
              </w:rPr>
              <w:t>Flores-Charter</w:t>
            </w:r>
          </w:p>
        </w:tc>
        <w:tc>
          <w:tcPr>
            <w:tcW w:w="1440" w:type="dxa"/>
            <w:tcBorders>
              <w:top w:val="single" w:sz="4" w:space="0" w:color="auto"/>
              <w:left w:val="single" w:sz="4" w:space="0" w:color="auto"/>
              <w:bottom w:val="single" w:sz="4" w:space="0" w:color="auto"/>
              <w:right w:val="single" w:sz="4" w:space="0" w:color="auto"/>
            </w:tcBorders>
            <w:vAlign w:val="center"/>
          </w:tcPr>
          <w:p w:rsidR="00F90201" w:rsidRDefault="009250FF" w:rsidP="009250FF">
            <w:pPr>
              <w:rPr>
                <w:rFonts w:cs="Tahoma"/>
                <w:sz w:val="20"/>
                <w:szCs w:val="20"/>
              </w:rPr>
            </w:pPr>
            <w:r>
              <w:rPr>
                <w:rFonts w:cs="Tahoma"/>
                <w:sz w:val="20"/>
                <w:szCs w:val="20"/>
              </w:rPr>
              <w:t>1st</w:t>
            </w:r>
            <w:r w:rsidR="00147C14">
              <w:rPr>
                <w:rFonts w:cs="Tahoma"/>
                <w:sz w:val="20"/>
                <w:szCs w:val="20"/>
              </w:rPr>
              <w:t xml:space="preserve"> Read </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0B247C">
            <w:pPr>
              <w:rPr>
                <w:rFonts w:cs="Tahoma"/>
                <w:sz w:val="20"/>
                <w:szCs w:val="20"/>
              </w:rPr>
            </w:pPr>
            <w:r>
              <w:rPr>
                <w:rFonts w:cs="Tahoma"/>
                <w:sz w:val="20"/>
                <w:szCs w:val="20"/>
              </w:rPr>
              <w:t>5</w:t>
            </w:r>
            <w:r w:rsidR="00F90201" w:rsidRPr="00117F48">
              <w:rPr>
                <w:rFonts w:cs="Tahoma"/>
                <w:sz w:val="20"/>
                <w:szCs w:val="20"/>
              </w:rPr>
              <w:t xml:space="preserve"> </w:t>
            </w:r>
            <w:proofErr w:type="spellStart"/>
            <w:r w:rsidR="00F90201" w:rsidRPr="00117F48">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F90201"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Pr="00117F48" w:rsidRDefault="007714A6" w:rsidP="00C149E0">
            <w:pPr>
              <w:pStyle w:val="Heading5"/>
              <w:jc w:val="left"/>
              <w:outlineLvl w:val="4"/>
              <w:rPr>
                <w:rFonts w:cs="Tahoma"/>
                <w:sz w:val="20"/>
                <w:szCs w:val="20"/>
              </w:rPr>
            </w:pPr>
            <w:r>
              <w:rPr>
                <w:rFonts w:cs="Tahoma"/>
                <w:sz w:val="20"/>
                <w:szCs w:val="20"/>
              </w:rPr>
              <w:t>7</w:t>
            </w:r>
          </w:p>
        </w:tc>
        <w:tc>
          <w:tcPr>
            <w:tcW w:w="3060" w:type="dxa"/>
            <w:tcBorders>
              <w:top w:val="single" w:sz="4" w:space="0" w:color="auto"/>
              <w:left w:val="single" w:sz="4" w:space="0" w:color="auto"/>
              <w:bottom w:val="single" w:sz="4" w:space="0" w:color="auto"/>
              <w:right w:val="single" w:sz="4" w:space="0" w:color="auto"/>
            </w:tcBorders>
            <w:vAlign w:val="center"/>
          </w:tcPr>
          <w:p w:rsidR="00F90201" w:rsidRPr="00117F48" w:rsidRDefault="009250FF" w:rsidP="00F90201">
            <w:pPr>
              <w:rPr>
                <w:rFonts w:cs="Tahoma"/>
                <w:sz w:val="20"/>
                <w:szCs w:val="20"/>
              </w:rPr>
            </w:pPr>
            <w:r>
              <w:rPr>
                <w:rFonts w:cs="Tahoma"/>
                <w:sz w:val="20"/>
                <w:szCs w:val="20"/>
              </w:rPr>
              <w:t>Accreditation: Standard II</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Pr="00117F48" w:rsidRDefault="009250FF">
            <w:pPr>
              <w:rPr>
                <w:rFonts w:cs="Tahoma"/>
                <w:sz w:val="20"/>
                <w:szCs w:val="20"/>
              </w:rPr>
            </w:pPr>
            <w:proofErr w:type="spellStart"/>
            <w:r>
              <w:rPr>
                <w:rFonts w:cs="Tahoma"/>
                <w:sz w:val="20"/>
                <w:szCs w:val="20"/>
              </w:rPr>
              <w:t>Wolneiwicz</w:t>
            </w:r>
            <w:proofErr w:type="spellEnd"/>
            <w:r>
              <w:rPr>
                <w:rFonts w:cs="Tahoma"/>
                <w:sz w:val="20"/>
                <w:szCs w:val="20"/>
              </w:rPr>
              <w:t>/ Stavenga</w:t>
            </w:r>
          </w:p>
        </w:tc>
        <w:tc>
          <w:tcPr>
            <w:tcW w:w="1440" w:type="dxa"/>
            <w:tcBorders>
              <w:top w:val="single" w:sz="4" w:space="0" w:color="auto"/>
              <w:left w:val="single" w:sz="4" w:space="0" w:color="auto"/>
              <w:bottom w:val="single" w:sz="4" w:space="0" w:color="auto"/>
              <w:right w:val="single" w:sz="4" w:space="0" w:color="auto"/>
            </w:tcBorders>
            <w:vAlign w:val="center"/>
          </w:tcPr>
          <w:p w:rsidR="00834C25" w:rsidRPr="00117F48" w:rsidRDefault="000B247C">
            <w:pPr>
              <w:rPr>
                <w:rFonts w:cs="Tahoma"/>
                <w:sz w:val="20"/>
                <w:szCs w:val="20"/>
              </w:rPr>
            </w:pPr>
            <w:r>
              <w:rPr>
                <w:rFonts w:cs="Tahoma"/>
                <w:sz w:val="20"/>
                <w:szCs w:val="20"/>
              </w:rPr>
              <w:t>Information</w:t>
            </w:r>
          </w:p>
        </w:tc>
        <w:tc>
          <w:tcPr>
            <w:tcW w:w="1620" w:type="dxa"/>
            <w:tcBorders>
              <w:top w:val="single" w:sz="4" w:space="0" w:color="auto"/>
              <w:left w:val="single" w:sz="4" w:space="0" w:color="auto"/>
              <w:bottom w:val="single" w:sz="4" w:space="0" w:color="auto"/>
              <w:right w:val="single" w:sz="4" w:space="0" w:color="auto"/>
            </w:tcBorders>
            <w:vAlign w:val="center"/>
          </w:tcPr>
          <w:p w:rsidR="00F90201" w:rsidRPr="00117F48" w:rsidRDefault="009250FF">
            <w:pPr>
              <w:rPr>
                <w:rFonts w:cs="Tahoma"/>
                <w:sz w:val="20"/>
                <w:szCs w:val="20"/>
              </w:rPr>
            </w:pPr>
            <w:r>
              <w:rPr>
                <w:rFonts w:cs="Tahoma"/>
                <w:sz w:val="20"/>
                <w:szCs w:val="20"/>
              </w:rPr>
              <w:t>2</w:t>
            </w:r>
            <w:r w:rsidR="000B247C">
              <w:rPr>
                <w:rFonts w:cs="Tahoma"/>
                <w:sz w:val="20"/>
                <w:szCs w:val="20"/>
              </w:rPr>
              <w:t>0</w:t>
            </w:r>
            <w:r w:rsidR="00F90201">
              <w:rPr>
                <w:rFonts w:cs="Tahoma"/>
                <w:sz w:val="20"/>
                <w:szCs w:val="20"/>
              </w:rPr>
              <w:t xml:space="preserve"> </w:t>
            </w:r>
            <w:proofErr w:type="spellStart"/>
            <w:r w:rsidR="00F90201">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7F5463"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7F5463" w:rsidRPr="00117F48" w:rsidRDefault="007714A6" w:rsidP="00C149E0">
            <w:pPr>
              <w:pStyle w:val="Heading5"/>
              <w:jc w:val="left"/>
              <w:outlineLvl w:val="4"/>
              <w:rPr>
                <w:rFonts w:cs="Tahoma"/>
                <w:sz w:val="20"/>
                <w:szCs w:val="20"/>
              </w:rPr>
            </w:pPr>
            <w:r>
              <w:rPr>
                <w:rFonts w:cs="Tahoma"/>
                <w:sz w:val="20"/>
                <w:szCs w:val="20"/>
              </w:rPr>
              <w:t>8</w:t>
            </w:r>
          </w:p>
        </w:tc>
        <w:tc>
          <w:tcPr>
            <w:tcW w:w="3060" w:type="dxa"/>
            <w:tcBorders>
              <w:top w:val="single" w:sz="4" w:space="0" w:color="auto"/>
              <w:left w:val="single" w:sz="4" w:space="0" w:color="auto"/>
              <w:bottom w:val="single" w:sz="4" w:space="0" w:color="auto"/>
              <w:right w:val="single" w:sz="4" w:space="0" w:color="auto"/>
            </w:tcBorders>
            <w:vAlign w:val="center"/>
          </w:tcPr>
          <w:p w:rsidR="007F5463" w:rsidRPr="00117F48" w:rsidRDefault="009250FF">
            <w:pPr>
              <w:rPr>
                <w:rFonts w:cs="Tahoma"/>
                <w:sz w:val="20"/>
                <w:szCs w:val="20"/>
              </w:rPr>
            </w:pPr>
            <w:proofErr w:type="spellStart"/>
            <w:r>
              <w:rPr>
                <w:rFonts w:cs="Tahoma"/>
                <w:sz w:val="20"/>
                <w:szCs w:val="20"/>
              </w:rPr>
              <w:t>Openaire</w:t>
            </w:r>
            <w:proofErr w:type="spellEnd"/>
            <w:r>
              <w:rPr>
                <w:rFonts w:cs="Tahoma"/>
                <w:sz w:val="20"/>
                <w:szCs w:val="20"/>
              </w:rPr>
              <w:t xml:space="preserve"> Market</w:t>
            </w:r>
            <w:r w:rsidR="00834C25">
              <w:rPr>
                <w:rFonts w:cs="Tahom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7F5463" w:rsidRPr="00117F48" w:rsidRDefault="009250FF" w:rsidP="00834C25">
            <w:pPr>
              <w:rPr>
                <w:rFonts w:cs="Tahoma"/>
                <w:sz w:val="20"/>
                <w:szCs w:val="20"/>
              </w:rPr>
            </w:pPr>
            <w:r>
              <w:rPr>
                <w:rFonts w:cs="Tahoma"/>
                <w:sz w:val="20"/>
                <w:szCs w:val="20"/>
              </w:rPr>
              <w:t>Leopold</w:t>
            </w:r>
            <w:r w:rsidR="00834C25" w:rsidRPr="00834C25">
              <w:rPr>
                <w:rFonts w:cs="Tahoma"/>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7F5463" w:rsidRPr="00117F48" w:rsidRDefault="009250FF">
            <w:pPr>
              <w:rPr>
                <w:rFonts w:cs="Tahoma"/>
                <w:sz w:val="20"/>
                <w:szCs w:val="20"/>
              </w:rPr>
            </w:pPr>
            <w:r>
              <w:rPr>
                <w:rFonts w:cs="Tahoma"/>
                <w:sz w:val="20"/>
                <w:szCs w:val="20"/>
              </w:rPr>
              <w:t>Information</w:t>
            </w:r>
            <w:r w:rsidR="007F5463">
              <w:rPr>
                <w:rFonts w:cs="Tahoma"/>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7F5463" w:rsidRPr="00117F48" w:rsidRDefault="009250FF">
            <w:pPr>
              <w:rPr>
                <w:rFonts w:cs="Tahoma"/>
                <w:sz w:val="20"/>
                <w:szCs w:val="20"/>
              </w:rPr>
            </w:pPr>
            <w:r>
              <w:rPr>
                <w:rFonts w:cs="Tahoma"/>
                <w:sz w:val="20"/>
                <w:szCs w:val="20"/>
              </w:rPr>
              <w:t>10</w:t>
            </w:r>
            <w:r w:rsidR="00F90201">
              <w:rPr>
                <w:rFonts w:cs="Tahoma"/>
                <w:sz w:val="20"/>
                <w:szCs w:val="20"/>
              </w:rPr>
              <w:t xml:space="preserve"> </w:t>
            </w:r>
            <w:proofErr w:type="spellStart"/>
            <w:r w:rsidR="00F90201">
              <w:rPr>
                <w:rFonts w:cs="Tahoma"/>
                <w:sz w:val="20"/>
                <w:szCs w:val="20"/>
              </w:rPr>
              <w:t>mins</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7F5463" w:rsidRPr="00117F48" w:rsidRDefault="007F5463">
            <w:pPr>
              <w:rPr>
                <w:rFonts w:cs="Tahoma"/>
                <w:sz w:val="20"/>
                <w:szCs w:val="20"/>
              </w:rPr>
            </w:pPr>
          </w:p>
        </w:tc>
      </w:tr>
      <w:tr w:rsidR="001E426E" w:rsidRPr="00117F48" w:rsidTr="00C14307">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rsidP="00C149E0">
            <w:pPr>
              <w:pStyle w:val="Heading5"/>
              <w:jc w:val="left"/>
              <w:outlineLvl w:val="4"/>
              <w:rPr>
                <w:rFonts w:cs="Tahoma"/>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Adjournment</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202252" w:rsidRPr="00E50C09" w:rsidRDefault="00202252" w:rsidP="003F7899">
      <w:pPr>
        <w:rPr>
          <w:b/>
          <w:szCs w:val="16"/>
        </w:rPr>
      </w:pPr>
      <w:r>
        <w:rPr>
          <w:b/>
          <w:szCs w:val="16"/>
        </w:rPr>
        <w:t xml:space="preserve">Persons with disabilities who require this agenda and other meeting materials in an alternate format/media can make the request to:  </w:t>
      </w:r>
      <w:hyperlink r:id="rId13" w:history="1">
        <w:r w:rsidRPr="00863467">
          <w:rPr>
            <w:rStyle w:val="Hyperlink"/>
            <w:b/>
            <w:szCs w:val="16"/>
          </w:rPr>
          <w:t>aarietti@swccd.edu</w:t>
        </w:r>
      </w:hyperlink>
      <w:r>
        <w:rPr>
          <w:b/>
          <w:szCs w:val="16"/>
        </w:rPr>
        <w:t xml:space="preserve"> or TTY (619) 482-6470 or Voice (619) 482-6436.</w:t>
      </w:r>
    </w:p>
    <w:p w:rsidR="003F7899" w:rsidRDefault="003F7899" w:rsidP="003F7899">
      <w:pPr>
        <w:rPr>
          <w:sz w:val="20"/>
          <w:szCs w:val="20"/>
        </w:rPr>
      </w:pPr>
    </w:p>
    <w:p w:rsidR="0063600C" w:rsidRDefault="003F7899">
      <w:r w:rsidRPr="00BA61D0">
        <w:rPr>
          <w:sz w:val="20"/>
          <w:szCs w:val="20"/>
        </w:rPr>
        <w:t>Next Regular Ac</w:t>
      </w:r>
      <w:r w:rsidR="002D1A04">
        <w:rPr>
          <w:sz w:val="20"/>
          <w:szCs w:val="20"/>
        </w:rPr>
        <w:t>ademic Senate Meeting: October</w:t>
      </w:r>
      <w:r w:rsidR="0052501A">
        <w:rPr>
          <w:sz w:val="20"/>
          <w:szCs w:val="20"/>
        </w:rPr>
        <w:t xml:space="preserve"> </w:t>
      </w:r>
      <w:r w:rsidR="009250FF">
        <w:rPr>
          <w:sz w:val="20"/>
          <w:szCs w:val="20"/>
        </w:rPr>
        <w:t>28</w:t>
      </w:r>
      <w:r w:rsidR="00117F48">
        <w:rPr>
          <w:sz w:val="20"/>
          <w:szCs w:val="20"/>
        </w:rPr>
        <w:t>, 2014 1</w:t>
      </w:r>
      <w:r w:rsidR="0052501A">
        <w:rPr>
          <w:sz w:val="20"/>
          <w:szCs w:val="20"/>
        </w:rPr>
        <w:t xml:space="preserve">1-11:50 </w:t>
      </w:r>
      <w:r w:rsidR="0052501A" w:rsidRPr="00BA0A35">
        <w:rPr>
          <w:sz w:val="20"/>
          <w:szCs w:val="20"/>
        </w:rPr>
        <w:t>A.M</w:t>
      </w:r>
      <w:r w:rsidR="0052501A" w:rsidRPr="00EF2C3B">
        <w:rPr>
          <w:b/>
          <w:sz w:val="20"/>
          <w:szCs w:val="20"/>
        </w:rPr>
        <w:t>.</w:t>
      </w:r>
      <w:r w:rsidR="00117F48" w:rsidRPr="00EF2C3B">
        <w:rPr>
          <w:b/>
          <w:sz w:val="20"/>
          <w:szCs w:val="20"/>
        </w:rPr>
        <w:t xml:space="preserve"> </w:t>
      </w:r>
      <w:r w:rsidR="00EF2C3B" w:rsidRPr="00EF2C3B">
        <w:rPr>
          <w:b/>
          <w:sz w:val="20"/>
          <w:szCs w:val="20"/>
        </w:rPr>
        <w:t>Room L</w:t>
      </w:r>
      <w:r w:rsidR="00BA0A35">
        <w:rPr>
          <w:b/>
          <w:sz w:val="20"/>
          <w:szCs w:val="20"/>
        </w:rPr>
        <w:t xml:space="preserve"> </w:t>
      </w:r>
      <w:r w:rsidR="00EF2C3B" w:rsidRPr="00EF2C3B">
        <w:rPr>
          <w:b/>
          <w:sz w:val="20"/>
          <w:szCs w:val="20"/>
        </w:rPr>
        <w:t>246</w:t>
      </w:r>
    </w:p>
    <w:sectPr w:rsidR="0063600C" w:rsidSect="00C40A7E">
      <w:headerReference w:type="even" r:id="rId14"/>
      <w:headerReference w:type="default" r:id="rId15"/>
      <w:footerReference w:type="even" r:id="rId16"/>
      <w:footerReference w:type="default" r:id="rId17"/>
      <w:headerReference w:type="first" r:id="rId18"/>
      <w:footerReference w:type="first" r:id="rId19"/>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84" w:rsidRDefault="00AB2A84">
      <w:r>
        <w:separator/>
      </w:r>
    </w:p>
  </w:endnote>
  <w:endnote w:type="continuationSeparator" w:id="0">
    <w:p w:rsidR="00AB2A84" w:rsidRDefault="00AB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F" w:rsidRDefault="00D94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7E" w:rsidRPr="00EB3A4D" w:rsidRDefault="00C40A7E"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C40A7E" w:rsidRDefault="00C40A7E"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C40A7E" w:rsidRDefault="00C40A7E">
    <w:pPr>
      <w:pStyle w:val="Footer"/>
    </w:pPr>
  </w:p>
  <w:p w:rsidR="00C40A7E" w:rsidRDefault="00C40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F" w:rsidRDefault="00D94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84" w:rsidRDefault="00AB2A84">
      <w:r>
        <w:separator/>
      </w:r>
    </w:p>
  </w:footnote>
  <w:footnote w:type="continuationSeparator" w:id="0">
    <w:p w:rsidR="00AB2A84" w:rsidRDefault="00AB2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F" w:rsidRDefault="00D94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C40A7E" w:rsidTr="00C40A7E">
      <w:tc>
        <w:tcPr>
          <w:tcW w:w="5220" w:type="dxa"/>
        </w:tcPr>
        <w:p w:rsidR="00C40A7E" w:rsidRDefault="00C40A7E">
          <w:pPr>
            <w:pStyle w:val="Header"/>
            <w:rPr>
              <w:color w:val="1F497D" w:themeColor="text2"/>
            </w:rPr>
          </w:pPr>
          <w:r>
            <w:rPr>
              <w:noProof/>
              <w:color w:val="1F497D" w:themeColor="text2"/>
            </w:rPr>
            <w:drawing>
              <wp:inline distT="0" distB="0" distL="0" distR="0" wp14:anchorId="279F5042" wp14:editId="25D6C0C8">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C40A7E" w:rsidRPr="00326B42" w:rsidRDefault="00C40A7E" w:rsidP="00C40A7E">
          <w:pPr>
            <w:jc w:val="center"/>
          </w:pPr>
          <w:r>
            <w:rPr>
              <w:noProof/>
            </w:rPr>
            <w:drawing>
              <wp:inline distT="0" distB="0" distL="0" distR="0" wp14:anchorId="3AAE731A" wp14:editId="518279FF">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C40A7E" w:rsidRDefault="00C40A7E">
    <w:pPr>
      <w:pStyle w:val="Header"/>
    </w:pPr>
  </w:p>
  <w:p w:rsidR="00C40A7E" w:rsidRDefault="00C40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F" w:rsidRDefault="00D94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99"/>
    <w:rsid w:val="000345ED"/>
    <w:rsid w:val="000572B7"/>
    <w:rsid w:val="000813D7"/>
    <w:rsid w:val="00092304"/>
    <w:rsid w:val="000B247C"/>
    <w:rsid w:val="000C33F3"/>
    <w:rsid w:val="001035FE"/>
    <w:rsid w:val="00117F48"/>
    <w:rsid w:val="00147C14"/>
    <w:rsid w:val="001665BB"/>
    <w:rsid w:val="00175915"/>
    <w:rsid w:val="00195B58"/>
    <w:rsid w:val="001C5830"/>
    <w:rsid w:val="001E426E"/>
    <w:rsid w:val="001F7273"/>
    <w:rsid w:val="00202252"/>
    <w:rsid w:val="0023480E"/>
    <w:rsid w:val="00243DCE"/>
    <w:rsid w:val="00256783"/>
    <w:rsid w:val="0029519B"/>
    <w:rsid w:val="002D1A04"/>
    <w:rsid w:val="002D4656"/>
    <w:rsid w:val="002D5A1F"/>
    <w:rsid w:val="00327B32"/>
    <w:rsid w:val="00343239"/>
    <w:rsid w:val="00357D68"/>
    <w:rsid w:val="003647B1"/>
    <w:rsid w:val="003B5F50"/>
    <w:rsid w:val="003E37FD"/>
    <w:rsid w:val="003E42D4"/>
    <w:rsid w:val="003F7899"/>
    <w:rsid w:val="00415D6F"/>
    <w:rsid w:val="004177B3"/>
    <w:rsid w:val="00440A9E"/>
    <w:rsid w:val="00455521"/>
    <w:rsid w:val="004668E2"/>
    <w:rsid w:val="004F6656"/>
    <w:rsid w:val="0052501A"/>
    <w:rsid w:val="005B344A"/>
    <w:rsid w:val="005C3170"/>
    <w:rsid w:val="005C44BA"/>
    <w:rsid w:val="005F3B5B"/>
    <w:rsid w:val="00631924"/>
    <w:rsid w:val="0063600C"/>
    <w:rsid w:val="0064100B"/>
    <w:rsid w:val="006730D6"/>
    <w:rsid w:val="006D047E"/>
    <w:rsid w:val="006E511A"/>
    <w:rsid w:val="007029AF"/>
    <w:rsid w:val="00720D09"/>
    <w:rsid w:val="00724993"/>
    <w:rsid w:val="007714A6"/>
    <w:rsid w:val="007934FB"/>
    <w:rsid w:val="00797D67"/>
    <w:rsid w:val="007A44F6"/>
    <w:rsid w:val="007A67E0"/>
    <w:rsid w:val="007E4B8F"/>
    <w:rsid w:val="007F5463"/>
    <w:rsid w:val="00834C25"/>
    <w:rsid w:val="00850E58"/>
    <w:rsid w:val="00881566"/>
    <w:rsid w:val="008C4B8A"/>
    <w:rsid w:val="008E3A8E"/>
    <w:rsid w:val="009023A6"/>
    <w:rsid w:val="009250FF"/>
    <w:rsid w:val="009E7EBC"/>
    <w:rsid w:val="00AA0B73"/>
    <w:rsid w:val="00AB2A84"/>
    <w:rsid w:val="00AD0856"/>
    <w:rsid w:val="00AE5F20"/>
    <w:rsid w:val="00B01F51"/>
    <w:rsid w:val="00BA0A35"/>
    <w:rsid w:val="00BA19FA"/>
    <w:rsid w:val="00BA55CF"/>
    <w:rsid w:val="00C110C9"/>
    <w:rsid w:val="00C14307"/>
    <w:rsid w:val="00C149E0"/>
    <w:rsid w:val="00C16F5A"/>
    <w:rsid w:val="00C40A7E"/>
    <w:rsid w:val="00CD2D86"/>
    <w:rsid w:val="00CD609E"/>
    <w:rsid w:val="00D031AA"/>
    <w:rsid w:val="00D76CFF"/>
    <w:rsid w:val="00D9005A"/>
    <w:rsid w:val="00D9446F"/>
    <w:rsid w:val="00DF18E8"/>
    <w:rsid w:val="00DF7634"/>
    <w:rsid w:val="00E24E91"/>
    <w:rsid w:val="00E26D52"/>
    <w:rsid w:val="00E31826"/>
    <w:rsid w:val="00E77779"/>
    <w:rsid w:val="00EA454E"/>
    <w:rsid w:val="00EB4D2D"/>
    <w:rsid w:val="00ED2B29"/>
    <w:rsid w:val="00ED566A"/>
    <w:rsid w:val="00EF2C3B"/>
    <w:rsid w:val="00F0794C"/>
    <w:rsid w:val="00F260C2"/>
    <w:rsid w:val="00F315F3"/>
    <w:rsid w:val="00F34938"/>
    <w:rsid w:val="00F55621"/>
    <w:rsid w:val="00F90201"/>
    <w:rsid w:val="00FC71A5"/>
    <w:rsid w:val="00FC72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rietti@swccd.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portal.swccd.edu/Committees/AcaSen/Standardized%20Document%20Library/AS%20Draft%20Minutes%2010-14-1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l.swccd.edu/Committees/AcaSen/Standardized%20Document%20Library/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2014-08-26T07:00:00+00:00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5H3FFX7VTXFQ-422-276</_dlc_DocId>
    <_dlc_DocIdUrl xmlns="f1c2670d-76f3-403b-9d2f-38b517d5f26d">
      <Url>https://portal.swccd.edu/Committees/AcaSen/_layouts/DocIdRedir.aspx?ID=5H3FFX7VTXFQ-422-276</Url>
      <Description>5H3FFX7VTXFQ-422-276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896EC-22A9-4B10-AAC1-75F421914C10}">
  <ds:schemaRefs>
    <ds:schemaRef ds:uri="http://purl.org/dc/terms/"/>
    <ds:schemaRef ds:uri="http://schemas.microsoft.com/office/2006/documentManagement/types"/>
    <ds:schemaRef ds:uri="http://schemas.microsoft.com/office/infopath/2007/PartnerControls"/>
    <ds:schemaRef ds:uri="f1c2670d-76f3-403b-9d2f-38b517d5f26d"/>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3.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CD266-17F9-4840-A258-E3EA99D5A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ASAgenda082614</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ASAgenda082614</dc:title>
  <dc:creator>rbeach</dc:creator>
  <cp:lastModifiedBy>aislas</cp:lastModifiedBy>
  <cp:revision>2</cp:revision>
  <cp:lastPrinted>2014-10-17T15:41:00Z</cp:lastPrinted>
  <dcterms:created xsi:type="dcterms:W3CDTF">2014-10-17T16:32:00Z</dcterms:created>
  <dcterms:modified xsi:type="dcterms:W3CDTF">2014-10-17T16:32:00Z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3c9d3248-7675-42b9-9de4-7f708a60c194</vt:lpwstr>
  </property>
</Properties>
</file>