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03E9E25D" w14:textId="77777777" w:rsidTr="00E5253B">
        <w:trPr>
          <w:trHeight w:val="331"/>
          <w:jc w:val="center"/>
        </w:trPr>
        <w:tc>
          <w:tcPr>
            <w:tcW w:w="10626" w:type="dxa"/>
            <w:gridSpan w:val="4"/>
            <w:shd w:val="clear" w:color="auto" w:fill="auto"/>
            <w:tcMar>
              <w:left w:w="0" w:type="dxa"/>
            </w:tcMar>
            <w:vAlign w:val="center"/>
          </w:tcPr>
          <w:p w14:paraId="03E9E25C"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03E9E261" w14:textId="77777777" w:rsidTr="00E5253B">
        <w:trPr>
          <w:trHeight w:val="157"/>
          <w:jc w:val="center"/>
        </w:trPr>
        <w:tc>
          <w:tcPr>
            <w:tcW w:w="4564" w:type="dxa"/>
            <w:gridSpan w:val="2"/>
            <w:shd w:val="clear" w:color="auto" w:fill="auto"/>
            <w:tcMar>
              <w:left w:w="0" w:type="dxa"/>
            </w:tcMar>
            <w:vAlign w:val="center"/>
          </w:tcPr>
          <w:p w14:paraId="03E9E25E" w14:textId="77777777" w:rsidR="000D7DC7" w:rsidRPr="002462A5" w:rsidRDefault="001B20DB" w:rsidP="00A74C8C">
            <w:pPr>
              <w:pStyle w:val="Heading4"/>
              <w:framePr w:hSpace="0" w:wrap="auto" w:vAnchor="margin" w:hAnchor="text" w:xAlign="left" w:yAlign="inline"/>
              <w:suppressOverlap w:val="0"/>
            </w:pPr>
            <w:r>
              <w:t xml:space="preserve">april </w:t>
            </w:r>
            <w:r w:rsidR="00A74C8C">
              <w:t>28</w:t>
            </w:r>
            <w:r w:rsidR="00E32025">
              <w:t>, 2015</w:t>
            </w:r>
          </w:p>
        </w:tc>
        <w:tc>
          <w:tcPr>
            <w:tcW w:w="3401" w:type="dxa"/>
            <w:shd w:val="clear" w:color="auto" w:fill="auto"/>
            <w:tcMar>
              <w:left w:w="0" w:type="dxa"/>
            </w:tcMar>
            <w:vAlign w:val="center"/>
          </w:tcPr>
          <w:p w14:paraId="03E9E25F"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03E9E260" w14:textId="77777777" w:rsidR="000D7DC7" w:rsidRDefault="000D7DC7" w:rsidP="007530C4">
            <w:pPr>
              <w:pStyle w:val="Heading5"/>
            </w:pPr>
            <w:r>
              <w:t xml:space="preserve">L </w:t>
            </w:r>
            <w:r w:rsidR="00D77CDC">
              <w:t>238 N &amp; S</w:t>
            </w:r>
          </w:p>
        </w:tc>
      </w:tr>
      <w:tr w:rsidR="000D7DC7" w:rsidRPr="002462A5" w14:paraId="03E9E264"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03E9E262"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3E9E263"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767082" w:rsidRPr="002462A5" w14:paraId="03E9E269"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03E9E265" w14:textId="77777777" w:rsidR="00767082" w:rsidRPr="00182EE7" w:rsidRDefault="0076708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66" w14:textId="77777777" w:rsidR="00767082" w:rsidRPr="003138D7" w:rsidRDefault="00767082" w:rsidP="003824AA">
            <w:pPr>
              <w:jc w:val="center"/>
              <w:rPr>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67" w14:textId="77777777" w:rsidR="00767082" w:rsidRPr="00931E28" w:rsidRDefault="00767082" w:rsidP="003824AA">
            <w:pPr>
              <w:jc w:val="center"/>
              <w:rPr>
                <w:strike/>
                <w:sz w:val="18"/>
              </w:rPr>
            </w:pPr>
            <w:r w:rsidRPr="00931E28">
              <w:rPr>
                <w:strike/>
                <w:sz w:val="18"/>
              </w:rPr>
              <w:t>Hopkins, Kesa</w:t>
            </w:r>
            <w:r w:rsidRPr="00931E28"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68" w14:textId="77777777" w:rsidR="00767082" w:rsidRPr="00382A08" w:rsidRDefault="00767082" w:rsidP="003824AA">
            <w:pPr>
              <w:keepNext/>
              <w:keepLines/>
              <w:spacing w:before="20"/>
              <w:jc w:val="center"/>
              <w:outlineLvl w:val="6"/>
              <w:rPr>
                <w:sz w:val="18"/>
              </w:rPr>
            </w:pPr>
            <w:r w:rsidRPr="00382A08">
              <w:rPr>
                <w:color w:val="FF0000"/>
                <w:sz w:val="18"/>
              </w:rPr>
              <w:t>Rempt, Andrew</w:t>
            </w:r>
          </w:p>
        </w:tc>
      </w:tr>
      <w:tr w:rsidR="00767082" w:rsidRPr="002462A5" w14:paraId="03E9E26E"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6A" w14:textId="77777777" w:rsidR="00767082" w:rsidRPr="00182EE7" w:rsidRDefault="00767082"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6B" w14:textId="77777777" w:rsidR="00767082" w:rsidRPr="00182EE7" w:rsidRDefault="00767082" w:rsidP="003824AA">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6C" w14:textId="77777777" w:rsidR="00767082" w:rsidRPr="00182EE7" w:rsidRDefault="00767082"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6D" w14:textId="77777777" w:rsidR="00767082" w:rsidRPr="00B32C6E" w:rsidRDefault="00767082" w:rsidP="003824AA">
            <w:pPr>
              <w:keepNext/>
              <w:keepLines/>
              <w:spacing w:before="20"/>
              <w:jc w:val="center"/>
              <w:outlineLvl w:val="6"/>
              <w:rPr>
                <w:color w:val="FF0000"/>
                <w:sz w:val="18"/>
              </w:rPr>
            </w:pPr>
            <w:r w:rsidRPr="00B32C6E">
              <w:rPr>
                <w:sz w:val="18"/>
              </w:rPr>
              <w:t>Richison, Scott</w:t>
            </w:r>
          </w:p>
        </w:tc>
      </w:tr>
      <w:tr w:rsidR="00E32025" w:rsidRPr="002462A5" w14:paraId="03E9E27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6F"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70" w14:textId="77777777" w:rsidR="00E32025" w:rsidRPr="00A61ADC" w:rsidRDefault="00767082" w:rsidP="00B07D6C">
            <w:pPr>
              <w:jc w:val="center"/>
              <w:rPr>
                <w:color w:val="FF0000"/>
                <w:sz w:val="18"/>
              </w:rPr>
            </w:pPr>
            <w:r>
              <w:rPr>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71" w14:textId="77777777" w:rsidR="00E32025" w:rsidRPr="00182EE7" w:rsidRDefault="00E32025" w:rsidP="00B07D6C">
            <w:pPr>
              <w:jc w:val="center"/>
              <w:rPr>
                <w:color w:val="FF0000"/>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72" w14:textId="77777777" w:rsidR="00E32025" w:rsidRPr="00382A08" w:rsidRDefault="00E32025" w:rsidP="003824AA">
            <w:pPr>
              <w:jc w:val="center"/>
              <w:rPr>
                <w:color w:val="FF0000"/>
                <w:sz w:val="18"/>
              </w:rPr>
            </w:pPr>
            <w:r w:rsidRPr="00382A08">
              <w:rPr>
                <w:sz w:val="18"/>
              </w:rPr>
              <w:t>Salahuddin, Sheri</w:t>
            </w:r>
          </w:p>
        </w:tc>
      </w:tr>
      <w:tr w:rsidR="00E32025" w:rsidRPr="002462A5" w14:paraId="03E9E27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74"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75" w14:textId="77777777" w:rsidR="00E32025" w:rsidRPr="00931E28" w:rsidRDefault="00E32025" w:rsidP="00B07D6C">
            <w:pPr>
              <w:jc w:val="center"/>
              <w:rPr>
                <w:strike/>
                <w:sz w:val="18"/>
              </w:rPr>
            </w:pPr>
            <w:r w:rsidRPr="00931E28">
              <w:rPr>
                <w:strike/>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76" w14:textId="77777777" w:rsidR="00E32025" w:rsidRPr="007530C4" w:rsidRDefault="00E32025" w:rsidP="00B07D6C">
            <w:pPr>
              <w:jc w:val="center"/>
              <w:rPr>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77" w14:textId="77777777" w:rsidR="00E32025" w:rsidRPr="00182EE7" w:rsidRDefault="00E32025" w:rsidP="003824AA">
            <w:pPr>
              <w:jc w:val="center"/>
              <w:rPr>
                <w:sz w:val="18"/>
              </w:rPr>
            </w:pPr>
            <w:r w:rsidRPr="003138D7">
              <w:rPr>
                <w:sz w:val="18"/>
              </w:rPr>
              <w:t>Soto, Corina</w:t>
            </w:r>
          </w:p>
        </w:tc>
      </w:tr>
      <w:tr w:rsidR="00E32025" w:rsidRPr="002462A5" w14:paraId="03E9E27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79"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7A" w14:textId="77777777" w:rsidR="00E32025" w:rsidRPr="00382A08" w:rsidRDefault="00E32025" w:rsidP="00B07D6C">
            <w:pPr>
              <w:jc w:val="center"/>
              <w:rPr>
                <w:sz w:val="18"/>
              </w:rPr>
            </w:pPr>
            <w:r w:rsidRPr="00382A08">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7B" w14:textId="77777777" w:rsidR="00E32025" w:rsidRPr="00182EE7" w:rsidRDefault="00E32025" w:rsidP="00B07D6C">
            <w:pPr>
              <w:jc w:val="center"/>
              <w:rPr>
                <w:color w:val="FF0000"/>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7C" w14:textId="77777777" w:rsidR="00E32025" w:rsidRPr="00EA09A1" w:rsidRDefault="00E32025" w:rsidP="00B07D6C">
            <w:pPr>
              <w:jc w:val="center"/>
              <w:rPr>
                <w:sz w:val="18"/>
              </w:rPr>
            </w:pPr>
            <w:r w:rsidRPr="00EA09A1">
              <w:rPr>
                <w:color w:val="FF0000"/>
                <w:sz w:val="18"/>
              </w:rPr>
              <w:t xml:space="preserve">Speyrer, Michael </w:t>
            </w:r>
          </w:p>
        </w:tc>
      </w:tr>
      <w:tr w:rsidR="00E32025" w:rsidRPr="002462A5" w14:paraId="03E9E28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7E"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7F" w14:textId="77777777" w:rsidR="00E32025" w:rsidRPr="00E96BA2" w:rsidRDefault="00E32025" w:rsidP="00B07D6C">
            <w:pPr>
              <w:jc w:val="center"/>
              <w:rPr>
                <w:sz w:val="18"/>
              </w:rPr>
            </w:pPr>
            <w:r w:rsidRPr="00E96BA2">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80" w14:textId="77777777" w:rsidR="00E32025" w:rsidRPr="006024AC" w:rsidRDefault="00E32025" w:rsidP="00B07D6C">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81" w14:textId="77777777" w:rsidR="00E32025" w:rsidRPr="00382A08" w:rsidRDefault="00E32025" w:rsidP="00B07D6C">
            <w:pPr>
              <w:jc w:val="center"/>
              <w:rPr>
                <w:sz w:val="18"/>
              </w:rPr>
            </w:pPr>
            <w:r w:rsidRPr="00382A08">
              <w:rPr>
                <w:sz w:val="18"/>
              </w:rPr>
              <w:t>Tolli, John</w:t>
            </w:r>
          </w:p>
        </w:tc>
      </w:tr>
      <w:tr w:rsidR="00E32025" w:rsidRPr="002462A5" w14:paraId="03E9E28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83"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84" w14:textId="77777777" w:rsidR="00E32025" w:rsidRPr="00931E28" w:rsidRDefault="00E32025" w:rsidP="00B07D6C">
            <w:pPr>
              <w:jc w:val="center"/>
              <w:rPr>
                <w:strike/>
                <w:color w:val="FF0000"/>
                <w:sz w:val="18"/>
              </w:rPr>
            </w:pPr>
            <w:r w:rsidRPr="00931E28">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85" w14:textId="77777777" w:rsidR="00E32025" w:rsidRPr="00182EE7" w:rsidRDefault="00E32025" w:rsidP="007F3BD8">
            <w:pPr>
              <w:keepNext/>
              <w:keepLines/>
              <w:jc w:val="center"/>
              <w:outlineLvl w:val="6"/>
              <w:rPr>
                <w:sz w:val="18"/>
              </w:rPr>
            </w:pPr>
            <w:r w:rsidRPr="006024AC">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86" w14:textId="77777777" w:rsidR="00E32025" w:rsidRPr="00931E28" w:rsidRDefault="00E32025" w:rsidP="00B07D6C">
            <w:pPr>
              <w:jc w:val="center"/>
              <w:rPr>
                <w:strike/>
                <w:sz w:val="18"/>
              </w:rPr>
            </w:pPr>
            <w:r w:rsidRPr="00931E28">
              <w:rPr>
                <w:strike/>
                <w:sz w:val="18"/>
              </w:rPr>
              <w:t>Tyahla, Sandy</w:t>
            </w:r>
          </w:p>
        </w:tc>
      </w:tr>
      <w:tr w:rsidR="00E32025" w:rsidRPr="002462A5" w14:paraId="03E9E28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88"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89" w14:textId="77777777" w:rsidR="00E32025" w:rsidRPr="006024AC" w:rsidRDefault="00E32025"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8A" w14:textId="77777777" w:rsidR="00E32025" w:rsidRPr="007530C4" w:rsidRDefault="00E32025" w:rsidP="007F3BD8">
            <w:pPr>
              <w:keepNext/>
              <w:keepLines/>
              <w:jc w:val="center"/>
              <w:outlineLvl w:val="6"/>
              <w:rPr>
                <w:color w:val="FF0000"/>
                <w:sz w:val="18"/>
              </w:rPr>
            </w:pPr>
            <w:r w:rsidRPr="003138D7">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8B" w14:textId="77777777" w:rsidR="00E32025" w:rsidRPr="00182EE7" w:rsidRDefault="00E32025" w:rsidP="00B07D6C">
            <w:pPr>
              <w:jc w:val="center"/>
              <w:rPr>
                <w:sz w:val="18"/>
              </w:rPr>
            </w:pPr>
            <w:r w:rsidRPr="003138D7">
              <w:rPr>
                <w:sz w:val="18"/>
              </w:rPr>
              <w:t>Villegas, Val</w:t>
            </w:r>
          </w:p>
        </w:tc>
      </w:tr>
      <w:tr w:rsidR="00E32025" w:rsidRPr="002462A5" w14:paraId="03E9E29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8D"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8E" w14:textId="77777777" w:rsidR="00E32025" w:rsidRPr="007530C4" w:rsidRDefault="00E32025" w:rsidP="00B07D6C">
            <w:pPr>
              <w:jc w:val="center"/>
              <w:rPr>
                <w:sz w:val="18"/>
              </w:rPr>
            </w:pPr>
            <w:r w:rsidRPr="006024A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8F" w14:textId="77777777" w:rsidR="00E32025" w:rsidRPr="00382A08" w:rsidRDefault="00E32025" w:rsidP="007F3BD8">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90" w14:textId="77777777" w:rsidR="00E32025" w:rsidRPr="00182EE7" w:rsidRDefault="00E32025" w:rsidP="00B07D6C">
            <w:pPr>
              <w:jc w:val="center"/>
              <w:rPr>
                <w:sz w:val="18"/>
              </w:rPr>
            </w:pPr>
            <w:r w:rsidRPr="003138D7">
              <w:rPr>
                <w:sz w:val="18"/>
              </w:rPr>
              <w:t>Whitsett, Jessica</w:t>
            </w:r>
          </w:p>
        </w:tc>
      </w:tr>
      <w:tr w:rsidR="00E32025" w:rsidRPr="002462A5" w14:paraId="03E9E296"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92"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93" w14:textId="77777777" w:rsidR="00E32025" w:rsidRPr="00382A08" w:rsidRDefault="00E32025" w:rsidP="00B07D6C">
            <w:pPr>
              <w:jc w:val="center"/>
              <w:rPr>
                <w:sz w:val="18"/>
              </w:rPr>
            </w:pPr>
            <w:r w:rsidRPr="00382A08">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94" w14:textId="77777777" w:rsidR="00E32025" w:rsidRPr="000D4A11" w:rsidRDefault="00E32025" w:rsidP="00B07D6C">
            <w:pPr>
              <w:jc w:val="center"/>
              <w:rPr>
                <w:strike/>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95" w14:textId="77777777" w:rsidR="00E32025" w:rsidRPr="00182EE7" w:rsidRDefault="00E32025" w:rsidP="00B07D6C">
            <w:pPr>
              <w:jc w:val="center"/>
              <w:rPr>
                <w:sz w:val="18"/>
              </w:rPr>
            </w:pPr>
            <w:r w:rsidRPr="003138D7">
              <w:rPr>
                <w:color w:val="FF0000"/>
                <w:sz w:val="18"/>
              </w:rPr>
              <w:t>Williams, Janelle</w:t>
            </w:r>
          </w:p>
        </w:tc>
      </w:tr>
      <w:tr w:rsidR="00E32025" w:rsidRPr="002462A5" w14:paraId="03E9E29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97"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98" w14:textId="77777777" w:rsidR="00E32025" w:rsidRPr="000D4A11" w:rsidRDefault="00E32025" w:rsidP="00B07D6C">
            <w:pPr>
              <w:jc w:val="center"/>
              <w:rPr>
                <w:strike/>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99" w14:textId="77777777" w:rsidR="00E32025" w:rsidRPr="00931E28" w:rsidRDefault="00E32025" w:rsidP="00B07D6C">
            <w:pPr>
              <w:jc w:val="center"/>
              <w:rPr>
                <w:strike/>
                <w:sz w:val="18"/>
              </w:rPr>
            </w:pPr>
            <w:r w:rsidRPr="00931E28">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9A" w14:textId="77777777" w:rsidR="00E32025" w:rsidRPr="00182EE7" w:rsidRDefault="00E32025" w:rsidP="00B07D6C">
            <w:pPr>
              <w:jc w:val="center"/>
              <w:rPr>
                <w:sz w:val="18"/>
              </w:rPr>
            </w:pPr>
            <w:r w:rsidRPr="003138D7">
              <w:rPr>
                <w:color w:val="FF0000"/>
                <w:sz w:val="18"/>
              </w:rPr>
              <w:t>Wolniewicz, Rebecca</w:t>
            </w:r>
          </w:p>
        </w:tc>
      </w:tr>
      <w:tr w:rsidR="00E32025" w:rsidRPr="002462A5" w14:paraId="03E9E2A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9C"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9D" w14:textId="77777777" w:rsidR="00E32025" w:rsidRPr="00EA09A1" w:rsidRDefault="00E32025" w:rsidP="00B07D6C">
            <w:pPr>
              <w:jc w:val="center"/>
              <w:rPr>
                <w:sz w:val="18"/>
              </w:rPr>
            </w:pPr>
            <w:r w:rsidRPr="00EA09A1">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9E" w14:textId="77777777" w:rsidR="00E32025" w:rsidRPr="00182EE7" w:rsidRDefault="00E32025"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9F" w14:textId="77777777" w:rsidR="00E32025" w:rsidRPr="00931E28" w:rsidRDefault="00E32025" w:rsidP="00B07D6C">
            <w:pPr>
              <w:jc w:val="center"/>
              <w:rPr>
                <w:strike/>
                <w:sz w:val="18"/>
              </w:rPr>
            </w:pPr>
            <w:r w:rsidRPr="00931E28">
              <w:rPr>
                <w:strike/>
                <w:color w:val="FF0000"/>
                <w:sz w:val="18"/>
              </w:rPr>
              <w:t>Yoder, Leslie</w:t>
            </w:r>
          </w:p>
        </w:tc>
      </w:tr>
      <w:tr w:rsidR="00E32025" w:rsidRPr="002462A5" w14:paraId="03E9E2A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A1"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A2" w14:textId="77777777" w:rsidR="00E32025" w:rsidRPr="00182EE7" w:rsidRDefault="00E32025"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A3" w14:textId="77777777" w:rsidR="00E32025" w:rsidRPr="00931E28" w:rsidRDefault="00E32025" w:rsidP="00B07D6C">
            <w:pPr>
              <w:jc w:val="center"/>
              <w:rPr>
                <w:strike/>
                <w:sz w:val="18"/>
              </w:rPr>
            </w:pPr>
            <w:r w:rsidRPr="00931E28">
              <w:rPr>
                <w:strike/>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A4" w14:textId="77777777" w:rsidR="00E32025" w:rsidRPr="00182EE7" w:rsidRDefault="00E32025" w:rsidP="00B07D6C">
            <w:pPr>
              <w:jc w:val="center"/>
              <w:rPr>
                <w:sz w:val="18"/>
              </w:rPr>
            </w:pPr>
            <w:r w:rsidRPr="003138D7">
              <w:rPr>
                <w:color w:val="FF0000"/>
                <w:sz w:val="18"/>
              </w:rPr>
              <w:t>Yonker, Susan</w:t>
            </w:r>
            <w:r w:rsidRPr="003138D7" w:rsidDel="00C037E5">
              <w:rPr>
                <w:color w:val="FF0000"/>
                <w:sz w:val="18"/>
              </w:rPr>
              <w:t xml:space="preserve"> </w:t>
            </w:r>
          </w:p>
        </w:tc>
      </w:tr>
      <w:tr w:rsidR="00E32025" w:rsidRPr="002462A5" w14:paraId="03E9E2A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A6"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A7" w14:textId="77777777" w:rsidR="00E32025" w:rsidRPr="000D4A11" w:rsidRDefault="00E32025" w:rsidP="007F3BD8">
            <w:pPr>
              <w:keepNext/>
              <w:keepLines/>
              <w:jc w:val="center"/>
              <w:outlineLvl w:val="6"/>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A8" w14:textId="77777777" w:rsidR="00E32025" w:rsidRPr="00182EE7" w:rsidRDefault="00E32025"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A9" w14:textId="77777777" w:rsidR="00E32025" w:rsidRPr="00382A08" w:rsidRDefault="00E32025" w:rsidP="007F3BD8">
            <w:pPr>
              <w:keepNext/>
              <w:keepLines/>
              <w:jc w:val="center"/>
              <w:outlineLvl w:val="6"/>
              <w:rPr>
                <w:sz w:val="18"/>
              </w:rPr>
            </w:pPr>
            <w:r w:rsidRPr="00382A08">
              <w:rPr>
                <w:sz w:val="18"/>
              </w:rPr>
              <w:t>Zinola, Lauren</w:t>
            </w:r>
            <w:r w:rsidRPr="00382A08" w:rsidDel="00C037E5">
              <w:rPr>
                <w:sz w:val="18"/>
              </w:rPr>
              <w:t xml:space="preserve"> </w:t>
            </w:r>
          </w:p>
        </w:tc>
      </w:tr>
      <w:tr w:rsidR="00E32025" w:rsidRPr="002462A5" w14:paraId="03E9E2AF"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E9E2AB"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AC" w14:textId="77777777" w:rsidR="00E32025" w:rsidRPr="00931E28" w:rsidRDefault="00E32025" w:rsidP="00B07D6C">
            <w:pPr>
              <w:jc w:val="center"/>
              <w:rPr>
                <w:strike/>
                <w:sz w:val="18"/>
              </w:rPr>
            </w:pPr>
            <w:r w:rsidRPr="00931E28">
              <w:rPr>
                <w:strike/>
                <w:color w:val="FF0000"/>
                <w:sz w:val="18"/>
              </w:rPr>
              <w:t>Hayashi, Chris</w:t>
            </w:r>
            <w:r w:rsidRPr="00931E28" w:rsidDel="005141DA">
              <w:rPr>
                <w:strike/>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AD" w14:textId="77777777" w:rsidR="00E32025" w:rsidRPr="00B32C6E" w:rsidRDefault="00E32025" w:rsidP="00B07D6C">
            <w:pPr>
              <w:jc w:val="center"/>
              <w:rPr>
                <w:sz w:val="18"/>
              </w:rPr>
            </w:pPr>
            <w:r w:rsidRPr="00B32C6E">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AE" w14:textId="77777777" w:rsidR="00E32025" w:rsidRPr="00182EE7" w:rsidRDefault="00E32025" w:rsidP="00B07D6C">
            <w:pPr>
              <w:jc w:val="center"/>
              <w:rPr>
                <w:sz w:val="18"/>
              </w:rPr>
            </w:pPr>
          </w:p>
        </w:tc>
      </w:tr>
      <w:tr w:rsidR="00F529B3" w:rsidRPr="002462A5" w14:paraId="03E9E2B4" w14:textId="77777777"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03E9E2B0" w14:textId="77777777" w:rsidR="00F529B3" w:rsidRPr="00182EE7" w:rsidRDefault="00F529B3"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B1" w14:textId="77777777" w:rsidR="00F529B3" w:rsidRPr="00182EE7" w:rsidRDefault="004D2E72" w:rsidP="00B07D6C">
            <w:pPr>
              <w:jc w:val="center"/>
              <w:rPr>
                <w:sz w:val="18"/>
              </w:rPr>
            </w:pPr>
            <w:r>
              <w:rPr>
                <w:sz w:val="18"/>
              </w:rPr>
              <w:t>Mink Stavenga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E2B2" w14:textId="77777777" w:rsidR="00F529B3" w:rsidRPr="00182EE7" w:rsidRDefault="004D2E72">
            <w:pPr>
              <w:jc w:val="center"/>
              <w:rPr>
                <w:sz w:val="18"/>
              </w:rPr>
            </w:pPr>
            <w:r>
              <w:rPr>
                <w:sz w:val="18"/>
              </w:rPr>
              <w:t>Lina Rocha</w:t>
            </w:r>
          </w:p>
        </w:tc>
        <w:tc>
          <w:tcPr>
            <w:tcW w:w="2661" w:type="dxa"/>
            <w:tcBorders>
              <w:top w:val="single" w:sz="4" w:space="0" w:color="C0C0C0"/>
              <w:left w:val="single" w:sz="4" w:space="0" w:color="C0C0C0"/>
              <w:bottom w:val="single" w:sz="4" w:space="0" w:color="C0C0C0"/>
              <w:right w:val="single" w:sz="4" w:space="0" w:color="C0C0C0"/>
            </w:tcBorders>
            <w:vAlign w:val="center"/>
          </w:tcPr>
          <w:p w14:paraId="03E9E2B3" w14:textId="77777777" w:rsidR="00F529B3" w:rsidRPr="00182EE7" w:rsidRDefault="00A74C8C" w:rsidP="000A6ABE">
            <w:pPr>
              <w:jc w:val="center"/>
              <w:rPr>
                <w:sz w:val="18"/>
              </w:rPr>
            </w:pPr>
            <w:r>
              <w:rPr>
                <w:sz w:val="18"/>
              </w:rPr>
              <w:t>Kathy Tyner</w:t>
            </w:r>
          </w:p>
        </w:tc>
      </w:tr>
      <w:tr w:rsidR="000D7DC7" w:rsidRPr="002462A5" w14:paraId="03E9E2B7" w14:textId="77777777" w:rsidTr="00E5253B">
        <w:trPr>
          <w:trHeight w:val="207"/>
          <w:jc w:val="center"/>
        </w:trPr>
        <w:tc>
          <w:tcPr>
            <w:tcW w:w="7965" w:type="dxa"/>
            <w:gridSpan w:val="3"/>
            <w:shd w:val="clear" w:color="auto" w:fill="FFFFFF" w:themeFill="background1"/>
            <w:vAlign w:val="center"/>
          </w:tcPr>
          <w:p w14:paraId="03E9E2B5"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03E9E2B6" w14:textId="77777777" w:rsidR="000D7DC7" w:rsidRPr="00872DA4" w:rsidRDefault="000D7DC7" w:rsidP="006D5CF3">
            <w:pPr>
              <w:pStyle w:val="AllCapsHeading"/>
              <w:rPr>
                <w:color w:val="FF0000"/>
              </w:rPr>
            </w:pPr>
          </w:p>
        </w:tc>
      </w:tr>
      <w:tr w:rsidR="00CE3920" w14:paraId="03E9E2BA" w14:textId="77777777" w:rsidTr="00E5253B">
        <w:trPr>
          <w:trHeight w:val="207"/>
          <w:jc w:val="center"/>
        </w:trPr>
        <w:tc>
          <w:tcPr>
            <w:tcW w:w="7965" w:type="dxa"/>
            <w:gridSpan w:val="3"/>
            <w:shd w:val="clear" w:color="auto" w:fill="auto"/>
            <w:tcMar>
              <w:left w:w="0" w:type="dxa"/>
            </w:tcMar>
            <w:vAlign w:val="center"/>
          </w:tcPr>
          <w:p w14:paraId="03E9E2B8" w14:textId="77777777" w:rsidR="00CE3920" w:rsidRPr="002462A5" w:rsidRDefault="00CE3920" w:rsidP="000D4A11">
            <w:pPr>
              <w:pStyle w:val="Heading2"/>
              <w:numPr>
                <w:ilvl w:val="0"/>
                <w:numId w:val="75"/>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03E9E2B9" w14:textId="77777777" w:rsidR="00CE3920" w:rsidRDefault="00410C11" w:rsidP="00463AA2">
            <w:pPr>
              <w:pStyle w:val="Heading5"/>
              <w:rPr>
                <w:rFonts w:cs="Tahoma"/>
              </w:rPr>
            </w:pPr>
            <w:r>
              <w:rPr>
                <w:rFonts w:cs="Tahoma"/>
              </w:rPr>
              <w:t>patricia flores-charter</w:t>
            </w:r>
          </w:p>
        </w:tc>
      </w:tr>
      <w:tr w:rsidR="00CE3920" w:rsidRPr="004173A7" w14:paraId="03E9E2BD"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3E9E2BB"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3E9E2BC" w14:textId="77777777"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14:paraId="03E9E2BF"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03E9E2BE" w14:textId="77777777" w:rsidR="00CE3920" w:rsidRDefault="00FB3F80" w:rsidP="00382A08">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1A5E25">
              <w:rPr>
                <w:rFonts w:cs="Tahoma"/>
              </w:rPr>
              <w:t>U</w:t>
            </w:r>
            <w:r w:rsidR="00F91E0B">
              <w:rPr>
                <w:rFonts w:cs="Tahoma"/>
              </w:rPr>
              <w:t>nani</w:t>
            </w:r>
            <w:r w:rsidR="00286622">
              <w:rPr>
                <w:rFonts w:cs="Tahoma"/>
              </w:rPr>
              <w:t>mous</w:t>
            </w:r>
            <w:r w:rsidR="00D615E6">
              <w:rPr>
                <w:rFonts w:cs="Tahoma"/>
              </w:rPr>
              <w:t xml:space="preserve">  </w:t>
            </w:r>
          </w:p>
        </w:tc>
      </w:tr>
      <w:tr w:rsidR="00EF02BD" w14:paraId="03E9E2C2" w14:textId="77777777" w:rsidTr="00E5253B">
        <w:trPr>
          <w:trHeight w:val="207"/>
          <w:jc w:val="center"/>
        </w:trPr>
        <w:tc>
          <w:tcPr>
            <w:tcW w:w="7965" w:type="dxa"/>
            <w:gridSpan w:val="3"/>
            <w:shd w:val="clear" w:color="auto" w:fill="auto"/>
            <w:tcMar>
              <w:left w:w="0" w:type="dxa"/>
            </w:tcMar>
            <w:vAlign w:val="center"/>
          </w:tcPr>
          <w:p w14:paraId="03E9E2C0" w14:textId="77777777" w:rsidR="00EF02BD" w:rsidRPr="002462A5" w:rsidRDefault="00EF02BD" w:rsidP="00C7672F">
            <w:pPr>
              <w:pStyle w:val="Heading2"/>
              <w:numPr>
                <w:ilvl w:val="0"/>
                <w:numId w:val="75"/>
              </w:numPr>
              <w:rPr>
                <w:rFonts w:eastAsiaTheme="majorEastAsia" w:cs="Tahoma"/>
                <w:b/>
                <w:i/>
                <w:iCs/>
                <w:color w:val="404040" w:themeColor="text1" w:themeTint="BF"/>
              </w:rPr>
            </w:pPr>
            <w:r>
              <w:rPr>
                <w:rFonts w:cs="Tahoma"/>
                <w:b/>
              </w:rPr>
              <w:t xml:space="preserve">Approval of Minutes </w:t>
            </w:r>
            <w:r w:rsidR="007C51DE">
              <w:rPr>
                <w:rFonts w:cs="Tahoma"/>
                <w:b/>
              </w:rPr>
              <w:t xml:space="preserve">from </w:t>
            </w:r>
            <w:r w:rsidR="00C7672F">
              <w:rPr>
                <w:rFonts w:cs="Tahoma"/>
                <w:b/>
              </w:rPr>
              <w:t>04/14</w:t>
            </w:r>
            <w:r w:rsidR="001B20DB">
              <w:rPr>
                <w:rFonts w:cs="Tahoma"/>
                <w:b/>
              </w:rPr>
              <w:t>/15</w:t>
            </w:r>
            <w:r w:rsidR="00A61ADC">
              <w:rPr>
                <w:rFonts w:cs="Tahoma"/>
                <w:b/>
              </w:rPr>
              <w:t xml:space="preserve"> </w:t>
            </w:r>
            <w:r w:rsidR="00F53870">
              <w:rPr>
                <w:rFonts w:cs="Tahoma"/>
                <w:b/>
              </w:rPr>
              <w:t xml:space="preserve">&amp; 04/21/15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03E9E2C1" w14:textId="77777777" w:rsidR="00EF02BD" w:rsidRDefault="00EF02BD" w:rsidP="005F0EBE">
            <w:pPr>
              <w:pStyle w:val="Heading5"/>
              <w:rPr>
                <w:rFonts w:cs="Tahoma"/>
              </w:rPr>
            </w:pPr>
            <w:r>
              <w:rPr>
                <w:rFonts w:cs="Tahoma"/>
              </w:rPr>
              <w:t>patricia flores-charter</w:t>
            </w:r>
          </w:p>
        </w:tc>
      </w:tr>
      <w:tr w:rsidR="00EF02BD" w:rsidRPr="00AD480F" w14:paraId="03E9E2C5"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3E9E2C3"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3E9E2C4" w14:textId="77777777" w:rsidR="00EF02BD" w:rsidRPr="00AD480F" w:rsidRDefault="00F53870" w:rsidP="00435E3E">
            <w:pPr>
              <w:rPr>
                <w:rFonts w:cs="Tahoma"/>
                <w:szCs w:val="16"/>
              </w:rPr>
            </w:pPr>
            <w:r>
              <w:rPr>
                <w:rFonts w:cs="Tahoma"/>
                <w:szCs w:val="16"/>
              </w:rPr>
              <w:t>Approval of</w:t>
            </w:r>
            <w:r w:rsidR="00C7672F">
              <w:rPr>
                <w:rFonts w:cs="Tahoma"/>
                <w:szCs w:val="16"/>
              </w:rPr>
              <w:t xml:space="preserve"> </w:t>
            </w:r>
            <w:r w:rsidR="00A61ADC">
              <w:rPr>
                <w:rFonts w:cs="Tahoma"/>
                <w:szCs w:val="16"/>
              </w:rPr>
              <w:t xml:space="preserve">the minutes </w:t>
            </w:r>
            <w:r>
              <w:rPr>
                <w:rFonts w:cs="Tahoma"/>
                <w:szCs w:val="16"/>
              </w:rPr>
              <w:t xml:space="preserve">from 04/14/15 </w:t>
            </w:r>
            <w:r w:rsidR="00A61ADC">
              <w:rPr>
                <w:rFonts w:cs="Tahoma"/>
                <w:szCs w:val="16"/>
              </w:rPr>
              <w:t xml:space="preserve">and </w:t>
            </w:r>
            <w:r>
              <w:rPr>
                <w:rFonts w:cs="Tahoma"/>
                <w:szCs w:val="16"/>
              </w:rPr>
              <w:t>04/21/15</w:t>
            </w:r>
            <w:r w:rsidR="00A61ADC">
              <w:rPr>
                <w:rFonts w:cs="Tahoma"/>
                <w:szCs w:val="16"/>
              </w:rPr>
              <w:t xml:space="preserve">.  </w:t>
            </w:r>
          </w:p>
        </w:tc>
      </w:tr>
      <w:tr w:rsidR="00117889" w:rsidRPr="00AD480F" w14:paraId="03E9E2C7"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03E9E2C6" w14:textId="77777777" w:rsidR="00117889" w:rsidRDefault="00F53870" w:rsidP="00C7672F">
            <w:pPr>
              <w:rPr>
                <w:rFonts w:cs="Tahoma"/>
                <w:szCs w:val="16"/>
              </w:rPr>
            </w:pPr>
            <w:r w:rsidRPr="00F53870">
              <w:t>Approval of the minutes from 04/14/15 and 04/21/15</w:t>
            </w:r>
            <w:r w:rsidR="001A5E25">
              <w:t>.  M/S/C.</w:t>
            </w:r>
            <w:r w:rsidR="009B7C74">
              <w:t xml:space="preserve"> </w:t>
            </w:r>
            <w:r w:rsidR="001A5E25">
              <w:t>Unanimous</w:t>
            </w:r>
          </w:p>
        </w:tc>
      </w:tr>
      <w:tr w:rsidR="00CE3920" w14:paraId="03E9E2CA" w14:textId="77777777" w:rsidTr="00E5253B">
        <w:trPr>
          <w:trHeight w:val="207"/>
          <w:jc w:val="center"/>
        </w:trPr>
        <w:tc>
          <w:tcPr>
            <w:tcW w:w="7965" w:type="dxa"/>
            <w:gridSpan w:val="3"/>
            <w:shd w:val="clear" w:color="auto" w:fill="auto"/>
            <w:tcMar>
              <w:left w:w="0" w:type="dxa"/>
            </w:tcMar>
            <w:vAlign w:val="center"/>
          </w:tcPr>
          <w:p w14:paraId="03E9E2C8" w14:textId="77777777" w:rsidR="00CE3920" w:rsidRPr="002462A5" w:rsidRDefault="00CE3920" w:rsidP="002A7A66">
            <w:pPr>
              <w:pStyle w:val="Heading2"/>
              <w:numPr>
                <w:ilvl w:val="0"/>
                <w:numId w:val="75"/>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03E9E2C9" w14:textId="77777777" w:rsidR="00CE3920" w:rsidRDefault="00410C11" w:rsidP="00463AA2">
            <w:pPr>
              <w:pStyle w:val="Heading5"/>
              <w:rPr>
                <w:rFonts w:cs="Tahoma"/>
              </w:rPr>
            </w:pPr>
            <w:r>
              <w:rPr>
                <w:rFonts w:cs="Tahoma"/>
              </w:rPr>
              <w:t>patricia flores-charter</w:t>
            </w:r>
          </w:p>
        </w:tc>
      </w:tr>
      <w:tr w:rsidR="00CE3920" w:rsidRPr="004173A7" w14:paraId="03E9E2CF"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3E9E2CB"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3E9E2CC" w14:textId="77777777" w:rsidR="001A5E25" w:rsidRDefault="00E36D8C" w:rsidP="00823803">
            <w:pPr>
              <w:rPr>
                <w:rFonts w:cs="Tahoma"/>
                <w:szCs w:val="16"/>
              </w:rPr>
            </w:pPr>
            <w:r>
              <w:rPr>
                <w:rFonts w:cs="Tahoma"/>
                <w:szCs w:val="16"/>
              </w:rPr>
              <w:t xml:space="preserve">There are some great Staff Development </w:t>
            </w:r>
            <w:r w:rsidR="00605A75">
              <w:rPr>
                <w:rFonts w:cs="Tahoma"/>
                <w:szCs w:val="16"/>
              </w:rPr>
              <w:t>activities</w:t>
            </w:r>
            <w:r>
              <w:rPr>
                <w:rFonts w:cs="Tahoma"/>
                <w:szCs w:val="16"/>
              </w:rPr>
              <w:t xml:space="preserve"> this week, please check the Staff Development website.  </w:t>
            </w:r>
          </w:p>
          <w:p w14:paraId="03E9E2CD" w14:textId="77777777" w:rsidR="001A5364" w:rsidRDefault="000C3C75" w:rsidP="00823803">
            <w:pPr>
              <w:rPr>
                <w:rFonts w:cs="Tahoma"/>
                <w:szCs w:val="16"/>
              </w:rPr>
            </w:pPr>
            <w:r>
              <w:rPr>
                <w:rFonts w:cs="Tahoma"/>
                <w:szCs w:val="16"/>
              </w:rPr>
              <w:t xml:space="preserve"> </w:t>
            </w:r>
          </w:p>
          <w:p w14:paraId="03E9E2CE" w14:textId="77777777" w:rsidR="003803BF" w:rsidRPr="00AD480F" w:rsidRDefault="001A3890">
            <w:r>
              <w:rPr>
                <w:rFonts w:cs="Tahoma"/>
                <w:szCs w:val="16"/>
              </w:rPr>
              <w:t xml:space="preserve">The Academic </w:t>
            </w:r>
            <w:r w:rsidR="003803BF">
              <w:rPr>
                <w:rFonts w:cs="Tahoma"/>
                <w:szCs w:val="16"/>
              </w:rPr>
              <w:t xml:space="preserve">Program Review </w:t>
            </w:r>
            <w:r>
              <w:rPr>
                <w:rFonts w:cs="Tahoma"/>
                <w:szCs w:val="16"/>
              </w:rPr>
              <w:t xml:space="preserve">Committee </w:t>
            </w:r>
            <w:r w:rsidR="003803BF">
              <w:rPr>
                <w:rFonts w:cs="Tahoma"/>
                <w:szCs w:val="16"/>
              </w:rPr>
              <w:t xml:space="preserve">voted that in the 2015-2016 everyone will do a snapshot, and nobody will do a comprehensive.  Reasons are that the committee it </w:t>
            </w:r>
            <w:r w:rsidR="00605A75">
              <w:rPr>
                <w:rFonts w:cs="Tahoma"/>
                <w:szCs w:val="16"/>
              </w:rPr>
              <w:t>engaged in</w:t>
            </w:r>
            <w:r w:rsidR="003803BF">
              <w:rPr>
                <w:rFonts w:cs="Tahoma"/>
                <w:szCs w:val="16"/>
              </w:rPr>
              <w:t xml:space="preserve"> revising the comprehensive to align with new </w:t>
            </w:r>
            <w:r w:rsidR="00257A24">
              <w:rPr>
                <w:rFonts w:cs="Tahoma"/>
                <w:szCs w:val="16"/>
              </w:rPr>
              <w:t xml:space="preserve">accreditation </w:t>
            </w:r>
            <w:r w:rsidR="003803BF">
              <w:rPr>
                <w:rFonts w:cs="Tahoma"/>
                <w:szCs w:val="16"/>
              </w:rPr>
              <w:t xml:space="preserve">standards and a new snapshot form is being rolled out for fall.  </w:t>
            </w:r>
          </w:p>
        </w:tc>
      </w:tr>
      <w:tr w:rsidR="00BC016A" w14:paraId="03E9E2D2" w14:textId="77777777" w:rsidTr="00E5253B">
        <w:trPr>
          <w:trHeight w:val="207"/>
          <w:jc w:val="center"/>
        </w:trPr>
        <w:tc>
          <w:tcPr>
            <w:tcW w:w="7965" w:type="dxa"/>
            <w:gridSpan w:val="3"/>
            <w:shd w:val="clear" w:color="auto" w:fill="auto"/>
            <w:tcMar>
              <w:left w:w="0" w:type="dxa"/>
            </w:tcMar>
            <w:vAlign w:val="center"/>
          </w:tcPr>
          <w:p w14:paraId="03E9E2D0" w14:textId="77777777" w:rsidR="00BC016A" w:rsidRPr="002462A5" w:rsidRDefault="00410C11" w:rsidP="002A7A66">
            <w:pPr>
              <w:pStyle w:val="Heading2"/>
              <w:numPr>
                <w:ilvl w:val="0"/>
                <w:numId w:val="75"/>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03E9E2D1" w14:textId="77777777" w:rsidR="00BC016A" w:rsidRDefault="00410C11" w:rsidP="00F322F1">
            <w:pPr>
              <w:pStyle w:val="Heading5"/>
              <w:rPr>
                <w:rFonts w:cs="Tahoma"/>
              </w:rPr>
            </w:pPr>
            <w:r>
              <w:rPr>
                <w:rFonts w:cs="Tahoma"/>
              </w:rPr>
              <w:t>patricia flores-charter</w:t>
            </w:r>
          </w:p>
        </w:tc>
      </w:tr>
      <w:tr w:rsidR="003462DE" w14:paraId="03E9E2D7"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3E9E2D3"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3E9E2D4" w14:textId="77777777" w:rsidR="004D2028" w:rsidRDefault="00156F9C" w:rsidP="00565D9F">
            <w:pPr>
              <w:rPr>
                <w:rFonts w:cs="Tahoma"/>
              </w:rPr>
            </w:pPr>
            <w:r>
              <w:rPr>
                <w:rFonts w:cs="Tahoma"/>
              </w:rPr>
              <w:t>The President</w:t>
            </w:r>
            <w:r w:rsidR="00926C4D">
              <w:rPr>
                <w:rFonts w:cs="Tahoma"/>
              </w:rPr>
              <w:t>’s</w:t>
            </w:r>
            <w:r>
              <w:rPr>
                <w:rFonts w:cs="Tahoma"/>
              </w:rPr>
              <w:t xml:space="preserve"> report link </w:t>
            </w:r>
            <w:r w:rsidR="00552DDA">
              <w:rPr>
                <w:rFonts w:cs="Tahoma"/>
              </w:rPr>
              <w:t>is</w:t>
            </w:r>
            <w:r>
              <w:rPr>
                <w:rFonts w:cs="Tahoma"/>
              </w:rPr>
              <w:t xml:space="preserve"> imbedded </w:t>
            </w:r>
            <w:r w:rsidR="007F5334">
              <w:rPr>
                <w:rFonts w:cs="Tahoma"/>
              </w:rPr>
              <w:t xml:space="preserve">at the end of </w:t>
            </w:r>
            <w:r>
              <w:rPr>
                <w:rFonts w:cs="Tahoma"/>
              </w:rPr>
              <w:t>the minutes.</w:t>
            </w:r>
          </w:p>
          <w:p w14:paraId="03E9E2D5" w14:textId="77777777" w:rsidR="004D2028" w:rsidRDefault="004D2028" w:rsidP="00565D9F">
            <w:pPr>
              <w:rPr>
                <w:rFonts w:cs="Tahoma"/>
              </w:rPr>
            </w:pPr>
          </w:p>
          <w:p w14:paraId="03E9E2D6" w14:textId="77777777" w:rsidR="001A5E25" w:rsidRDefault="00E4424F" w:rsidP="00581B18">
            <w:pPr>
              <w:rPr>
                <w:rFonts w:cs="Tahoma"/>
              </w:rPr>
            </w:pPr>
            <w:r>
              <w:rPr>
                <w:rFonts w:cs="Tahoma"/>
              </w:rPr>
              <w:t xml:space="preserve">A </w:t>
            </w:r>
            <w:r w:rsidR="00257A24">
              <w:rPr>
                <w:rFonts w:cs="Tahoma"/>
              </w:rPr>
              <w:t xml:space="preserve">senator </w:t>
            </w:r>
            <w:r w:rsidR="004D2028">
              <w:rPr>
                <w:rFonts w:cs="Tahoma"/>
              </w:rPr>
              <w:t>suggested that we use an outside agency to h</w:t>
            </w:r>
            <w:r>
              <w:rPr>
                <w:rFonts w:cs="Tahoma"/>
              </w:rPr>
              <w:t xml:space="preserve">elp us solve internal problems and that we need to deal with cultural competencies and to support employees.  </w:t>
            </w:r>
            <w:r w:rsidR="004D2028">
              <w:rPr>
                <w:rFonts w:cs="Tahoma"/>
              </w:rPr>
              <w:t xml:space="preserve"> </w:t>
            </w:r>
            <w:r w:rsidR="00BE4D7B">
              <w:rPr>
                <w:rFonts w:cs="Tahoma"/>
              </w:rPr>
              <w:t xml:space="preserve">Another </w:t>
            </w:r>
            <w:r w:rsidR="00257A24">
              <w:rPr>
                <w:rFonts w:cs="Tahoma"/>
              </w:rPr>
              <w:t xml:space="preserve">senator </w:t>
            </w:r>
            <w:r w:rsidR="00BE4D7B">
              <w:rPr>
                <w:rFonts w:cs="Tahoma"/>
              </w:rPr>
              <w:t xml:space="preserve">noted the importance to stop rumors.  </w:t>
            </w:r>
          </w:p>
        </w:tc>
      </w:tr>
      <w:tr w:rsidR="001A5364" w14:paraId="03E9E2DA" w14:textId="77777777" w:rsidTr="003B62BB">
        <w:trPr>
          <w:trHeight w:val="207"/>
          <w:jc w:val="center"/>
        </w:trPr>
        <w:tc>
          <w:tcPr>
            <w:tcW w:w="7965" w:type="dxa"/>
            <w:gridSpan w:val="3"/>
            <w:shd w:val="clear" w:color="auto" w:fill="auto"/>
            <w:tcMar>
              <w:left w:w="0" w:type="dxa"/>
            </w:tcMar>
            <w:vAlign w:val="center"/>
          </w:tcPr>
          <w:p w14:paraId="03E9E2D8" w14:textId="77777777" w:rsidR="001A5364" w:rsidRPr="002462A5" w:rsidRDefault="001A5364" w:rsidP="002A7A66">
            <w:pPr>
              <w:pStyle w:val="Heading2"/>
              <w:numPr>
                <w:ilvl w:val="0"/>
                <w:numId w:val="75"/>
              </w:numPr>
              <w:rPr>
                <w:rFonts w:cs="Tahoma"/>
                <w:b/>
              </w:rPr>
            </w:pPr>
            <w:r>
              <w:rPr>
                <w:rFonts w:cs="Tahoma"/>
                <w:b/>
              </w:rPr>
              <w:t>SCEA Report                                                            (Report)</w:t>
            </w:r>
          </w:p>
        </w:tc>
        <w:tc>
          <w:tcPr>
            <w:tcW w:w="2661" w:type="dxa"/>
            <w:shd w:val="clear" w:color="auto" w:fill="auto"/>
            <w:tcMar>
              <w:left w:w="0" w:type="dxa"/>
            </w:tcMar>
            <w:vAlign w:val="center"/>
          </w:tcPr>
          <w:p w14:paraId="03E9E2D9" w14:textId="77777777" w:rsidR="001A5364" w:rsidRDefault="001A5364" w:rsidP="003B62BB">
            <w:pPr>
              <w:pStyle w:val="Heading5"/>
              <w:rPr>
                <w:rFonts w:cs="Tahoma"/>
              </w:rPr>
            </w:pPr>
            <w:r>
              <w:rPr>
                <w:rFonts w:cs="Tahoma"/>
              </w:rPr>
              <w:t>frank post</w:t>
            </w:r>
          </w:p>
        </w:tc>
      </w:tr>
      <w:tr w:rsidR="001A5364" w:rsidRPr="00E15CF6" w14:paraId="03E9E2DD"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3E9E2DB" w14:textId="77777777" w:rsidR="001A5364" w:rsidRPr="00182EE7" w:rsidRDefault="001A5364"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3E9E2DC" w14:textId="77777777" w:rsidR="001A5E25" w:rsidRPr="00E15CF6" w:rsidRDefault="00BE4D7B" w:rsidP="00183F44">
            <w:pPr>
              <w:rPr>
                <w:rFonts w:cs="Tahoma"/>
              </w:rPr>
            </w:pPr>
            <w:r>
              <w:rPr>
                <w:rFonts w:cs="Tahoma"/>
                <w:szCs w:val="16"/>
              </w:rPr>
              <w:t>Josue Arredondo reported for Frank.  May 4</w:t>
            </w:r>
            <w:r w:rsidRPr="00931E28">
              <w:rPr>
                <w:rFonts w:cs="Tahoma"/>
                <w:szCs w:val="16"/>
                <w:vertAlign w:val="superscript"/>
              </w:rPr>
              <w:t>th</w:t>
            </w:r>
            <w:r>
              <w:rPr>
                <w:rFonts w:cs="Tahoma"/>
                <w:szCs w:val="16"/>
              </w:rPr>
              <w:t xml:space="preserve"> will be the ACLU presentation, and the end of the year bash will be on the 15</w:t>
            </w:r>
            <w:r w:rsidRPr="00931E28">
              <w:rPr>
                <w:rFonts w:cs="Tahoma"/>
                <w:szCs w:val="16"/>
                <w:vertAlign w:val="superscript"/>
              </w:rPr>
              <w:t>th</w:t>
            </w:r>
            <w:r>
              <w:rPr>
                <w:rFonts w:cs="Tahoma"/>
                <w:szCs w:val="16"/>
              </w:rPr>
              <w:t xml:space="preserve">.  Please plan to attend.  </w:t>
            </w:r>
          </w:p>
        </w:tc>
      </w:tr>
      <w:tr w:rsidR="00E70F1E" w14:paraId="03E9E2E0" w14:textId="77777777" w:rsidTr="00E5253B">
        <w:trPr>
          <w:trHeight w:val="207"/>
          <w:jc w:val="center"/>
        </w:trPr>
        <w:tc>
          <w:tcPr>
            <w:tcW w:w="7965" w:type="dxa"/>
            <w:gridSpan w:val="3"/>
            <w:shd w:val="clear" w:color="auto" w:fill="auto"/>
            <w:tcMar>
              <w:left w:w="0" w:type="dxa"/>
            </w:tcMar>
            <w:vAlign w:val="center"/>
          </w:tcPr>
          <w:p w14:paraId="03E9E2DE" w14:textId="77777777" w:rsidR="00E70F1E" w:rsidRPr="002462A5" w:rsidRDefault="00F53870" w:rsidP="00435E3E">
            <w:pPr>
              <w:pStyle w:val="Heading2"/>
              <w:numPr>
                <w:ilvl w:val="0"/>
                <w:numId w:val="75"/>
              </w:numPr>
              <w:rPr>
                <w:rFonts w:cs="Tahoma"/>
                <w:b/>
              </w:rPr>
            </w:pPr>
            <w:r>
              <w:rPr>
                <w:rFonts w:cs="Tahoma"/>
                <w:b/>
              </w:rPr>
              <w:t>Consent Calendar</w:t>
            </w:r>
            <w:r w:rsidR="00703805">
              <w:rPr>
                <w:rFonts w:cs="Tahoma"/>
                <w:b/>
              </w:rPr>
              <w:t xml:space="preserve">      </w:t>
            </w:r>
            <w:r w:rsidR="00C7672F">
              <w:rPr>
                <w:rFonts w:cs="Tahoma"/>
                <w:b/>
              </w:rPr>
              <w:t xml:space="preserve">               </w:t>
            </w:r>
            <w:r>
              <w:rPr>
                <w:rFonts w:cs="Tahoma"/>
                <w:b/>
              </w:rPr>
              <w:t xml:space="preserve">               </w:t>
            </w:r>
            <w:r w:rsidR="00703805">
              <w:rPr>
                <w:rFonts w:cs="Tahoma"/>
                <w:b/>
              </w:rPr>
              <w:t>(</w:t>
            </w:r>
            <w:r>
              <w:rPr>
                <w:rFonts w:cs="Tahoma"/>
                <w:b/>
              </w:rPr>
              <w:t>2</w:t>
            </w:r>
            <w:r w:rsidRPr="00435E3E">
              <w:rPr>
                <w:rFonts w:cs="Tahoma"/>
                <w:b/>
                <w:vertAlign w:val="superscript"/>
              </w:rPr>
              <w:t>nd</w:t>
            </w:r>
            <w:r>
              <w:rPr>
                <w:rFonts w:cs="Tahoma"/>
                <w:b/>
              </w:rPr>
              <w:t xml:space="preserve"> </w:t>
            </w:r>
            <w:r w:rsidR="00703805">
              <w:rPr>
                <w:rFonts w:cs="Tahoma"/>
                <w:b/>
              </w:rPr>
              <w:t>Read</w:t>
            </w:r>
            <w:r>
              <w:rPr>
                <w:rFonts w:cs="Tahoma"/>
                <w:b/>
              </w:rPr>
              <w:t>/Action</w:t>
            </w:r>
            <w:r w:rsidR="00703805">
              <w:rPr>
                <w:rFonts w:cs="Tahoma"/>
                <w:b/>
              </w:rPr>
              <w:t>)</w:t>
            </w:r>
          </w:p>
        </w:tc>
        <w:tc>
          <w:tcPr>
            <w:tcW w:w="2661" w:type="dxa"/>
            <w:shd w:val="clear" w:color="auto" w:fill="auto"/>
            <w:tcMar>
              <w:left w:w="0" w:type="dxa"/>
            </w:tcMar>
            <w:vAlign w:val="center"/>
          </w:tcPr>
          <w:p w14:paraId="03E9E2DF" w14:textId="77777777" w:rsidR="00E70F1E" w:rsidRDefault="00C7672F" w:rsidP="00F3698C">
            <w:pPr>
              <w:pStyle w:val="Heading5"/>
              <w:rPr>
                <w:rFonts w:cs="Tahoma"/>
              </w:rPr>
            </w:pPr>
            <w:r>
              <w:rPr>
                <w:rFonts w:cs="Tahoma"/>
              </w:rPr>
              <w:t>patricia Flores-charter</w:t>
            </w:r>
          </w:p>
        </w:tc>
      </w:tr>
      <w:tr w:rsidR="00E70F1E" w:rsidRPr="00447B87" w14:paraId="03E9E2E3"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3E9E2E1"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3E9E2E2" w14:textId="77777777" w:rsidR="001A5E25" w:rsidRPr="00E15CF6" w:rsidRDefault="00F53870" w:rsidP="00183F44">
            <w:pPr>
              <w:rPr>
                <w:rFonts w:cs="Tahoma"/>
              </w:rPr>
            </w:pPr>
            <w:r>
              <w:rPr>
                <w:rFonts w:cs="Tahoma"/>
              </w:rPr>
              <w:t>BP</w:t>
            </w:r>
            <w:r w:rsidR="00257A24">
              <w:rPr>
                <w:rFonts w:cs="Tahoma"/>
              </w:rPr>
              <w:t>/AP</w:t>
            </w:r>
            <w:r>
              <w:rPr>
                <w:rFonts w:cs="Tahoma"/>
              </w:rPr>
              <w:t xml:space="preserve"> 4117 Regular Effective Contact:</w:t>
            </w:r>
            <w:r w:rsidR="00257A24">
              <w:rPr>
                <w:rFonts w:cs="Tahoma"/>
              </w:rPr>
              <w:t xml:space="preserve">  </w:t>
            </w:r>
            <w:r w:rsidR="00BE4D7B">
              <w:rPr>
                <w:rFonts w:cs="Tahoma"/>
              </w:rPr>
              <w:t xml:space="preserve">This was approved via consent calendar.  </w:t>
            </w:r>
          </w:p>
        </w:tc>
      </w:tr>
      <w:tr w:rsidR="00DE34A1" w:rsidRPr="00140A63" w14:paraId="03E9E2E7" w14:textId="77777777" w:rsidTr="009D1C94">
        <w:trPr>
          <w:trHeight w:val="194"/>
          <w:jc w:val="center"/>
        </w:trPr>
        <w:tc>
          <w:tcPr>
            <w:tcW w:w="7965" w:type="dxa"/>
            <w:gridSpan w:val="3"/>
            <w:tcBorders>
              <w:bottom w:val="single" w:sz="12" w:space="0" w:color="999999"/>
            </w:tcBorders>
            <w:shd w:val="clear" w:color="auto" w:fill="auto"/>
            <w:tcMar>
              <w:left w:w="0" w:type="dxa"/>
            </w:tcMar>
            <w:vAlign w:val="center"/>
          </w:tcPr>
          <w:p w14:paraId="03E9E2E4" w14:textId="77777777" w:rsidR="00DE34A1" w:rsidRPr="002462A5" w:rsidRDefault="00605A75" w:rsidP="00435E3E">
            <w:pPr>
              <w:pStyle w:val="Heading2"/>
              <w:numPr>
                <w:ilvl w:val="0"/>
                <w:numId w:val="75"/>
              </w:numPr>
              <w:rPr>
                <w:rFonts w:eastAsiaTheme="majorEastAsia" w:cs="Tahoma"/>
                <w:b/>
                <w:i/>
                <w:iCs/>
                <w:caps/>
                <w:color w:val="404040" w:themeColor="text1" w:themeTint="BF"/>
                <w:sz w:val="16"/>
                <w:szCs w:val="16"/>
              </w:rPr>
            </w:pPr>
            <w:r>
              <w:rPr>
                <w:rFonts w:cs="Tahoma"/>
                <w:b/>
              </w:rPr>
              <w:t>Accreditation</w:t>
            </w:r>
            <w:r w:rsidR="00F53870">
              <w:rPr>
                <w:rFonts w:cs="Tahoma"/>
                <w:b/>
              </w:rPr>
              <w:t xml:space="preserve"> Self-Evaluation Report</w:t>
            </w:r>
            <w:r w:rsidR="00DE34A1">
              <w:rPr>
                <w:rFonts w:cs="Tahoma"/>
                <w:b/>
              </w:rPr>
              <w:t xml:space="preserve">               (</w:t>
            </w:r>
            <w:r w:rsidR="00F53870">
              <w:rPr>
                <w:rFonts w:cs="Tahoma"/>
                <w:b/>
              </w:rPr>
              <w:t>Discussion</w:t>
            </w:r>
            <w:r>
              <w:rPr>
                <w:rFonts w:cs="Tahoma"/>
                <w:b/>
              </w:rPr>
              <w:t xml:space="preserve">) </w:t>
            </w:r>
          </w:p>
        </w:tc>
        <w:tc>
          <w:tcPr>
            <w:tcW w:w="2661" w:type="dxa"/>
            <w:tcBorders>
              <w:bottom w:val="single" w:sz="12" w:space="0" w:color="999999"/>
            </w:tcBorders>
          </w:tcPr>
          <w:p w14:paraId="03E9E2E5" w14:textId="77777777" w:rsidR="00DE34A1" w:rsidRDefault="009D1C94" w:rsidP="009D1C94">
            <w:pPr>
              <w:pStyle w:val="Heading5"/>
              <w:rPr>
                <w:rFonts w:cs="Tahoma"/>
              </w:rPr>
            </w:pPr>
            <w:r>
              <w:rPr>
                <w:rFonts w:cs="Tahoma"/>
              </w:rPr>
              <w:t>Stavenga/wolni</w:t>
            </w:r>
            <w:r w:rsidR="007F5C3F">
              <w:rPr>
                <w:rFonts w:cs="Tahoma"/>
              </w:rPr>
              <w:t>ew</w:t>
            </w:r>
            <w:r w:rsidR="00257A24">
              <w:rPr>
                <w:rFonts w:cs="Tahoma"/>
              </w:rPr>
              <w:t>i</w:t>
            </w:r>
            <w:r>
              <w:rPr>
                <w:rFonts w:cs="Tahoma"/>
              </w:rPr>
              <w:t>cz</w:t>
            </w:r>
          </w:p>
          <w:p w14:paraId="03E9E2E6" w14:textId="77777777" w:rsidR="00DE34A1" w:rsidRPr="00140A63" w:rsidRDefault="00DE34A1" w:rsidP="009D1C94"/>
        </w:tc>
      </w:tr>
      <w:tr w:rsidR="00DE34A1" w:rsidRPr="00182EE7" w14:paraId="03E9E2FB" w14:textId="77777777" w:rsidTr="009D1C94">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3E9E2E8" w14:textId="77777777" w:rsidR="00DE34A1" w:rsidRPr="002462A5" w:rsidRDefault="00DE34A1" w:rsidP="009D1C94">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3E9E2E9" w14:textId="77777777" w:rsidR="00DE34A1" w:rsidRDefault="009D1C94" w:rsidP="009D1C94">
            <w:pPr>
              <w:rPr>
                <w:rFonts w:cs="Tahoma"/>
                <w:szCs w:val="16"/>
              </w:rPr>
            </w:pPr>
            <w:r>
              <w:rPr>
                <w:rFonts w:cs="Tahoma"/>
                <w:szCs w:val="16"/>
              </w:rPr>
              <w:t xml:space="preserve">Rebecca went over a </w:t>
            </w:r>
            <w:r w:rsidR="00605A75">
              <w:rPr>
                <w:rFonts w:cs="Tahoma"/>
                <w:szCs w:val="16"/>
              </w:rPr>
              <w:t>PowerPoint</w:t>
            </w:r>
            <w:r>
              <w:rPr>
                <w:rFonts w:cs="Tahoma"/>
                <w:szCs w:val="16"/>
              </w:rPr>
              <w:t xml:space="preserve"> presentation about what accreditation is, cycles, and due dates.  Each year we have an annual report including finances.  We also turn in a mid term </w:t>
            </w:r>
            <w:r w:rsidR="00605A75">
              <w:rPr>
                <w:rFonts w:cs="Tahoma"/>
                <w:szCs w:val="16"/>
              </w:rPr>
              <w:t>report</w:t>
            </w:r>
            <w:r>
              <w:rPr>
                <w:rFonts w:cs="Tahoma"/>
                <w:szCs w:val="16"/>
              </w:rPr>
              <w:t xml:space="preserve"> no matter the </w:t>
            </w:r>
            <w:r w:rsidR="00605A75">
              <w:rPr>
                <w:rFonts w:cs="Tahoma"/>
                <w:szCs w:val="16"/>
              </w:rPr>
              <w:t>results</w:t>
            </w:r>
            <w:r>
              <w:rPr>
                <w:rFonts w:cs="Tahoma"/>
                <w:szCs w:val="16"/>
              </w:rPr>
              <w:t xml:space="preserve"> </w:t>
            </w:r>
            <w:r w:rsidR="00605A75">
              <w:rPr>
                <w:rFonts w:cs="Tahoma"/>
                <w:szCs w:val="16"/>
              </w:rPr>
              <w:t>of</w:t>
            </w:r>
            <w:r>
              <w:rPr>
                <w:rFonts w:cs="Tahoma"/>
                <w:szCs w:val="16"/>
              </w:rPr>
              <w:t xml:space="preserve"> the last visit.  Follow-up reports may also be required by ACCJC.   ACCJC eligibility </w:t>
            </w:r>
            <w:r w:rsidR="00605A75">
              <w:rPr>
                <w:rFonts w:cs="Tahoma"/>
                <w:szCs w:val="16"/>
              </w:rPr>
              <w:t>requirements</w:t>
            </w:r>
            <w:r>
              <w:rPr>
                <w:rFonts w:cs="Tahoma"/>
                <w:szCs w:val="16"/>
              </w:rPr>
              <w:t xml:space="preserve">, accreditation standards, policies and federal regulations must be met at all times, including if the Federal government makes </w:t>
            </w:r>
            <w:r w:rsidR="00370BC3">
              <w:rPr>
                <w:rFonts w:cs="Tahoma"/>
                <w:szCs w:val="16"/>
              </w:rPr>
              <w:t xml:space="preserve">new </w:t>
            </w:r>
            <w:r>
              <w:rPr>
                <w:rFonts w:cs="Tahoma"/>
                <w:szCs w:val="16"/>
              </w:rPr>
              <w:t>changes.  The 4 standards are</w:t>
            </w:r>
            <w:r w:rsidR="00DF10E2">
              <w:rPr>
                <w:rFonts w:cs="Tahoma"/>
                <w:szCs w:val="16"/>
              </w:rPr>
              <w:t xml:space="preserve"> 1)</w:t>
            </w:r>
            <w:r>
              <w:rPr>
                <w:rFonts w:cs="Tahoma"/>
                <w:szCs w:val="16"/>
              </w:rPr>
              <w:t xml:space="preserve"> </w:t>
            </w:r>
            <w:r w:rsidR="007F5C3F">
              <w:rPr>
                <w:rFonts w:cs="Tahoma"/>
                <w:szCs w:val="16"/>
              </w:rPr>
              <w:t>I</w:t>
            </w:r>
            <w:r w:rsidR="00605A75">
              <w:rPr>
                <w:rFonts w:cs="Tahoma"/>
                <w:szCs w:val="16"/>
              </w:rPr>
              <w:t>ntuitional</w:t>
            </w:r>
            <w:r>
              <w:rPr>
                <w:rFonts w:cs="Tahoma"/>
                <w:szCs w:val="16"/>
              </w:rPr>
              <w:t xml:space="preserve"> </w:t>
            </w:r>
            <w:r w:rsidR="007F5C3F">
              <w:rPr>
                <w:rFonts w:cs="Tahoma"/>
                <w:szCs w:val="16"/>
              </w:rPr>
              <w:t>M</w:t>
            </w:r>
            <w:r>
              <w:rPr>
                <w:rFonts w:cs="Tahoma"/>
                <w:szCs w:val="16"/>
              </w:rPr>
              <w:t xml:space="preserve">ission and </w:t>
            </w:r>
            <w:r w:rsidR="007F5C3F">
              <w:rPr>
                <w:rFonts w:cs="Tahoma"/>
                <w:szCs w:val="16"/>
              </w:rPr>
              <w:t>E</w:t>
            </w:r>
            <w:r>
              <w:rPr>
                <w:rFonts w:cs="Tahoma"/>
                <w:szCs w:val="16"/>
              </w:rPr>
              <w:t>ffectiveness</w:t>
            </w:r>
            <w:r w:rsidR="00DF10E2">
              <w:rPr>
                <w:rFonts w:cs="Tahoma"/>
                <w:szCs w:val="16"/>
              </w:rPr>
              <w:t xml:space="preserve">, </w:t>
            </w:r>
            <w:r>
              <w:rPr>
                <w:rFonts w:cs="Tahoma"/>
                <w:szCs w:val="16"/>
              </w:rPr>
              <w:t>2</w:t>
            </w:r>
            <w:r w:rsidR="00DF10E2">
              <w:rPr>
                <w:rFonts w:cs="Tahoma"/>
                <w:szCs w:val="16"/>
              </w:rPr>
              <w:t>)</w:t>
            </w:r>
            <w:r>
              <w:rPr>
                <w:rFonts w:cs="Tahoma"/>
                <w:szCs w:val="16"/>
              </w:rPr>
              <w:t xml:space="preserve"> </w:t>
            </w:r>
            <w:r w:rsidR="007F5C3F">
              <w:rPr>
                <w:rFonts w:cs="Tahoma"/>
                <w:szCs w:val="16"/>
              </w:rPr>
              <w:t>S</w:t>
            </w:r>
            <w:r>
              <w:rPr>
                <w:rFonts w:cs="Tahoma"/>
                <w:szCs w:val="16"/>
              </w:rPr>
              <w:t xml:space="preserve">tudent </w:t>
            </w:r>
            <w:r w:rsidR="007F5C3F">
              <w:rPr>
                <w:rFonts w:cs="Tahoma"/>
                <w:szCs w:val="16"/>
              </w:rPr>
              <w:t>L</w:t>
            </w:r>
            <w:r>
              <w:rPr>
                <w:rFonts w:cs="Tahoma"/>
                <w:szCs w:val="16"/>
              </w:rPr>
              <w:t>ea</w:t>
            </w:r>
            <w:r w:rsidR="00257A24">
              <w:rPr>
                <w:rFonts w:cs="Tahoma"/>
                <w:szCs w:val="16"/>
              </w:rPr>
              <w:t>r</w:t>
            </w:r>
            <w:r>
              <w:rPr>
                <w:rFonts w:cs="Tahoma"/>
                <w:szCs w:val="16"/>
              </w:rPr>
              <w:t xml:space="preserve">ning and </w:t>
            </w:r>
            <w:r w:rsidR="007F5C3F">
              <w:rPr>
                <w:rFonts w:cs="Tahoma"/>
                <w:szCs w:val="16"/>
              </w:rPr>
              <w:t xml:space="preserve">Program Services </w:t>
            </w:r>
            <w:r>
              <w:rPr>
                <w:rFonts w:cs="Tahoma"/>
                <w:szCs w:val="16"/>
              </w:rPr>
              <w:t xml:space="preserve">(including </w:t>
            </w:r>
            <w:r w:rsidR="00370BC3">
              <w:rPr>
                <w:rFonts w:cs="Tahoma"/>
                <w:szCs w:val="16"/>
              </w:rPr>
              <w:t>student services</w:t>
            </w:r>
            <w:r w:rsidR="006D05E4">
              <w:rPr>
                <w:rFonts w:cs="Tahoma"/>
                <w:szCs w:val="16"/>
              </w:rPr>
              <w:t>,</w:t>
            </w:r>
            <w:r>
              <w:rPr>
                <w:rFonts w:cs="Tahoma"/>
                <w:szCs w:val="16"/>
              </w:rPr>
              <w:t xml:space="preserve">tutoring and </w:t>
            </w:r>
            <w:r w:rsidR="00605A75">
              <w:rPr>
                <w:rFonts w:cs="Tahoma"/>
                <w:szCs w:val="16"/>
              </w:rPr>
              <w:t>library</w:t>
            </w:r>
            <w:r>
              <w:rPr>
                <w:rFonts w:cs="Tahoma"/>
                <w:szCs w:val="16"/>
              </w:rPr>
              <w:t>)</w:t>
            </w:r>
          </w:p>
          <w:p w14:paraId="03E9E2EA" w14:textId="77777777" w:rsidR="009D1C94" w:rsidRDefault="00DF10E2" w:rsidP="009D1C94">
            <w:pPr>
              <w:rPr>
                <w:rFonts w:cs="Tahoma"/>
                <w:szCs w:val="16"/>
              </w:rPr>
            </w:pPr>
            <w:r>
              <w:rPr>
                <w:rFonts w:cs="Tahoma"/>
                <w:szCs w:val="16"/>
              </w:rPr>
              <w:lastRenderedPageBreak/>
              <w:t>3) R</w:t>
            </w:r>
            <w:r w:rsidR="009D1C94">
              <w:rPr>
                <w:rFonts w:cs="Tahoma"/>
                <w:szCs w:val="16"/>
              </w:rPr>
              <w:t>esources, (facilities, technology access, money), 4</w:t>
            </w:r>
            <w:r w:rsidR="007F5C3F">
              <w:rPr>
                <w:rFonts w:cs="Tahoma"/>
                <w:szCs w:val="16"/>
              </w:rPr>
              <w:t>)</w:t>
            </w:r>
            <w:r w:rsidR="009D1C94">
              <w:rPr>
                <w:rFonts w:cs="Tahoma"/>
                <w:szCs w:val="16"/>
              </w:rPr>
              <w:t xml:space="preserve"> is </w:t>
            </w:r>
            <w:r w:rsidR="007F5C3F">
              <w:rPr>
                <w:rFonts w:cs="Tahoma"/>
                <w:szCs w:val="16"/>
              </w:rPr>
              <w:t>L</w:t>
            </w:r>
            <w:r w:rsidR="009D1C94">
              <w:rPr>
                <w:rFonts w:cs="Tahoma"/>
                <w:szCs w:val="16"/>
              </w:rPr>
              <w:t xml:space="preserve">eadership and </w:t>
            </w:r>
            <w:r w:rsidR="007F5C3F">
              <w:rPr>
                <w:rFonts w:cs="Tahoma"/>
                <w:szCs w:val="16"/>
              </w:rPr>
              <w:t>G</w:t>
            </w:r>
            <w:r w:rsidR="009D1C94">
              <w:rPr>
                <w:rFonts w:cs="Tahoma"/>
                <w:szCs w:val="16"/>
              </w:rPr>
              <w:t xml:space="preserve">overnance.  </w:t>
            </w:r>
          </w:p>
          <w:p w14:paraId="03E9E2EB" w14:textId="77777777" w:rsidR="009D1C94" w:rsidRDefault="009D1C94" w:rsidP="009D1C94">
            <w:pPr>
              <w:rPr>
                <w:rFonts w:cs="Tahoma"/>
                <w:szCs w:val="16"/>
              </w:rPr>
            </w:pPr>
          </w:p>
          <w:p w14:paraId="03E9E2EC" w14:textId="77777777" w:rsidR="009D1C94" w:rsidRDefault="009D1C94" w:rsidP="009D1C94">
            <w:pPr>
              <w:rPr>
                <w:rFonts w:cs="Tahoma"/>
                <w:szCs w:val="16"/>
              </w:rPr>
            </w:pPr>
            <w:r>
              <w:rPr>
                <w:rFonts w:cs="Tahoma"/>
                <w:szCs w:val="16"/>
              </w:rPr>
              <w:t>The focus for Senate is s</w:t>
            </w:r>
            <w:r w:rsidR="00605A75">
              <w:rPr>
                <w:rFonts w:cs="Tahoma"/>
                <w:szCs w:val="16"/>
              </w:rPr>
              <w:t>tandard 2. We are in our final p</w:t>
            </w:r>
            <w:r>
              <w:rPr>
                <w:rFonts w:cs="Tahoma"/>
                <w:szCs w:val="16"/>
              </w:rPr>
              <w:t xml:space="preserve">hase of self-evaluation, so we are </w:t>
            </w:r>
            <w:r w:rsidR="00605A75">
              <w:rPr>
                <w:rFonts w:cs="Tahoma"/>
                <w:szCs w:val="16"/>
              </w:rPr>
              <w:t>clarifying</w:t>
            </w:r>
            <w:r w:rsidR="00370BC3">
              <w:rPr>
                <w:rFonts w:cs="Tahoma"/>
                <w:szCs w:val="16"/>
              </w:rPr>
              <w:t xml:space="preserve">, </w:t>
            </w:r>
            <w:r>
              <w:rPr>
                <w:rFonts w:cs="Tahoma"/>
                <w:szCs w:val="16"/>
              </w:rPr>
              <w:t xml:space="preserve">assuring accuracy and getting feedback.  There are </w:t>
            </w:r>
            <w:r w:rsidR="00006BA1">
              <w:rPr>
                <w:rFonts w:cs="Tahoma"/>
                <w:szCs w:val="16"/>
              </w:rPr>
              <w:t xml:space="preserve">many chances to give feedback via forums and presentations at several meetings.  </w:t>
            </w:r>
            <w:r w:rsidR="006D05E4">
              <w:rPr>
                <w:rFonts w:cs="Tahoma"/>
                <w:szCs w:val="16"/>
              </w:rPr>
              <w:t>Please send f</w:t>
            </w:r>
            <w:r w:rsidR="00DF10E2">
              <w:rPr>
                <w:rFonts w:cs="Tahoma"/>
                <w:szCs w:val="16"/>
              </w:rPr>
              <w:t xml:space="preserve">eedback </w:t>
            </w:r>
            <w:r w:rsidR="00370BC3" w:rsidRPr="00E74D79">
              <w:rPr>
                <w:rFonts w:cs="Tahoma"/>
                <w:strike/>
                <w:szCs w:val="16"/>
              </w:rPr>
              <w:t>are</w:t>
            </w:r>
            <w:r w:rsidR="00DF10E2" w:rsidRPr="00E74D79">
              <w:rPr>
                <w:rFonts w:cs="Tahoma"/>
                <w:strike/>
                <w:szCs w:val="16"/>
              </w:rPr>
              <w:t xml:space="preserve"> sent</w:t>
            </w:r>
            <w:r w:rsidR="00DF10E2">
              <w:rPr>
                <w:rFonts w:cs="Tahoma"/>
                <w:szCs w:val="16"/>
              </w:rPr>
              <w:t xml:space="preserve"> </w:t>
            </w:r>
            <w:r w:rsidR="00370BC3">
              <w:rPr>
                <w:rFonts w:cs="Tahoma"/>
                <w:szCs w:val="16"/>
              </w:rPr>
              <w:t xml:space="preserve">directly </w:t>
            </w:r>
            <w:r w:rsidR="00DF10E2">
              <w:rPr>
                <w:rFonts w:cs="Tahoma"/>
                <w:szCs w:val="16"/>
              </w:rPr>
              <w:t xml:space="preserve">to Mink Stavenga and the Accreditation </w:t>
            </w:r>
            <w:r w:rsidR="00605A75">
              <w:rPr>
                <w:rFonts w:cs="Tahoma"/>
                <w:szCs w:val="16"/>
              </w:rPr>
              <w:t>Oversight</w:t>
            </w:r>
            <w:r w:rsidR="00DF10E2">
              <w:rPr>
                <w:rFonts w:cs="Tahoma"/>
                <w:szCs w:val="16"/>
              </w:rPr>
              <w:t xml:space="preserve"> Steering Committee will look at suggestions for inclusion.  </w:t>
            </w:r>
            <w:r w:rsidR="00B502B7">
              <w:rPr>
                <w:rFonts w:cs="Tahoma"/>
                <w:szCs w:val="16"/>
              </w:rPr>
              <w:t xml:space="preserve">The deadline for feedback is 5/22/15.  The final draft will go to the Governing Board in July.  </w:t>
            </w:r>
          </w:p>
          <w:p w14:paraId="03E9E2ED" w14:textId="77777777" w:rsidR="0033230E" w:rsidRDefault="0033230E" w:rsidP="009D1C94">
            <w:pPr>
              <w:rPr>
                <w:rFonts w:cs="Tahoma"/>
                <w:szCs w:val="16"/>
              </w:rPr>
            </w:pPr>
          </w:p>
          <w:p w14:paraId="03E9E2EE" w14:textId="77777777" w:rsidR="00212D30" w:rsidRDefault="00BD25B2" w:rsidP="009D1C94">
            <w:pPr>
              <w:rPr>
                <w:rFonts w:cs="Tahoma"/>
                <w:szCs w:val="16"/>
              </w:rPr>
            </w:pPr>
            <w:r>
              <w:rPr>
                <w:rFonts w:cs="Tahoma"/>
                <w:szCs w:val="16"/>
              </w:rPr>
              <w:t xml:space="preserve">The </w:t>
            </w:r>
            <w:r w:rsidR="00B502B7">
              <w:rPr>
                <w:rFonts w:cs="Tahoma"/>
                <w:szCs w:val="16"/>
              </w:rPr>
              <w:t>2009 visit resulted in 10 recommendations</w:t>
            </w:r>
            <w:r w:rsidR="00EB3E08">
              <w:rPr>
                <w:rFonts w:cs="Tahoma"/>
                <w:szCs w:val="16"/>
              </w:rPr>
              <w:t>, all of which were resolved</w:t>
            </w:r>
            <w:r w:rsidR="0091095E">
              <w:rPr>
                <w:rFonts w:cs="Tahoma"/>
                <w:szCs w:val="16"/>
              </w:rPr>
              <w:t xml:space="preserve"> and new plans are now institutionalized.  </w:t>
            </w:r>
            <w:r w:rsidR="0043630B">
              <w:rPr>
                <w:rFonts w:cs="Tahoma"/>
                <w:szCs w:val="16"/>
              </w:rPr>
              <w:t xml:space="preserve">The current self-study discusses each </w:t>
            </w:r>
            <w:r w:rsidR="00212D30">
              <w:rPr>
                <w:rFonts w:cs="Tahoma"/>
                <w:szCs w:val="16"/>
              </w:rPr>
              <w:t xml:space="preserve">of the 10 </w:t>
            </w:r>
            <w:r w:rsidR="0043630B">
              <w:rPr>
                <w:rFonts w:cs="Tahoma"/>
                <w:szCs w:val="16"/>
              </w:rPr>
              <w:t>issue</w:t>
            </w:r>
            <w:r w:rsidR="00212D30">
              <w:rPr>
                <w:rFonts w:cs="Tahoma"/>
                <w:szCs w:val="16"/>
              </w:rPr>
              <w:t>s</w:t>
            </w:r>
            <w:r w:rsidR="0043630B">
              <w:rPr>
                <w:rFonts w:cs="Tahoma"/>
                <w:szCs w:val="16"/>
              </w:rPr>
              <w:t>.</w:t>
            </w:r>
          </w:p>
          <w:p w14:paraId="03E9E2EF" w14:textId="77777777" w:rsidR="00212D30" w:rsidRDefault="00212D30" w:rsidP="009D1C94">
            <w:pPr>
              <w:rPr>
                <w:rFonts w:cs="Tahoma"/>
                <w:szCs w:val="16"/>
              </w:rPr>
            </w:pPr>
          </w:p>
          <w:p w14:paraId="03E9E2F0" w14:textId="77777777" w:rsidR="00B502B7" w:rsidRDefault="005C5A48" w:rsidP="005F0C42">
            <w:pPr>
              <w:rPr>
                <w:rFonts w:cs="Tahoma"/>
                <w:szCs w:val="16"/>
              </w:rPr>
            </w:pPr>
            <w:r>
              <w:rPr>
                <w:rFonts w:cs="Tahoma"/>
                <w:szCs w:val="16"/>
              </w:rPr>
              <w:t>We will be putting forward Actionable Improvement Plans (AIP) will be forwarded for SLO’s and DE.  As soon as our accreditation visit is done we will need to meet the new standards.  AIP</w:t>
            </w:r>
            <w:r w:rsidR="0043630B">
              <w:rPr>
                <w:rFonts w:cs="Tahoma"/>
                <w:szCs w:val="16"/>
              </w:rPr>
              <w:t xml:space="preserve"> </w:t>
            </w:r>
            <w:r>
              <w:rPr>
                <w:rFonts w:cs="Tahoma"/>
                <w:szCs w:val="16"/>
              </w:rPr>
              <w:t>‘s will go forward on SLO’s and Distance Education</w:t>
            </w:r>
            <w:r w:rsidR="005F0C42">
              <w:rPr>
                <w:rFonts w:cs="Tahoma"/>
                <w:szCs w:val="16"/>
              </w:rPr>
              <w:t xml:space="preserve"> (DE)</w:t>
            </w:r>
            <w:r>
              <w:rPr>
                <w:rFonts w:cs="Tahoma"/>
                <w:szCs w:val="16"/>
              </w:rPr>
              <w:t xml:space="preserve">.  We would like to use out SLO results for integrated planning and bring point people back.  </w:t>
            </w:r>
            <w:r w:rsidR="005F0C42">
              <w:rPr>
                <w:rFonts w:cs="Tahoma"/>
                <w:szCs w:val="16"/>
              </w:rPr>
              <w:t xml:space="preserve">DE plans for </w:t>
            </w:r>
            <w:r w:rsidR="00605A75">
              <w:rPr>
                <w:rFonts w:cs="Tahoma"/>
                <w:szCs w:val="16"/>
              </w:rPr>
              <w:t>improvement</w:t>
            </w:r>
            <w:r w:rsidR="005F0C42">
              <w:rPr>
                <w:rFonts w:cs="Tahoma"/>
                <w:szCs w:val="16"/>
              </w:rPr>
              <w:t xml:space="preserve"> are comprehensive training, increasing quality of courses, responding to new federal requirements and using the DE Handbook.  We do plan to have </w:t>
            </w:r>
            <w:r w:rsidR="006D05E4">
              <w:rPr>
                <w:rFonts w:cs="Tahoma"/>
                <w:szCs w:val="16"/>
              </w:rPr>
              <w:t xml:space="preserve">2-year </w:t>
            </w:r>
            <w:r w:rsidR="005F0C42">
              <w:rPr>
                <w:rFonts w:cs="Tahoma"/>
                <w:szCs w:val="16"/>
              </w:rPr>
              <w:t>a full</w:t>
            </w:r>
            <w:r w:rsidR="00BD25B2">
              <w:rPr>
                <w:rFonts w:cs="Tahoma"/>
                <w:szCs w:val="16"/>
              </w:rPr>
              <w:t>-</w:t>
            </w:r>
            <w:r w:rsidR="005F0C42">
              <w:rPr>
                <w:rFonts w:cs="Tahoma"/>
                <w:szCs w:val="16"/>
              </w:rPr>
              <w:t xml:space="preserve">time </w:t>
            </w:r>
            <w:r w:rsidR="00605A75">
              <w:rPr>
                <w:rFonts w:cs="Tahoma"/>
                <w:szCs w:val="16"/>
              </w:rPr>
              <w:t>11-month</w:t>
            </w:r>
            <w:r w:rsidR="005F0C42">
              <w:rPr>
                <w:rFonts w:cs="Tahoma"/>
                <w:szCs w:val="16"/>
              </w:rPr>
              <w:t xml:space="preserve"> DE Coordinator position filled </w:t>
            </w:r>
            <w:r w:rsidR="00370BC3" w:rsidRPr="00E74D79">
              <w:rPr>
                <w:rFonts w:cs="Tahoma"/>
                <w:strike/>
                <w:szCs w:val="16"/>
              </w:rPr>
              <w:t>in</w:t>
            </w:r>
            <w:r w:rsidR="005F0C42" w:rsidRPr="00E74D79">
              <w:rPr>
                <w:rFonts w:cs="Tahoma"/>
                <w:strike/>
                <w:szCs w:val="16"/>
              </w:rPr>
              <w:t xml:space="preserve"> the next two years</w:t>
            </w:r>
            <w:r w:rsidR="005F0C42">
              <w:rPr>
                <w:rFonts w:cs="Tahoma"/>
                <w:szCs w:val="16"/>
              </w:rPr>
              <w:t xml:space="preserve">.  </w:t>
            </w:r>
          </w:p>
          <w:p w14:paraId="03E9E2F1" w14:textId="77777777" w:rsidR="0033230E" w:rsidRDefault="0033230E" w:rsidP="005F0C42">
            <w:pPr>
              <w:rPr>
                <w:rFonts w:cs="Tahoma"/>
                <w:szCs w:val="16"/>
              </w:rPr>
            </w:pPr>
          </w:p>
          <w:p w14:paraId="03E9E2F2" w14:textId="77777777" w:rsidR="0033230E" w:rsidRDefault="0033230E" w:rsidP="005F0C42">
            <w:pPr>
              <w:rPr>
                <w:rFonts w:cs="Tahoma"/>
                <w:szCs w:val="16"/>
              </w:rPr>
            </w:pPr>
            <w:r>
              <w:rPr>
                <w:rFonts w:cs="Tahoma"/>
                <w:szCs w:val="16"/>
              </w:rPr>
              <w:t xml:space="preserve">Be sure to use </w:t>
            </w:r>
            <w:r w:rsidR="00605A75">
              <w:rPr>
                <w:rFonts w:cs="Tahoma"/>
                <w:szCs w:val="16"/>
              </w:rPr>
              <w:t>strikeout</w:t>
            </w:r>
            <w:r>
              <w:rPr>
                <w:rFonts w:cs="Tahoma"/>
                <w:szCs w:val="16"/>
              </w:rPr>
              <w:t xml:space="preserve"> and underline rather than track changes if you want to send in feedback.  </w:t>
            </w:r>
          </w:p>
          <w:p w14:paraId="03E9E2F3" w14:textId="77777777" w:rsidR="0033230E" w:rsidRDefault="0033230E" w:rsidP="005F0C42">
            <w:pPr>
              <w:rPr>
                <w:rFonts w:cs="Tahoma"/>
                <w:szCs w:val="16"/>
              </w:rPr>
            </w:pPr>
          </w:p>
          <w:p w14:paraId="03E9E2F4" w14:textId="77777777" w:rsidR="0033230E" w:rsidRDefault="0033230E" w:rsidP="005F0C42">
            <w:pPr>
              <w:rPr>
                <w:rFonts w:cs="Tahoma"/>
                <w:szCs w:val="16"/>
              </w:rPr>
            </w:pPr>
            <w:r>
              <w:rPr>
                <w:rFonts w:cs="Tahoma"/>
                <w:szCs w:val="16"/>
              </w:rPr>
              <w:t xml:space="preserve">We still have a moratorium for new online classes to focus </w:t>
            </w:r>
            <w:r w:rsidR="00370BC3">
              <w:rPr>
                <w:rFonts w:cs="Tahoma"/>
                <w:szCs w:val="16"/>
              </w:rPr>
              <w:t>on the development of a curriculum process that adds</w:t>
            </w:r>
            <w:r>
              <w:rPr>
                <w:rFonts w:cs="Tahoma"/>
                <w:szCs w:val="16"/>
              </w:rPr>
              <w:t xml:space="preserve"> </w:t>
            </w:r>
            <w:r w:rsidR="00370BC3">
              <w:rPr>
                <w:rFonts w:cs="Tahoma"/>
                <w:szCs w:val="16"/>
              </w:rPr>
              <w:t xml:space="preserve">changes </w:t>
            </w:r>
            <w:r>
              <w:rPr>
                <w:rFonts w:cs="Tahoma"/>
                <w:szCs w:val="16"/>
              </w:rPr>
              <w:t xml:space="preserve"> </w:t>
            </w:r>
            <w:r w:rsidR="00370BC3">
              <w:rPr>
                <w:rFonts w:cs="Tahoma"/>
                <w:szCs w:val="16"/>
              </w:rPr>
              <w:t>required by the federal government</w:t>
            </w:r>
            <w:r>
              <w:rPr>
                <w:rFonts w:cs="Tahoma"/>
                <w:szCs w:val="16"/>
              </w:rPr>
              <w:t xml:space="preserve">.  Changes will be made over </w:t>
            </w:r>
            <w:r w:rsidR="00BD25B2">
              <w:rPr>
                <w:rFonts w:cs="Tahoma"/>
                <w:szCs w:val="16"/>
              </w:rPr>
              <w:t xml:space="preserve">the </w:t>
            </w:r>
            <w:r>
              <w:rPr>
                <w:rFonts w:cs="Tahoma"/>
                <w:szCs w:val="16"/>
              </w:rPr>
              <w:t xml:space="preserve">summer for curriculum processing that will come to the Senate and </w:t>
            </w:r>
            <w:r w:rsidR="00BD25B2">
              <w:rPr>
                <w:rFonts w:cs="Tahoma"/>
                <w:szCs w:val="16"/>
              </w:rPr>
              <w:t xml:space="preserve">the </w:t>
            </w:r>
            <w:r>
              <w:rPr>
                <w:rFonts w:cs="Tahoma"/>
                <w:szCs w:val="16"/>
              </w:rPr>
              <w:t xml:space="preserve">Curriculum Committee in the </w:t>
            </w:r>
            <w:r w:rsidR="00BD25B2">
              <w:rPr>
                <w:rFonts w:cs="Tahoma"/>
                <w:szCs w:val="16"/>
              </w:rPr>
              <w:t>f</w:t>
            </w:r>
            <w:r>
              <w:rPr>
                <w:rFonts w:cs="Tahoma"/>
                <w:szCs w:val="16"/>
              </w:rPr>
              <w:t xml:space="preserve">all.  </w:t>
            </w:r>
          </w:p>
          <w:p w14:paraId="03E9E2F5" w14:textId="77777777" w:rsidR="0033230E" w:rsidRDefault="0033230E" w:rsidP="005F0C42">
            <w:pPr>
              <w:rPr>
                <w:rFonts w:cs="Tahoma"/>
                <w:szCs w:val="16"/>
              </w:rPr>
            </w:pPr>
          </w:p>
          <w:p w14:paraId="03E9E2F6" w14:textId="77777777" w:rsidR="0033230E" w:rsidRDefault="0033230E" w:rsidP="005F0C42">
            <w:pPr>
              <w:rPr>
                <w:rFonts w:cs="Tahoma"/>
                <w:szCs w:val="16"/>
              </w:rPr>
            </w:pPr>
            <w:r>
              <w:rPr>
                <w:rFonts w:cs="Tahoma"/>
                <w:szCs w:val="16"/>
              </w:rPr>
              <w:t xml:space="preserve">Language has come out that the UC has to take online classes, but some private universities will not.  </w:t>
            </w:r>
          </w:p>
          <w:p w14:paraId="03E9E2F7" w14:textId="77777777" w:rsidR="0033230E" w:rsidRDefault="0033230E" w:rsidP="005F0C42">
            <w:pPr>
              <w:rPr>
                <w:rFonts w:cs="Tahoma"/>
                <w:szCs w:val="16"/>
              </w:rPr>
            </w:pPr>
          </w:p>
          <w:p w14:paraId="03E9E2F8" w14:textId="77777777" w:rsidR="0033230E" w:rsidRDefault="00B31C61" w:rsidP="005F0C42">
            <w:pPr>
              <w:rPr>
                <w:rFonts w:cs="Tahoma"/>
                <w:szCs w:val="16"/>
              </w:rPr>
            </w:pPr>
            <w:r>
              <w:rPr>
                <w:rFonts w:cs="Tahoma"/>
                <w:szCs w:val="16"/>
              </w:rPr>
              <w:t xml:space="preserve">If you have evidence to support any areas of the report please send it in.  </w:t>
            </w:r>
          </w:p>
          <w:p w14:paraId="03E9E2F9" w14:textId="77777777" w:rsidR="00AD4D0F" w:rsidRDefault="00AD4D0F" w:rsidP="005F0C42">
            <w:pPr>
              <w:rPr>
                <w:rFonts w:cs="Tahoma"/>
                <w:szCs w:val="16"/>
              </w:rPr>
            </w:pPr>
          </w:p>
          <w:p w14:paraId="03E9E2FA" w14:textId="77777777" w:rsidR="00AD4D0F" w:rsidRPr="00182EE7" w:rsidRDefault="00AD4D0F" w:rsidP="00370BC3">
            <w:pPr>
              <w:rPr>
                <w:rFonts w:cs="Tahoma"/>
                <w:szCs w:val="16"/>
              </w:rPr>
            </w:pPr>
            <w:r>
              <w:rPr>
                <w:rFonts w:cs="Tahoma"/>
                <w:szCs w:val="16"/>
              </w:rPr>
              <w:t>An action plan on morale and inclusion might be something we need to think about including.  If we do not put i</w:t>
            </w:r>
            <w:r w:rsidR="00BD25B2">
              <w:rPr>
                <w:rFonts w:cs="Tahoma"/>
                <w:szCs w:val="16"/>
              </w:rPr>
              <w:t>t in</w:t>
            </w:r>
            <w:r>
              <w:rPr>
                <w:rFonts w:cs="Tahoma"/>
                <w:szCs w:val="16"/>
              </w:rPr>
              <w:t xml:space="preserve"> as </w:t>
            </w:r>
            <w:r w:rsidR="00581B18">
              <w:rPr>
                <w:rFonts w:cs="Tahoma"/>
                <w:szCs w:val="16"/>
              </w:rPr>
              <w:t>a</w:t>
            </w:r>
            <w:r>
              <w:rPr>
                <w:rFonts w:cs="Tahoma"/>
                <w:szCs w:val="16"/>
              </w:rPr>
              <w:t xml:space="preserve"> plan</w:t>
            </w:r>
            <w:r w:rsidR="00BD25B2">
              <w:rPr>
                <w:rFonts w:cs="Tahoma"/>
                <w:szCs w:val="16"/>
              </w:rPr>
              <w:t>,</w:t>
            </w:r>
            <w:r>
              <w:rPr>
                <w:rFonts w:cs="Tahoma"/>
                <w:szCs w:val="16"/>
              </w:rPr>
              <w:t xml:space="preserve"> what are we saying about what we know is happening</w:t>
            </w:r>
            <w:r w:rsidR="00BD25B2">
              <w:rPr>
                <w:rFonts w:cs="Tahoma"/>
                <w:szCs w:val="16"/>
              </w:rPr>
              <w:t>?</w:t>
            </w:r>
            <w:r>
              <w:rPr>
                <w:rFonts w:cs="Tahoma"/>
                <w:szCs w:val="16"/>
              </w:rPr>
              <w:t xml:space="preserve">  If it is only in a report and not a plan, where do we go with that and how do we improve</w:t>
            </w:r>
            <w:r w:rsidR="00BD25B2">
              <w:rPr>
                <w:rFonts w:cs="Tahoma"/>
                <w:szCs w:val="16"/>
              </w:rPr>
              <w:t>?</w:t>
            </w:r>
            <w:r>
              <w:rPr>
                <w:rFonts w:cs="Tahoma"/>
                <w:szCs w:val="16"/>
              </w:rPr>
              <w:t xml:space="preserve">  </w:t>
            </w:r>
            <w:r w:rsidR="00BD25B2">
              <w:rPr>
                <w:rFonts w:cs="Tahoma"/>
                <w:szCs w:val="16"/>
              </w:rPr>
              <w:t xml:space="preserve">It was suggested that we </w:t>
            </w:r>
            <w:r w:rsidR="00A935D6">
              <w:rPr>
                <w:rFonts w:cs="Tahoma"/>
                <w:szCs w:val="16"/>
              </w:rPr>
              <w:t xml:space="preserve">need a </w:t>
            </w:r>
            <w:r w:rsidR="00605A75">
              <w:rPr>
                <w:rFonts w:cs="Tahoma"/>
                <w:szCs w:val="16"/>
              </w:rPr>
              <w:t>long-term</w:t>
            </w:r>
            <w:r w:rsidR="00A935D6">
              <w:rPr>
                <w:rFonts w:cs="Tahoma"/>
                <w:szCs w:val="16"/>
              </w:rPr>
              <w:t xml:space="preserve"> plan for improvement that all constituent</w:t>
            </w:r>
            <w:r w:rsidR="00370BC3">
              <w:rPr>
                <w:rFonts w:cs="Tahoma"/>
                <w:szCs w:val="16"/>
              </w:rPr>
              <w:t>s</w:t>
            </w:r>
            <w:r w:rsidR="00A935D6">
              <w:rPr>
                <w:rFonts w:cs="Tahoma"/>
                <w:szCs w:val="16"/>
              </w:rPr>
              <w:t xml:space="preserve"> agree to.  </w:t>
            </w:r>
            <w:r w:rsidR="00BD25B2">
              <w:rPr>
                <w:rFonts w:cs="Tahoma"/>
                <w:szCs w:val="16"/>
              </w:rPr>
              <w:t xml:space="preserve">It was stated that we </w:t>
            </w:r>
            <w:r w:rsidR="00A935D6">
              <w:rPr>
                <w:rFonts w:cs="Tahoma"/>
                <w:szCs w:val="16"/>
              </w:rPr>
              <w:t xml:space="preserve">can get </w:t>
            </w:r>
            <w:r w:rsidR="00605A75">
              <w:rPr>
                <w:rFonts w:cs="Tahoma"/>
                <w:szCs w:val="16"/>
              </w:rPr>
              <w:t>sanctioned</w:t>
            </w:r>
            <w:r w:rsidR="00A935D6">
              <w:rPr>
                <w:rFonts w:cs="Tahoma"/>
                <w:szCs w:val="16"/>
              </w:rPr>
              <w:t xml:space="preserve"> for things we say we are going to do but do not accomplish.  </w:t>
            </w:r>
          </w:p>
        </w:tc>
      </w:tr>
      <w:tr w:rsidR="003462DE" w:rsidRPr="002462A5" w14:paraId="03E9E2FE"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03E9E2FC" w14:textId="77777777" w:rsidR="007E58C3" w:rsidRPr="007E58C3" w:rsidRDefault="007E58C3" w:rsidP="000D4A11">
            <w:pPr>
              <w:pStyle w:val="Heading2"/>
              <w:ind w:left="720" w:hanging="519"/>
              <w:rPr>
                <w:rFonts w:cs="Tahoma"/>
                <w:b/>
                <w:caps/>
                <w:szCs w:val="24"/>
              </w:rPr>
            </w:pPr>
            <w:r w:rsidRPr="007E58C3">
              <w:rPr>
                <w:rFonts w:cs="Tahoma"/>
                <w:b/>
                <w:szCs w:val="24"/>
              </w:rPr>
              <w:lastRenderedPageBreak/>
              <w:t>Adjournme</w:t>
            </w:r>
            <w:r w:rsidR="00C8472A" w:rsidRPr="00581728">
              <w:rPr>
                <w:rFonts w:cs="Tahoma"/>
                <w:b/>
                <w:bCs/>
                <w:color w:val="000000" w:themeColor="text1"/>
                <w:szCs w:val="24"/>
              </w:rPr>
              <w:t>nt</w:t>
            </w:r>
          </w:p>
        </w:tc>
        <w:tc>
          <w:tcPr>
            <w:tcW w:w="2661" w:type="dxa"/>
            <w:tcBorders>
              <w:bottom w:val="single" w:sz="12" w:space="0" w:color="999999"/>
            </w:tcBorders>
          </w:tcPr>
          <w:p w14:paraId="03E9E2FD" w14:textId="77777777" w:rsidR="007E58C3" w:rsidRPr="002462A5" w:rsidRDefault="00C00AEE" w:rsidP="007E58C3">
            <w:pPr>
              <w:pStyle w:val="Heading5"/>
              <w:rPr>
                <w:rFonts w:cs="Tahoma"/>
              </w:rPr>
            </w:pPr>
            <w:r>
              <w:rPr>
                <w:rFonts w:cs="Tahoma"/>
              </w:rPr>
              <w:t>patricia flores-charter</w:t>
            </w:r>
          </w:p>
        </w:tc>
      </w:tr>
      <w:tr w:rsidR="00A56ECA" w:rsidRPr="002462A5" w14:paraId="03E9E301"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3E9E2FF"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3E9E300"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r w:rsidR="00F53870">
              <w:rPr>
                <w:rFonts w:cs="Tahoma"/>
              </w:rPr>
              <w:t xml:space="preserve"> a.m.</w:t>
            </w:r>
          </w:p>
        </w:tc>
      </w:tr>
      <w:tr w:rsidR="00A56ECA" w:rsidRPr="002462A5" w14:paraId="03E9E303"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03E9E302" w14:textId="77777777" w:rsidR="00A56ECA" w:rsidRPr="002462A5" w:rsidRDefault="00A56ECA" w:rsidP="00435E3E">
            <w:pPr>
              <w:rPr>
                <w:rFonts w:cs="Tahoma"/>
                <w:b/>
                <w:caps/>
                <w:color w:val="808080"/>
              </w:rPr>
            </w:pPr>
            <w:r>
              <w:rPr>
                <w:rFonts w:cs="Tahoma"/>
              </w:rPr>
              <w:t xml:space="preserve">The next Academic Senate meeting:  </w:t>
            </w:r>
            <w:r w:rsidR="00F53870">
              <w:rPr>
                <w:rFonts w:cs="Tahoma"/>
              </w:rPr>
              <w:t>May 12</w:t>
            </w:r>
            <w:r w:rsidR="00C00AEE">
              <w:rPr>
                <w:rFonts w:cs="Tahoma"/>
              </w:rPr>
              <w:t>, 201</w:t>
            </w:r>
            <w:r w:rsidR="00E27617">
              <w:rPr>
                <w:rFonts w:cs="Tahoma"/>
              </w:rPr>
              <w:t>5</w:t>
            </w:r>
            <w:r w:rsidR="00C00AEE">
              <w:rPr>
                <w:rFonts w:cs="Tahoma"/>
              </w:rPr>
              <w:t xml:space="preserve">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14:paraId="03E9E304" w14:textId="77777777" w:rsidR="00183F44" w:rsidRDefault="00183F44" w:rsidP="009B1C5A"/>
    <w:p w14:paraId="03E9E305" w14:textId="77777777" w:rsidR="009D62B3" w:rsidRPr="002462A5" w:rsidRDefault="006F4870" w:rsidP="000F4F5D">
      <w:hyperlink r:id="rId13" w:history="1">
        <w:r w:rsidR="00F53870" w:rsidRPr="00257A24">
          <w:rPr>
            <w:rStyle w:val="Hyperlink"/>
          </w:rPr>
          <w:t>President’s Report 04-28-15</w:t>
        </w:r>
      </w:hyperlink>
    </w:p>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9E308" w14:textId="77777777" w:rsidR="0065732A" w:rsidRDefault="0065732A" w:rsidP="00A421A1">
      <w:r>
        <w:separator/>
      </w:r>
    </w:p>
  </w:endnote>
  <w:endnote w:type="continuationSeparator" w:id="0">
    <w:p w14:paraId="03E9E309" w14:textId="77777777" w:rsidR="0065732A" w:rsidRDefault="0065732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9E306" w14:textId="77777777" w:rsidR="0065732A" w:rsidRDefault="0065732A" w:rsidP="00A421A1">
      <w:r>
        <w:separator/>
      </w:r>
    </w:p>
  </w:footnote>
  <w:footnote w:type="continuationSeparator" w:id="0">
    <w:p w14:paraId="03E9E307" w14:textId="77777777" w:rsidR="0065732A" w:rsidRDefault="0065732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31C61" w14:paraId="03E9E30C" w14:textId="77777777">
      <w:tc>
        <w:tcPr>
          <w:tcW w:w="5220" w:type="dxa"/>
        </w:tcPr>
        <w:p w14:paraId="03E9E30A" w14:textId="77777777" w:rsidR="00B31C61" w:rsidRDefault="00B31C61">
          <w:pPr>
            <w:pStyle w:val="Header"/>
            <w:rPr>
              <w:color w:val="1F497D" w:themeColor="text2"/>
            </w:rPr>
          </w:pPr>
          <w:r>
            <w:rPr>
              <w:noProof/>
              <w:color w:val="1F497D" w:themeColor="text2"/>
            </w:rPr>
            <w:drawing>
              <wp:inline distT="0" distB="0" distL="0" distR="0" wp14:anchorId="03E9E30E" wp14:editId="03E9E30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3E9E30B" w14:textId="77777777" w:rsidR="00B31C61" w:rsidRPr="00326B42" w:rsidRDefault="00B31C61" w:rsidP="00326B42">
          <w:pPr>
            <w:jc w:val="center"/>
          </w:pPr>
        </w:p>
      </w:tc>
    </w:tr>
  </w:tbl>
  <w:p w14:paraId="03E9E30D" w14:textId="77777777" w:rsidR="00B31C61" w:rsidRDefault="00B31C61"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B79C1"/>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7">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8">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71">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8">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9">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5"/>
  </w:num>
  <w:num w:numId="2">
    <w:abstractNumId w:val="73"/>
  </w:num>
  <w:num w:numId="3">
    <w:abstractNumId w:val="51"/>
  </w:num>
  <w:num w:numId="4">
    <w:abstractNumId w:val="1"/>
  </w:num>
  <w:num w:numId="5">
    <w:abstractNumId w:val="64"/>
  </w:num>
  <w:num w:numId="6">
    <w:abstractNumId w:val="25"/>
  </w:num>
  <w:num w:numId="7">
    <w:abstractNumId w:val="40"/>
  </w:num>
  <w:num w:numId="8">
    <w:abstractNumId w:val="33"/>
  </w:num>
  <w:num w:numId="9">
    <w:abstractNumId w:val="17"/>
  </w:num>
  <w:num w:numId="10">
    <w:abstractNumId w:val="81"/>
  </w:num>
  <w:num w:numId="11">
    <w:abstractNumId w:val="38"/>
  </w:num>
  <w:num w:numId="12">
    <w:abstractNumId w:val="24"/>
  </w:num>
  <w:num w:numId="13">
    <w:abstractNumId w:val="10"/>
  </w:num>
  <w:num w:numId="14">
    <w:abstractNumId w:val="4"/>
  </w:num>
  <w:num w:numId="15">
    <w:abstractNumId w:val="32"/>
  </w:num>
  <w:num w:numId="16">
    <w:abstractNumId w:val="6"/>
  </w:num>
  <w:num w:numId="17">
    <w:abstractNumId w:val="82"/>
  </w:num>
  <w:num w:numId="18">
    <w:abstractNumId w:val="35"/>
  </w:num>
  <w:num w:numId="19">
    <w:abstractNumId w:val="34"/>
  </w:num>
  <w:num w:numId="20">
    <w:abstractNumId w:val="45"/>
  </w:num>
  <w:num w:numId="21">
    <w:abstractNumId w:val="15"/>
  </w:num>
  <w:num w:numId="22">
    <w:abstractNumId w:val="21"/>
  </w:num>
  <w:num w:numId="23">
    <w:abstractNumId w:val="3"/>
  </w:num>
  <w:num w:numId="24">
    <w:abstractNumId w:val="68"/>
  </w:num>
  <w:num w:numId="25">
    <w:abstractNumId w:val="28"/>
  </w:num>
  <w:num w:numId="26">
    <w:abstractNumId w:val="52"/>
  </w:num>
  <w:num w:numId="27">
    <w:abstractNumId w:val="22"/>
  </w:num>
  <w:num w:numId="28">
    <w:abstractNumId w:val="58"/>
  </w:num>
  <w:num w:numId="29">
    <w:abstractNumId w:val="56"/>
  </w:num>
  <w:num w:numId="30">
    <w:abstractNumId w:val="80"/>
  </w:num>
  <w:num w:numId="31">
    <w:abstractNumId w:val="83"/>
  </w:num>
  <w:num w:numId="32">
    <w:abstractNumId w:val="53"/>
  </w:num>
  <w:num w:numId="33">
    <w:abstractNumId w:val="55"/>
  </w:num>
  <w:num w:numId="34">
    <w:abstractNumId w:val="48"/>
  </w:num>
  <w:num w:numId="35">
    <w:abstractNumId w:val="23"/>
  </w:num>
  <w:num w:numId="36">
    <w:abstractNumId w:val="60"/>
  </w:num>
  <w:num w:numId="37">
    <w:abstractNumId w:val="57"/>
  </w:num>
  <w:num w:numId="38">
    <w:abstractNumId w:val="76"/>
  </w:num>
  <w:num w:numId="39">
    <w:abstractNumId w:val="12"/>
  </w:num>
  <w:num w:numId="40">
    <w:abstractNumId w:val="42"/>
  </w:num>
  <w:num w:numId="41">
    <w:abstractNumId w:val="59"/>
  </w:num>
  <w:num w:numId="42">
    <w:abstractNumId w:val="29"/>
  </w:num>
  <w:num w:numId="43">
    <w:abstractNumId w:val="39"/>
  </w:num>
  <w:num w:numId="44">
    <w:abstractNumId w:val="7"/>
  </w:num>
  <w:num w:numId="45">
    <w:abstractNumId w:val="30"/>
  </w:num>
  <w:num w:numId="46">
    <w:abstractNumId w:val="11"/>
  </w:num>
  <w:num w:numId="47">
    <w:abstractNumId w:val="61"/>
  </w:num>
  <w:num w:numId="48">
    <w:abstractNumId w:val="74"/>
  </w:num>
  <w:num w:numId="49">
    <w:abstractNumId w:val="62"/>
  </w:num>
  <w:num w:numId="50">
    <w:abstractNumId w:val="70"/>
  </w:num>
  <w:num w:numId="51">
    <w:abstractNumId w:val="71"/>
  </w:num>
  <w:num w:numId="52">
    <w:abstractNumId w:val="19"/>
  </w:num>
  <w:num w:numId="53">
    <w:abstractNumId w:val="37"/>
  </w:num>
  <w:num w:numId="54">
    <w:abstractNumId w:val="79"/>
  </w:num>
  <w:num w:numId="55">
    <w:abstractNumId w:val="2"/>
  </w:num>
  <w:num w:numId="56">
    <w:abstractNumId w:val="66"/>
  </w:num>
  <w:num w:numId="57">
    <w:abstractNumId w:val="63"/>
  </w:num>
  <w:num w:numId="58">
    <w:abstractNumId w:val="16"/>
  </w:num>
  <w:num w:numId="59">
    <w:abstractNumId w:val="47"/>
  </w:num>
  <w:num w:numId="60">
    <w:abstractNumId w:val="49"/>
  </w:num>
  <w:num w:numId="61">
    <w:abstractNumId w:val="84"/>
  </w:num>
  <w:num w:numId="62">
    <w:abstractNumId w:val="50"/>
  </w:num>
  <w:num w:numId="63">
    <w:abstractNumId w:val="5"/>
  </w:num>
  <w:num w:numId="64">
    <w:abstractNumId w:val="8"/>
  </w:num>
  <w:num w:numId="65">
    <w:abstractNumId w:val="9"/>
  </w:num>
  <w:num w:numId="66">
    <w:abstractNumId w:val="65"/>
  </w:num>
  <w:num w:numId="67">
    <w:abstractNumId w:val="27"/>
  </w:num>
  <w:num w:numId="68">
    <w:abstractNumId w:val="26"/>
  </w:num>
  <w:num w:numId="69">
    <w:abstractNumId w:val="54"/>
  </w:num>
  <w:num w:numId="70">
    <w:abstractNumId w:val="46"/>
  </w:num>
  <w:num w:numId="71">
    <w:abstractNumId w:val="67"/>
  </w:num>
  <w:num w:numId="72">
    <w:abstractNumId w:val="78"/>
  </w:num>
  <w:num w:numId="73">
    <w:abstractNumId w:val="77"/>
  </w:num>
  <w:num w:numId="74">
    <w:abstractNumId w:val="0"/>
  </w:num>
  <w:num w:numId="75">
    <w:abstractNumId w:val="13"/>
  </w:num>
  <w:num w:numId="76">
    <w:abstractNumId w:val="44"/>
  </w:num>
  <w:num w:numId="77">
    <w:abstractNumId w:val="14"/>
  </w:num>
  <w:num w:numId="78">
    <w:abstractNumId w:val="41"/>
  </w:num>
  <w:num w:numId="79">
    <w:abstractNumId w:val="31"/>
  </w:num>
  <w:num w:numId="80">
    <w:abstractNumId w:val="69"/>
  </w:num>
  <w:num w:numId="81">
    <w:abstractNumId w:val="18"/>
  </w:num>
  <w:num w:numId="82">
    <w:abstractNumId w:val="43"/>
  </w:num>
  <w:num w:numId="83">
    <w:abstractNumId w:val="36"/>
  </w:num>
  <w:num w:numId="84">
    <w:abstractNumId w:val="72"/>
  </w:num>
  <w:num w:numId="85">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06BA1"/>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6BDB"/>
    <w:rsid w:val="0003758D"/>
    <w:rsid w:val="000376D5"/>
    <w:rsid w:val="00040847"/>
    <w:rsid w:val="00040EF6"/>
    <w:rsid w:val="00041620"/>
    <w:rsid w:val="000420C7"/>
    <w:rsid w:val="00042FF8"/>
    <w:rsid w:val="00043514"/>
    <w:rsid w:val="000444E8"/>
    <w:rsid w:val="000447A9"/>
    <w:rsid w:val="000465B1"/>
    <w:rsid w:val="000472A2"/>
    <w:rsid w:val="0004772D"/>
    <w:rsid w:val="000478B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28D2"/>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86A"/>
    <w:rsid w:val="00135874"/>
    <w:rsid w:val="001362F3"/>
    <w:rsid w:val="00140A63"/>
    <w:rsid w:val="00140BEA"/>
    <w:rsid w:val="00140D91"/>
    <w:rsid w:val="00140FCE"/>
    <w:rsid w:val="0014282C"/>
    <w:rsid w:val="00145254"/>
    <w:rsid w:val="00150F76"/>
    <w:rsid w:val="00153317"/>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8214D"/>
    <w:rsid w:val="00182EE7"/>
    <w:rsid w:val="00182F9B"/>
    <w:rsid w:val="00183F44"/>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3890"/>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71B2"/>
    <w:rsid w:val="001E7B85"/>
    <w:rsid w:val="001F042F"/>
    <w:rsid w:val="001F2253"/>
    <w:rsid w:val="001F31DD"/>
    <w:rsid w:val="001F48A3"/>
    <w:rsid w:val="001F4BF3"/>
    <w:rsid w:val="00203554"/>
    <w:rsid w:val="0020517A"/>
    <w:rsid w:val="00205583"/>
    <w:rsid w:val="00205B1A"/>
    <w:rsid w:val="00205B80"/>
    <w:rsid w:val="00211891"/>
    <w:rsid w:val="00212D30"/>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3F3"/>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3B1"/>
    <w:rsid w:val="00247463"/>
    <w:rsid w:val="0025145E"/>
    <w:rsid w:val="00252750"/>
    <w:rsid w:val="00252D14"/>
    <w:rsid w:val="00253DC0"/>
    <w:rsid w:val="002547D5"/>
    <w:rsid w:val="00257386"/>
    <w:rsid w:val="00257A24"/>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2F73FF"/>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230E"/>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B3A"/>
    <w:rsid w:val="003644CE"/>
    <w:rsid w:val="00364576"/>
    <w:rsid w:val="0036548F"/>
    <w:rsid w:val="00365BF8"/>
    <w:rsid w:val="00370A53"/>
    <w:rsid w:val="00370BC3"/>
    <w:rsid w:val="00370BFF"/>
    <w:rsid w:val="00374F3E"/>
    <w:rsid w:val="003758BB"/>
    <w:rsid w:val="003803BF"/>
    <w:rsid w:val="003807B3"/>
    <w:rsid w:val="003824AA"/>
    <w:rsid w:val="0038273F"/>
    <w:rsid w:val="00382A08"/>
    <w:rsid w:val="003831CC"/>
    <w:rsid w:val="00385183"/>
    <w:rsid w:val="00386A73"/>
    <w:rsid w:val="00386D78"/>
    <w:rsid w:val="00387AC4"/>
    <w:rsid w:val="00391069"/>
    <w:rsid w:val="003912D8"/>
    <w:rsid w:val="0039358C"/>
    <w:rsid w:val="00393A67"/>
    <w:rsid w:val="00396460"/>
    <w:rsid w:val="0039786A"/>
    <w:rsid w:val="003A0D2F"/>
    <w:rsid w:val="003A1C6A"/>
    <w:rsid w:val="003A3B67"/>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C1A"/>
    <w:rsid w:val="003E4E20"/>
    <w:rsid w:val="003E795F"/>
    <w:rsid w:val="003F038C"/>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7B43"/>
    <w:rsid w:val="004309BE"/>
    <w:rsid w:val="004339A3"/>
    <w:rsid w:val="00434B49"/>
    <w:rsid w:val="00435E3E"/>
    <w:rsid w:val="0043630B"/>
    <w:rsid w:val="0043712E"/>
    <w:rsid w:val="004375A3"/>
    <w:rsid w:val="00440915"/>
    <w:rsid w:val="004410ED"/>
    <w:rsid w:val="00443120"/>
    <w:rsid w:val="00443355"/>
    <w:rsid w:val="004445EE"/>
    <w:rsid w:val="004458AF"/>
    <w:rsid w:val="004461E3"/>
    <w:rsid w:val="00447B87"/>
    <w:rsid w:val="00453719"/>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E0E"/>
    <w:rsid w:val="0049639F"/>
    <w:rsid w:val="00496D01"/>
    <w:rsid w:val="004A057C"/>
    <w:rsid w:val="004A5F43"/>
    <w:rsid w:val="004A66E1"/>
    <w:rsid w:val="004A7034"/>
    <w:rsid w:val="004A7E30"/>
    <w:rsid w:val="004B031D"/>
    <w:rsid w:val="004B080C"/>
    <w:rsid w:val="004B18ED"/>
    <w:rsid w:val="004B1AB5"/>
    <w:rsid w:val="004B1E7C"/>
    <w:rsid w:val="004B1EE7"/>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028"/>
    <w:rsid w:val="004D29AB"/>
    <w:rsid w:val="004D2E72"/>
    <w:rsid w:val="004D32C2"/>
    <w:rsid w:val="004D431D"/>
    <w:rsid w:val="004E1F73"/>
    <w:rsid w:val="004E23F5"/>
    <w:rsid w:val="004E350A"/>
    <w:rsid w:val="004E42A9"/>
    <w:rsid w:val="004E5730"/>
    <w:rsid w:val="004E60EC"/>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0F01"/>
    <w:rsid w:val="00571BCD"/>
    <w:rsid w:val="0057269D"/>
    <w:rsid w:val="00573101"/>
    <w:rsid w:val="00573637"/>
    <w:rsid w:val="00575977"/>
    <w:rsid w:val="0057787D"/>
    <w:rsid w:val="00581093"/>
    <w:rsid w:val="00581728"/>
    <w:rsid w:val="00581B18"/>
    <w:rsid w:val="00582EEF"/>
    <w:rsid w:val="00583A0E"/>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A7F0B"/>
    <w:rsid w:val="005B0A54"/>
    <w:rsid w:val="005B6C5A"/>
    <w:rsid w:val="005B773E"/>
    <w:rsid w:val="005C09D2"/>
    <w:rsid w:val="005C401D"/>
    <w:rsid w:val="005C4514"/>
    <w:rsid w:val="005C480F"/>
    <w:rsid w:val="005C5A48"/>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C42"/>
    <w:rsid w:val="005F0DAA"/>
    <w:rsid w:val="005F0EBE"/>
    <w:rsid w:val="005F1BD0"/>
    <w:rsid w:val="005F241E"/>
    <w:rsid w:val="005F4258"/>
    <w:rsid w:val="005F6B1E"/>
    <w:rsid w:val="006005B3"/>
    <w:rsid w:val="0060105F"/>
    <w:rsid w:val="0060132B"/>
    <w:rsid w:val="00601A25"/>
    <w:rsid w:val="006024AC"/>
    <w:rsid w:val="0060360D"/>
    <w:rsid w:val="00604658"/>
    <w:rsid w:val="00605A75"/>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477DF"/>
    <w:rsid w:val="0065046F"/>
    <w:rsid w:val="00652988"/>
    <w:rsid w:val="00654F9B"/>
    <w:rsid w:val="00655CED"/>
    <w:rsid w:val="0065715B"/>
    <w:rsid w:val="0065732A"/>
    <w:rsid w:val="006573F0"/>
    <w:rsid w:val="00661786"/>
    <w:rsid w:val="00661C4F"/>
    <w:rsid w:val="00662CE0"/>
    <w:rsid w:val="006647CB"/>
    <w:rsid w:val="00664A0E"/>
    <w:rsid w:val="00671D4E"/>
    <w:rsid w:val="00672853"/>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05E4"/>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478C"/>
    <w:rsid w:val="006F4870"/>
    <w:rsid w:val="006F4A6F"/>
    <w:rsid w:val="006F70DC"/>
    <w:rsid w:val="006F7440"/>
    <w:rsid w:val="00701653"/>
    <w:rsid w:val="00701686"/>
    <w:rsid w:val="00703805"/>
    <w:rsid w:val="007065B9"/>
    <w:rsid w:val="007071F2"/>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839"/>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DF0"/>
    <w:rsid w:val="00753DF3"/>
    <w:rsid w:val="00754067"/>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ED8"/>
    <w:rsid w:val="00775F91"/>
    <w:rsid w:val="007762BD"/>
    <w:rsid w:val="0077646E"/>
    <w:rsid w:val="00776618"/>
    <w:rsid w:val="00777EC5"/>
    <w:rsid w:val="00780CAE"/>
    <w:rsid w:val="00781341"/>
    <w:rsid w:val="007825C1"/>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A70"/>
    <w:rsid w:val="007F5C3F"/>
    <w:rsid w:val="007F5FEF"/>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74069"/>
    <w:rsid w:val="00874DB3"/>
    <w:rsid w:val="00875211"/>
    <w:rsid w:val="00875AEB"/>
    <w:rsid w:val="00876DC2"/>
    <w:rsid w:val="008843DB"/>
    <w:rsid w:val="008844EF"/>
    <w:rsid w:val="008859C1"/>
    <w:rsid w:val="00886534"/>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9C0"/>
    <w:rsid w:val="008F53B3"/>
    <w:rsid w:val="008F7307"/>
    <w:rsid w:val="008F73AF"/>
    <w:rsid w:val="008F7438"/>
    <w:rsid w:val="008F77CB"/>
    <w:rsid w:val="008F7C97"/>
    <w:rsid w:val="009009A0"/>
    <w:rsid w:val="00900DF1"/>
    <w:rsid w:val="00902255"/>
    <w:rsid w:val="00904170"/>
    <w:rsid w:val="00904969"/>
    <w:rsid w:val="00905F8F"/>
    <w:rsid w:val="009067F1"/>
    <w:rsid w:val="00907492"/>
    <w:rsid w:val="0091095E"/>
    <w:rsid w:val="00912488"/>
    <w:rsid w:val="00912FA3"/>
    <w:rsid w:val="00913EF4"/>
    <w:rsid w:val="00920855"/>
    <w:rsid w:val="00920BE0"/>
    <w:rsid w:val="00920FE3"/>
    <w:rsid w:val="00921798"/>
    <w:rsid w:val="009231CB"/>
    <w:rsid w:val="00923775"/>
    <w:rsid w:val="0092432F"/>
    <w:rsid w:val="009264AD"/>
    <w:rsid w:val="00926C4D"/>
    <w:rsid w:val="009272BD"/>
    <w:rsid w:val="00930291"/>
    <w:rsid w:val="00930613"/>
    <w:rsid w:val="00930D57"/>
    <w:rsid w:val="00931E28"/>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1C94"/>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3D3"/>
    <w:rsid w:val="00A05934"/>
    <w:rsid w:val="00A05A85"/>
    <w:rsid w:val="00A07A83"/>
    <w:rsid w:val="00A110B1"/>
    <w:rsid w:val="00A11978"/>
    <w:rsid w:val="00A11DFE"/>
    <w:rsid w:val="00A12047"/>
    <w:rsid w:val="00A13A44"/>
    <w:rsid w:val="00A143A9"/>
    <w:rsid w:val="00A144C2"/>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47B19"/>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4D1A"/>
    <w:rsid w:val="00A6543B"/>
    <w:rsid w:val="00A65EB9"/>
    <w:rsid w:val="00A66352"/>
    <w:rsid w:val="00A677D1"/>
    <w:rsid w:val="00A67F2B"/>
    <w:rsid w:val="00A70E11"/>
    <w:rsid w:val="00A725EC"/>
    <w:rsid w:val="00A73B6D"/>
    <w:rsid w:val="00A74B14"/>
    <w:rsid w:val="00A74C8C"/>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908FD"/>
    <w:rsid w:val="00A91E70"/>
    <w:rsid w:val="00A935D6"/>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4D0F"/>
    <w:rsid w:val="00AD7FEA"/>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1C61"/>
    <w:rsid w:val="00B32864"/>
    <w:rsid w:val="00B32C6E"/>
    <w:rsid w:val="00B32DAB"/>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2B7"/>
    <w:rsid w:val="00B5052F"/>
    <w:rsid w:val="00B52865"/>
    <w:rsid w:val="00B534E2"/>
    <w:rsid w:val="00B53CF6"/>
    <w:rsid w:val="00B5737A"/>
    <w:rsid w:val="00B574D2"/>
    <w:rsid w:val="00B578DA"/>
    <w:rsid w:val="00B6216E"/>
    <w:rsid w:val="00B624D2"/>
    <w:rsid w:val="00B62D65"/>
    <w:rsid w:val="00B63545"/>
    <w:rsid w:val="00B64AE4"/>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5751"/>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25B2"/>
    <w:rsid w:val="00BD3421"/>
    <w:rsid w:val="00BD34DE"/>
    <w:rsid w:val="00BD3D4D"/>
    <w:rsid w:val="00BD3E9B"/>
    <w:rsid w:val="00BD66BD"/>
    <w:rsid w:val="00BE0BE2"/>
    <w:rsid w:val="00BE1B39"/>
    <w:rsid w:val="00BE4218"/>
    <w:rsid w:val="00BE4D7B"/>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174D6"/>
    <w:rsid w:val="00C2015D"/>
    <w:rsid w:val="00C21706"/>
    <w:rsid w:val="00C22551"/>
    <w:rsid w:val="00C22991"/>
    <w:rsid w:val="00C23578"/>
    <w:rsid w:val="00C25042"/>
    <w:rsid w:val="00C25D94"/>
    <w:rsid w:val="00C2619B"/>
    <w:rsid w:val="00C27B7E"/>
    <w:rsid w:val="00C307E0"/>
    <w:rsid w:val="00C30D49"/>
    <w:rsid w:val="00C30EB9"/>
    <w:rsid w:val="00C3130B"/>
    <w:rsid w:val="00C313E3"/>
    <w:rsid w:val="00C3292B"/>
    <w:rsid w:val="00C3364D"/>
    <w:rsid w:val="00C349A3"/>
    <w:rsid w:val="00C34FC5"/>
    <w:rsid w:val="00C358EC"/>
    <w:rsid w:val="00C36261"/>
    <w:rsid w:val="00C4141E"/>
    <w:rsid w:val="00C41A80"/>
    <w:rsid w:val="00C42935"/>
    <w:rsid w:val="00C4696A"/>
    <w:rsid w:val="00C46DF5"/>
    <w:rsid w:val="00C46F63"/>
    <w:rsid w:val="00C473E5"/>
    <w:rsid w:val="00C50610"/>
    <w:rsid w:val="00C50B24"/>
    <w:rsid w:val="00C51A3F"/>
    <w:rsid w:val="00C527E8"/>
    <w:rsid w:val="00C52D4C"/>
    <w:rsid w:val="00C5339D"/>
    <w:rsid w:val="00C55F6C"/>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756D5"/>
    <w:rsid w:val="00C7672F"/>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07F6"/>
    <w:rsid w:val="00CC1B9E"/>
    <w:rsid w:val="00CC382F"/>
    <w:rsid w:val="00CC4EF7"/>
    <w:rsid w:val="00CC64EC"/>
    <w:rsid w:val="00CC74B9"/>
    <w:rsid w:val="00CD07A3"/>
    <w:rsid w:val="00CD44DB"/>
    <w:rsid w:val="00CD586C"/>
    <w:rsid w:val="00CD7FEA"/>
    <w:rsid w:val="00CE08AE"/>
    <w:rsid w:val="00CE09E0"/>
    <w:rsid w:val="00CE2EAA"/>
    <w:rsid w:val="00CE3920"/>
    <w:rsid w:val="00CE49C2"/>
    <w:rsid w:val="00CE5716"/>
    <w:rsid w:val="00CE6342"/>
    <w:rsid w:val="00CE6370"/>
    <w:rsid w:val="00CF1EA7"/>
    <w:rsid w:val="00CF3A32"/>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03"/>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D1"/>
    <w:rsid w:val="00D838E3"/>
    <w:rsid w:val="00D83985"/>
    <w:rsid w:val="00D86F8A"/>
    <w:rsid w:val="00D91C81"/>
    <w:rsid w:val="00D91E9F"/>
    <w:rsid w:val="00D93C93"/>
    <w:rsid w:val="00D94169"/>
    <w:rsid w:val="00D95FE4"/>
    <w:rsid w:val="00D96B14"/>
    <w:rsid w:val="00DA3694"/>
    <w:rsid w:val="00DA39B8"/>
    <w:rsid w:val="00DA5415"/>
    <w:rsid w:val="00DA563B"/>
    <w:rsid w:val="00DB051A"/>
    <w:rsid w:val="00DB07B7"/>
    <w:rsid w:val="00DB1547"/>
    <w:rsid w:val="00DB7FA8"/>
    <w:rsid w:val="00DC1D3E"/>
    <w:rsid w:val="00DC2A60"/>
    <w:rsid w:val="00DC3174"/>
    <w:rsid w:val="00DC35C5"/>
    <w:rsid w:val="00DC4792"/>
    <w:rsid w:val="00DC4DCA"/>
    <w:rsid w:val="00DC5FD3"/>
    <w:rsid w:val="00DC751A"/>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E2"/>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FEA"/>
    <w:rsid w:val="00E36D8C"/>
    <w:rsid w:val="00E37765"/>
    <w:rsid w:val="00E42031"/>
    <w:rsid w:val="00E43338"/>
    <w:rsid w:val="00E43433"/>
    <w:rsid w:val="00E43BAB"/>
    <w:rsid w:val="00E4424F"/>
    <w:rsid w:val="00E4591C"/>
    <w:rsid w:val="00E46522"/>
    <w:rsid w:val="00E465FD"/>
    <w:rsid w:val="00E46AA8"/>
    <w:rsid w:val="00E477BD"/>
    <w:rsid w:val="00E5253B"/>
    <w:rsid w:val="00E53613"/>
    <w:rsid w:val="00E53F13"/>
    <w:rsid w:val="00E54057"/>
    <w:rsid w:val="00E5485E"/>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74D79"/>
    <w:rsid w:val="00E80D27"/>
    <w:rsid w:val="00E81E76"/>
    <w:rsid w:val="00E8361E"/>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3E08"/>
    <w:rsid w:val="00EB6CB1"/>
    <w:rsid w:val="00EB73C0"/>
    <w:rsid w:val="00EB74C2"/>
    <w:rsid w:val="00EC043D"/>
    <w:rsid w:val="00EC0BD0"/>
    <w:rsid w:val="00EC1E73"/>
    <w:rsid w:val="00EC1F1C"/>
    <w:rsid w:val="00EC2CF8"/>
    <w:rsid w:val="00EC2FBE"/>
    <w:rsid w:val="00EC319E"/>
    <w:rsid w:val="00EC4080"/>
    <w:rsid w:val="00EC4E3E"/>
    <w:rsid w:val="00EC557D"/>
    <w:rsid w:val="00EC6419"/>
    <w:rsid w:val="00EC6565"/>
    <w:rsid w:val="00EC7A29"/>
    <w:rsid w:val="00EC7CB0"/>
    <w:rsid w:val="00ED122D"/>
    <w:rsid w:val="00ED1BE3"/>
    <w:rsid w:val="00ED1D93"/>
    <w:rsid w:val="00ED262E"/>
    <w:rsid w:val="00ED2E05"/>
    <w:rsid w:val="00ED6781"/>
    <w:rsid w:val="00ED70EB"/>
    <w:rsid w:val="00ED73BE"/>
    <w:rsid w:val="00EE0E89"/>
    <w:rsid w:val="00EE10AF"/>
    <w:rsid w:val="00EE139F"/>
    <w:rsid w:val="00EE293E"/>
    <w:rsid w:val="00EE3079"/>
    <w:rsid w:val="00EE3E54"/>
    <w:rsid w:val="00EE4EB5"/>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5435"/>
    <w:rsid w:val="00F060E2"/>
    <w:rsid w:val="00F113A7"/>
    <w:rsid w:val="00F15D42"/>
    <w:rsid w:val="00F160CD"/>
    <w:rsid w:val="00F16AB0"/>
    <w:rsid w:val="00F17632"/>
    <w:rsid w:val="00F177C2"/>
    <w:rsid w:val="00F214D4"/>
    <w:rsid w:val="00F21F53"/>
    <w:rsid w:val="00F24D02"/>
    <w:rsid w:val="00F30927"/>
    <w:rsid w:val="00F31CEF"/>
    <w:rsid w:val="00F322F1"/>
    <w:rsid w:val="00F3471E"/>
    <w:rsid w:val="00F35ECB"/>
    <w:rsid w:val="00F3683C"/>
    <w:rsid w:val="00F3698C"/>
    <w:rsid w:val="00F37FEC"/>
    <w:rsid w:val="00F40155"/>
    <w:rsid w:val="00F4356A"/>
    <w:rsid w:val="00F47643"/>
    <w:rsid w:val="00F529B3"/>
    <w:rsid w:val="00F52AE2"/>
    <w:rsid w:val="00F53870"/>
    <w:rsid w:val="00F57AFF"/>
    <w:rsid w:val="00F57F14"/>
    <w:rsid w:val="00F607DA"/>
    <w:rsid w:val="00F6282B"/>
    <w:rsid w:val="00F629DE"/>
    <w:rsid w:val="00F65365"/>
    <w:rsid w:val="00F65407"/>
    <w:rsid w:val="00F659A5"/>
    <w:rsid w:val="00F668D6"/>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E9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sident%27s%20Report%2004-28-1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5H3FFX7VTXFQ-422-430</_dlc_DocId>
    <_dlc_DocIdUrl xmlns="f1c2670d-76f3-403b-9d2f-38b517d5f26d">
      <Url>https://portal.swccd.edu/Committees/AcaSen/_layouts/DocIdRedir.aspx?ID=5H3FFX7VTXFQ-422-430</Url>
      <Description>5H3FFX7VTXFQ-422-430</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2015-04-28T07:00:00+00:00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1c2670d-76f3-403b-9d2f-38b517d5f26d"/>
    <ds:schemaRef ds:uri="http://purl.org/dc/term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972634A1-4852-40B1-BFE4-707A9AD3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 Approved Minutes 04-28-15</vt:lpstr>
    </vt:vector>
  </TitlesOfParts>
  <Company>Microsoft Corporation</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04-28-15</dc:title>
  <dc:creator>clesh</dc:creator>
  <cp:lastModifiedBy>aislas</cp:lastModifiedBy>
  <cp:revision>2</cp:revision>
  <cp:lastPrinted>2014-11-12T17:52:00Z</cp:lastPrinted>
  <dcterms:created xsi:type="dcterms:W3CDTF">2015-06-10T21:48:00Z</dcterms:created>
  <dcterms:modified xsi:type="dcterms:W3CDTF">2015-06-10T21:48:00Z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1c12ca99-4200-42f4-9305-671bfdcf71fc</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