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19" w:rsidRPr="00CE2A23" w:rsidRDefault="00844317" w:rsidP="00CE2A23">
      <w:pPr>
        <w:pStyle w:val="Heading1"/>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sz w:val="40"/>
          <w:szCs w:val="40"/>
        </w:rPr>
      </w:pPr>
      <w:bookmarkStart w:id="0" w:name="_gjdgxs" w:colFirst="0" w:colLast="0"/>
      <w:bookmarkEnd w:id="0"/>
      <w:r w:rsidRPr="00CE2A23">
        <w:rPr>
          <w:b/>
          <w:sz w:val="40"/>
          <w:szCs w:val="40"/>
        </w:rPr>
        <w:t>Program Review: Annual Update</w:t>
      </w:r>
      <w:r w:rsidR="005361C6">
        <w:rPr>
          <w:b/>
          <w:sz w:val="40"/>
          <w:szCs w:val="40"/>
        </w:rPr>
        <w:t xml:space="preserve"> 2018-19</w:t>
      </w:r>
    </w:p>
    <w:p w:rsidR="004B62F8" w:rsidRDefault="004B62F8" w:rsidP="00CE2A23"/>
    <w:p w:rsidR="00CE2A23" w:rsidRPr="00CE2A23" w:rsidRDefault="00CE2A23" w:rsidP="00CE2A23">
      <w:pPr>
        <w:shd w:val="clear" w:color="auto" w:fill="DBE5F1" w:themeFill="accent1" w:themeFillTint="33"/>
        <w:jc w:val="center"/>
        <w:rPr>
          <w:i/>
          <w:color w:val="4F81BD" w:themeColor="accent1"/>
          <w:sz w:val="36"/>
          <w:szCs w:val="36"/>
        </w:rPr>
      </w:pPr>
      <w:r>
        <w:rPr>
          <w:i/>
          <w:color w:val="4F81BD" w:themeColor="accent1"/>
          <w:sz w:val="36"/>
          <w:szCs w:val="36"/>
        </w:rPr>
        <w:t>Section</w:t>
      </w:r>
      <w:r w:rsidRPr="00CE2A23">
        <w:rPr>
          <w:i/>
          <w:color w:val="4F81BD" w:themeColor="accent1"/>
          <w:sz w:val="36"/>
          <w:szCs w:val="36"/>
        </w:rPr>
        <w:t xml:space="preserve"> I</w:t>
      </w:r>
      <w:r>
        <w:rPr>
          <w:i/>
          <w:color w:val="4F81BD" w:themeColor="accent1"/>
          <w:sz w:val="36"/>
          <w:szCs w:val="36"/>
        </w:rPr>
        <w:t>: Program Identification</w:t>
      </w:r>
    </w:p>
    <w:tbl>
      <w:tblPr>
        <w:tblW w:w="12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5"/>
      </w:tblGrid>
      <w:tr w:rsidR="005A068C" w:rsidTr="006E51F9">
        <w:trPr>
          <w:trHeight w:val="560"/>
          <w:jc w:val="center"/>
        </w:trPr>
        <w:tc>
          <w:tcPr>
            <w:tcW w:w="12865" w:type="dxa"/>
            <w:vAlign w:val="center"/>
          </w:tcPr>
          <w:p w:rsidR="005A068C" w:rsidRDefault="005A068C" w:rsidP="00540CA9">
            <w:pPr>
              <w:rPr>
                <w:b/>
                <w:color w:val="000000"/>
              </w:rPr>
            </w:pPr>
            <w:r>
              <w:rPr>
                <w:b/>
              </w:rPr>
              <w:t xml:space="preserve">Program Level: </w:t>
            </w:r>
            <w:r w:rsidRPr="0050231D">
              <w:rPr>
                <w:b/>
              </w:rPr>
              <w:t>3</w:t>
            </w:r>
          </w:p>
        </w:tc>
      </w:tr>
      <w:tr w:rsidR="005A068C" w:rsidTr="006E51F9">
        <w:trPr>
          <w:trHeight w:val="560"/>
          <w:jc w:val="center"/>
        </w:trPr>
        <w:tc>
          <w:tcPr>
            <w:tcW w:w="12865" w:type="dxa"/>
            <w:vAlign w:val="center"/>
          </w:tcPr>
          <w:p w:rsidR="005A068C" w:rsidRDefault="005A068C" w:rsidP="00540CA9">
            <w:pPr>
              <w:rPr>
                <w:b/>
                <w:color w:val="000000"/>
              </w:rPr>
            </w:pPr>
            <w:r>
              <w:rPr>
                <w:b/>
                <w:color w:val="000000"/>
              </w:rPr>
              <w:t xml:space="preserve">Program Name: </w:t>
            </w:r>
          </w:p>
        </w:tc>
      </w:tr>
      <w:tr w:rsidR="005A068C" w:rsidTr="006E51F9">
        <w:trPr>
          <w:trHeight w:val="560"/>
          <w:jc w:val="center"/>
        </w:trPr>
        <w:tc>
          <w:tcPr>
            <w:tcW w:w="12865" w:type="dxa"/>
            <w:vAlign w:val="center"/>
          </w:tcPr>
          <w:p w:rsidR="005A068C" w:rsidRDefault="005A068C" w:rsidP="00540CA9">
            <w:pPr>
              <w:rPr>
                <w:b/>
                <w:color w:val="000000"/>
              </w:rPr>
            </w:pPr>
            <w:r>
              <w:rPr>
                <w:b/>
                <w:color w:val="000000"/>
              </w:rPr>
              <w:t xml:space="preserve">Program Designator: </w:t>
            </w:r>
            <w:r w:rsidRPr="008A29EE">
              <w:rPr>
                <w:i/>
                <w:color w:val="000000"/>
              </w:rPr>
              <w:t>See Comprehensive APR Cycle List</w:t>
            </w:r>
          </w:p>
        </w:tc>
      </w:tr>
      <w:tr w:rsidR="005A068C" w:rsidTr="006E51F9">
        <w:trPr>
          <w:trHeight w:val="560"/>
          <w:jc w:val="center"/>
        </w:trPr>
        <w:tc>
          <w:tcPr>
            <w:tcW w:w="12865" w:type="dxa"/>
            <w:vAlign w:val="center"/>
          </w:tcPr>
          <w:p w:rsidR="005A068C" w:rsidRDefault="005A068C" w:rsidP="00540CA9">
            <w:pPr>
              <w:rPr>
                <w:b/>
                <w:color w:val="000000"/>
              </w:rPr>
            </w:pPr>
            <w:r>
              <w:rPr>
                <w:b/>
                <w:color w:val="000000"/>
              </w:rPr>
              <w:t>Name of Program Review Lead:</w:t>
            </w:r>
          </w:p>
        </w:tc>
      </w:tr>
      <w:tr w:rsidR="005A068C" w:rsidTr="006E51F9">
        <w:trPr>
          <w:trHeight w:val="620"/>
          <w:jc w:val="center"/>
        </w:trPr>
        <w:tc>
          <w:tcPr>
            <w:tcW w:w="12865" w:type="dxa"/>
            <w:vAlign w:val="center"/>
          </w:tcPr>
          <w:p w:rsidR="005A068C" w:rsidRDefault="005A068C" w:rsidP="00540CA9">
            <w:pPr>
              <w:rPr>
                <w:b/>
                <w:color w:val="000000"/>
              </w:rPr>
            </w:pPr>
            <w:r>
              <w:rPr>
                <w:b/>
                <w:color w:val="000000"/>
              </w:rPr>
              <w:t>Email Address of Program Review Lead:</w:t>
            </w:r>
          </w:p>
        </w:tc>
      </w:tr>
      <w:tr w:rsidR="005A068C" w:rsidTr="006E51F9">
        <w:trPr>
          <w:trHeight w:val="560"/>
          <w:jc w:val="center"/>
        </w:trPr>
        <w:tc>
          <w:tcPr>
            <w:tcW w:w="12865" w:type="dxa"/>
            <w:vAlign w:val="center"/>
          </w:tcPr>
          <w:p w:rsidR="005A068C" w:rsidRPr="00B32C87" w:rsidRDefault="005A068C" w:rsidP="005A068C">
            <w:pPr>
              <w:rPr>
                <w:b/>
                <w:color w:val="000000"/>
              </w:rPr>
            </w:pPr>
            <w:r>
              <w:rPr>
                <w:b/>
                <w:color w:val="000000"/>
              </w:rPr>
              <w:t>Names of Program Review Contributors:</w:t>
            </w:r>
          </w:p>
        </w:tc>
      </w:tr>
      <w:tr w:rsidR="005A068C" w:rsidTr="006E51F9">
        <w:trPr>
          <w:trHeight w:val="560"/>
          <w:jc w:val="center"/>
        </w:trPr>
        <w:tc>
          <w:tcPr>
            <w:tcW w:w="12865" w:type="dxa"/>
            <w:vAlign w:val="center"/>
          </w:tcPr>
          <w:p w:rsidR="005A068C" w:rsidRDefault="005A068C" w:rsidP="00540CA9">
            <w:pPr>
              <w:rPr>
                <w:b/>
                <w:color w:val="000000"/>
              </w:rPr>
            </w:pPr>
            <w:r>
              <w:rPr>
                <w:b/>
                <w:color w:val="000000"/>
              </w:rPr>
              <w:t>School:</w:t>
            </w:r>
          </w:p>
        </w:tc>
      </w:tr>
      <w:tr w:rsidR="005A068C" w:rsidTr="006E51F9">
        <w:trPr>
          <w:trHeight w:val="560"/>
          <w:jc w:val="center"/>
        </w:trPr>
        <w:tc>
          <w:tcPr>
            <w:tcW w:w="12865" w:type="dxa"/>
            <w:vAlign w:val="center"/>
          </w:tcPr>
          <w:p w:rsidR="005A068C" w:rsidRDefault="005A068C" w:rsidP="00540CA9">
            <w:pPr>
              <w:rPr>
                <w:b/>
                <w:color w:val="000000"/>
              </w:rPr>
            </w:pPr>
            <w:r>
              <w:rPr>
                <w:b/>
                <w:color w:val="000000"/>
              </w:rPr>
              <w:t>Name of School Dean:</w:t>
            </w:r>
          </w:p>
        </w:tc>
      </w:tr>
      <w:tr w:rsidR="005A068C" w:rsidTr="006E51F9">
        <w:trPr>
          <w:trHeight w:val="560"/>
          <w:jc w:val="center"/>
        </w:trPr>
        <w:tc>
          <w:tcPr>
            <w:tcW w:w="12865" w:type="dxa"/>
            <w:vAlign w:val="center"/>
          </w:tcPr>
          <w:p w:rsidR="005A068C" w:rsidRDefault="005A068C" w:rsidP="00540CA9">
            <w:pPr>
              <w:rPr>
                <w:b/>
                <w:color w:val="000000"/>
                <w:highlight w:val="yellow"/>
              </w:rPr>
            </w:pPr>
            <w:r w:rsidRPr="00D04451">
              <w:rPr>
                <w:b/>
                <w:color w:val="000000"/>
              </w:rPr>
              <w:t>Date of School Program Review Meeting</w:t>
            </w:r>
            <w:r>
              <w:rPr>
                <w:b/>
                <w:color w:val="000000"/>
              </w:rPr>
              <w:t>:</w:t>
            </w:r>
            <w:r w:rsidRPr="0050231D">
              <w:rPr>
                <w:b/>
                <w:color w:val="000000"/>
              </w:rPr>
              <w:t xml:space="preserve"> </w:t>
            </w:r>
            <w:r w:rsidRPr="008A29EE">
              <w:rPr>
                <w:i/>
                <w:color w:val="000000"/>
              </w:rPr>
              <w:t>Scheduled by School Dean</w:t>
            </w:r>
          </w:p>
        </w:tc>
      </w:tr>
      <w:tr w:rsidR="005A068C" w:rsidTr="006E51F9">
        <w:trPr>
          <w:trHeight w:val="560"/>
          <w:jc w:val="center"/>
        </w:trPr>
        <w:tc>
          <w:tcPr>
            <w:tcW w:w="12865" w:type="dxa"/>
            <w:vAlign w:val="center"/>
          </w:tcPr>
          <w:p w:rsidR="005A068C" w:rsidRDefault="005A068C" w:rsidP="00540CA9">
            <w:pPr>
              <w:rPr>
                <w:b/>
                <w:color w:val="000000"/>
              </w:rPr>
            </w:pPr>
            <w:r>
              <w:rPr>
                <w:b/>
                <w:color w:val="000000"/>
              </w:rPr>
              <w:t>Division: VPAA</w:t>
            </w:r>
          </w:p>
        </w:tc>
      </w:tr>
      <w:tr w:rsidR="005A068C" w:rsidTr="006E51F9">
        <w:trPr>
          <w:trHeight w:val="560"/>
          <w:jc w:val="center"/>
        </w:trPr>
        <w:tc>
          <w:tcPr>
            <w:tcW w:w="12865" w:type="dxa"/>
            <w:vAlign w:val="center"/>
          </w:tcPr>
          <w:p w:rsidR="005A068C" w:rsidRDefault="005A068C" w:rsidP="00540CA9">
            <w:pPr>
              <w:rPr>
                <w:b/>
                <w:color w:val="000000"/>
              </w:rPr>
            </w:pPr>
            <w:r>
              <w:rPr>
                <w:b/>
                <w:color w:val="000000"/>
              </w:rPr>
              <w:t>Year of Last Comprehensive Program Review:</w:t>
            </w:r>
          </w:p>
        </w:tc>
      </w:tr>
    </w:tbl>
    <w:p w:rsidR="005A068C" w:rsidRDefault="005A068C" w:rsidP="004B62F8">
      <w:pPr>
        <w:jc w:val="center"/>
      </w:pPr>
    </w:p>
    <w:p w:rsidR="00CE2A23" w:rsidRDefault="00CE2A23" w:rsidP="00CE2A23">
      <w:pPr>
        <w:rPr>
          <w:b/>
        </w:rPr>
      </w:pPr>
    </w:p>
    <w:p w:rsidR="00CE2A23" w:rsidRPr="00CE2A23" w:rsidRDefault="00CE2A23" w:rsidP="00CE2A23">
      <w:pPr>
        <w:shd w:val="clear" w:color="auto" w:fill="DBE5F1" w:themeFill="accent1" w:themeFillTint="33"/>
        <w:jc w:val="center"/>
        <w:rPr>
          <w:i/>
          <w:color w:val="4F81BD" w:themeColor="accent1"/>
          <w:sz w:val="36"/>
          <w:szCs w:val="36"/>
        </w:rPr>
      </w:pPr>
      <w:r w:rsidRPr="00CE2A23">
        <w:rPr>
          <w:i/>
          <w:color w:val="4F81BD" w:themeColor="accent1"/>
          <w:sz w:val="36"/>
          <w:szCs w:val="36"/>
        </w:rPr>
        <w:lastRenderedPageBreak/>
        <w:t>Section II: Goal Updates</w:t>
      </w:r>
    </w:p>
    <w:p w:rsidR="004B62F8" w:rsidRPr="004B62F8" w:rsidRDefault="004B62F8" w:rsidP="00CE2A23">
      <w:pPr>
        <w:rPr>
          <w:b/>
        </w:rPr>
      </w:pPr>
      <w:r w:rsidRPr="004B62F8">
        <w:rPr>
          <w:b/>
        </w:rPr>
        <w:t xml:space="preserve">Provide an update on each </w:t>
      </w:r>
      <w:r w:rsidR="00CE2A23">
        <w:rPr>
          <w:b/>
        </w:rPr>
        <w:t>Action Step (now called Program Goals)</w:t>
      </w:r>
      <w:r w:rsidRPr="004B62F8">
        <w:rPr>
          <w:b/>
        </w:rPr>
        <w:t xml:space="preserve"> from your most recent Academic Program Review Snapshot.</w:t>
      </w:r>
    </w:p>
    <w:p w:rsidR="00183D19" w:rsidRPr="00CE2A23" w:rsidRDefault="004B62F8" w:rsidP="00CE2A23">
      <w:pPr>
        <w:spacing w:line="240" w:lineRule="auto"/>
        <w:rPr>
          <w:i/>
        </w:rPr>
      </w:pPr>
      <w:r w:rsidRPr="004B62F8">
        <w:t>NOTE:</w:t>
      </w:r>
      <w:r>
        <w:rPr>
          <w:i/>
        </w:rPr>
        <w:t xml:space="preserve"> Y</w:t>
      </w:r>
      <w:r w:rsidR="00844317">
        <w:rPr>
          <w:i/>
        </w:rPr>
        <w:t xml:space="preserve">our resource requests will be considered for the </w:t>
      </w:r>
      <w:r w:rsidR="00844317">
        <w:rPr>
          <w:b/>
          <w:i/>
        </w:rPr>
        <w:t>next</w:t>
      </w:r>
      <w:r w:rsidR="00844317">
        <w:rPr>
          <w:i/>
        </w:rPr>
        <w:t xml:space="preserve"> budget year, which begins on July 1</w:t>
      </w:r>
      <w:r w:rsidR="00631D4B">
        <w:rPr>
          <w:i/>
        </w:rPr>
        <w:t>, 2019</w:t>
      </w:r>
      <w:r w:rsidR="00844317">
        <w:rPr>
          <w:i/>
        </w:rPr>
        <w:t>.</w:t>
      </w:r>
      <w:r>
        <w:rPr>
          <w:i/>
        </w:rPr>
        <w:t xml:space="preserve"> </w:t>
      </w:r>
    </w:p>
    <w:p w:rsidR="005A068C" w:rsidRDefault="00CE2A23" w:rsidP="005A068C">
      <w:pPr>
        <w:pStyle w:val="Heading2"/>
      </w:pPr>
      <w:r>
        <w:br/>
      </w:r>
      <w:r w:rsidR="00844317">
        <w:t>Completed Program Goals</w:t>
      </w:r>
    </w:p>
    <w:p w:rsidR="005A068C" w:rsidRDefault="005A068C" w:rsidP="005A068C">
      <w:pPr>
        <w:pStyle w:val="Heading2"/>
        <w:rPr>
          <w:color w:val="auto"/>
          <w:sz w:val="22"/>
          <w:szCs w:val="22"/>
        </w:rPr>
      </w:pPr>
      <w:r w:rsidRPr="005A068C">
        <w:rPr>
          <w:color w:val="auto"/>
          <w:sz w:val="22"/>
          <w:szCs w:val="22"/>
        </w:rPr>
        <w:t>Complete the table below for each completed goal. If you have more than one completed goal, copy and paste the table and fill it out separately for each goal.</w:t>
      </w:r>
    </w:p>
    <w:p w:rsidR="005A068C" w:rsidRPr="005A068C" w:rsidRDefault="005A068C" w:rsidP="005A068C"/>
    <w:tbl>
      <w:tblPr>
        <w:tblStyle w:val="TableGrid"/>
        <w:tblW w:w="0" w:type="auto"/>
        <w:tblLook w:val="04A0" w:firstRow="1" w:lastRow="0" w:firstColumn="1" w:lastColumn="0" w:noHBand="0" w:noVBand="1"/>
      </w:tblPr>
      <w:tblGrid>
        <w:gridCol w:w="12950"/>
      </w:tblGrid>
      <w:tr w:rsidR="005A068C" w:rsidRPr="005A068C" w:rsidTr="005A068C">
        <w:tc>
          <w:tcPr>
            <w:tcW w:w="12950" w:type="dxa"/>
          </w:tcPr>
          <w:p w:rsidR="005A068C" w:rsidRPr="00CE2A23" w:rsidRDefault="005A068C" w:rsidP="00BB6819">
            <w:pPr>
              <w:rPr>
                <w:rFonts w:ascii="Calibri" w:hAnsi="Calibri" w:cs="Calibri"/>
                <w:sz w:val="22"/>
                <w:szCs w:val="22"/>
              </w:rPr>
            </w:pPr>
            <w:r w:rsidRPr="005A068C">
              <w:rPr>
                <w:rFonts w:ascii="Calibri" w:hAnsi="Calibri" w:cs="Calibri"/>
                <w:b/>
                <w:sz w:val="22"/>
                <w:szCs w:val="22"/>
              </w:rPr>
              <w:t>Program Goal Priority and Name:</w:t>
            </w:r>
            <w:r w:rsidR="00CE2A23">
              <w:rPr>
                <w:rFonts w:ascii="Calibri" w:hAnsi="Calibri" w:cs="Calibri"/>
                <w:b/>
                <w:sz w:val="22"/>
                <w:szCs w:val="22"/>
              </w:rPr>
              <w:t xml:space="preserve"> </w:t>
            </w:r>
            <w:r w:rsidR="00CE2A23" w:rsidRPr="00CE2A23">
              <w:rPr>
                <w:rFonts w:ascii="Calibri" w:hAnsi="Calibri" w:cs="Calibri"/>
                <w:i/>
                <w:sz w:val="22"/>
                <w:szCs w:val="22"/>
              </w:rPr>
              <w:t>Type the priority and name from your Snapshot.</w:t>
            </w:r>
            <w:r w:rsidR="00CE2A23">
              <w:rPr>
                <w:rFonts w:ascii="Calibri" w:hAnsi="Calibri" w:cs="Calibri"/>
                <w:sz w:val="22"/>
                <w:szCs w:val="22"/>
              </w:rPr>
              <w:t xml:space="preserve"> </w:t>
            </w:r>
          </w:p>
        </w:tc>
      </w:tr>
      <w:tr w:rsidR="005A068C" w:rsidRPr="005A068C" w:rsidTr="005A068C">
        <w:tc>
          <w:tcPr>
            <w:tcW w:w="12950" w:type="dxa"/>
          </w:tcPr>
          <w:p w:rsidR="005A068C" w:rsidRPr="00CE2A23" w:rsidRDefault="005A068C" w:rsidP="00BB6819">
            <w:pPr>
              <w:rPr>
                <w:rFonts w:ascii="Calibri" w:hAnsi="Calibri" w:cs="Calibri"/>
                <w:i/>
                <w:sz w:val="22"/>
                <w:szCs w:val="22"/>
              </w:rPr>
            </w:pPr>
            <w:r w:rsidRPr="005A068C">
              <w:rPr>
                <w:rFonts w:ascii="Calibri" w:hAnsi="Calibri" w:cs="Calibri"/>
                <w:b/>
                <w:sz w:val="22"/>
                <w:szCs w:val="22"/>
              </w:rPr>
              <w:t>Narrative Update/Outcomes Assessment:</w:t>
            </w:r>
            <w:r w:rsidRPr="005A068C">
              <w:rPr>
                <w:rFonts w:ascii="Calibri" w:hAnsi="Calibri" w:cs="Calibri"/>
                <w:sz w:val="22"/>
                <w:szCs w:val="22"/>
              </w:rPr>
              <w:t xml:space="preserve"> </w:t>
            </w:r>
            <w:r w:rsidRPr="00CE2A23">
              <w:rPr>
                <w:rFonts w:ascii="Calibri" w:hAnsi="Calibri" w:cs="Calibri"/>
                <w:i/>
                <w:sz w:val="22"/>
                <w:szCs w:val="22"/>
              </w:rPr>
              <w:t xml:space="preserve">Provide a brief narrative of the steps you took to achieve your goal, and include outcomes assessment data (qualitative </w:t>
            </w:r>
            <w:r w:rsidR="00CE2A23">
              <w:rPr>
                <w:rFonts w:ascii="Calibri" w:hAnsi="Calibri" w:cs="Calibri"/>
                <w:i/>
                <w:sz w:val="22"/>
                <w:szCs w:val="22"/>
              </w:rPr>
              <w:t>and/</w:t>
            </w:r>
            <w:r w:rsidRPr="00CE2A23">
              <w:rPr>
                <w:rFonts w:ascii="Calibri" w:hAnsi="Calibri" w:cs="Calibri"/>
                <w:i/>
                <w:sz w:val="22"/>
                <w:szCs w:val="22"/>
              </w:rPr>
              <w:t>or quantitative) demonstrating successful completion.</w:t>
            </w:r>
          </w:p>
          <w:p w:rsidR="00CE2A23" w:rsidRDefault="00CE2A23" w:rsidP="00BB6819">
            <w:pPr>
              <w:rPr>
                <w:rFonts w:ascii="Calibri" w:hAnsi="Calibri" w:cs="Calibri"/>
                <w:sz w:val="22"/>
                <w:szCs w:val="22"/>
              </w:rPr>
            </w:pPr>
          </w:p>
          <w:p w:rsidR="00CE2A23" w:rsidRDefault="00CE2A23" w:rsidP="00BB6819">
            <w:pPr>
              <w:rPr>
                <w:rFonts w:ascii="Calibri" w:hAnsi="Calibri" w:cs="Calibri"/>
                <w:sz w:val="22"/>
                <w:szCs w:val="22"/>
              </w:rPr>
            </w:pPr>
          </w:p>
          <w:p w:rsidR="00CE2A23" w:rsidRPr="005A068C" w:rsidRDefault="00CE2A23" w:rsidP="00BB6819">
            <w:pPr>
              <w:rPr>
                <w:rFonts w:ascii="Calibri" w:hAnsi="Calibri" w:cs="Calibri"/>
                <w:sz w:val="22"/>
                <w:szCs w:val="22"/>
              </w:rPr>
            </w:pPr>
          </w:p>
        </w:tc>
      </w:tr>
    </w:tbl>
    <w:p w:rsidR="00183D19" w:rsidRDefault="00183D19">
      <w:pPr>
        <w:spacing w:line="240" w:lineRule="auto"/>
      </w:pPr>
    </w:p>
    <w:p w:rsidR="005A068C" w:rsidRDefault="00844317" w:rsidP="005A068C">
      <w:pPr>
        <w:pStyle w:val="Heading2"/>
      </w:pPr>
      <w:r>
        <w:t>Discontinued Goals</w:t>
      </w:r>
    </w:p>
    <w:p w:rsidR="005A068C" w:rsidRDefault="005A068C" w:rsidP="005A068C">
      <w:pPr>
        <w:pStyle w:val="Heading2"/>
      </w:pPr>
      <w:r w:rsidRPr="005A068C">
        <w:rPr>
          <w:color w:val="auto"/>
          <w:sz w:val="22"/>
          <w:szCs w:val="22"/>
        </w:rPr>
        <w:t xml:space="preserve">Complete the table below for each </w:t>
      </w:r>
      <w:r>
        <w:rPr>
          <w:color w:val="auto"/>
          <w:sz w:val="22"/>
          <w:szCs w:val="22"/>
        </w:rPr>
        <w:t xml:space="preserve">discontinued </w:t>
      </w:r>
      <w:r w:rsidRPr="005A068C">
        <w:rPr>
          <w:color w:val="auto"/>
          <w:sz w:val="22"/>
          <w:szCs w:val="22"/>
        </w:rPr>
        <w:t xml:space="preserve">goal. If you have more than </w:t>
      </w:r>
      <w:r>
        <w:rPr>
          <w:color w:val="auto"/>
          <w:sz w:val="22"/>
          <w:szCs w:val="22"/>
        </w:rPr>
        <w:t>one discontinued</w:t>
      </w:r>
      <w:r w:rsidRPr="005A068C">
        <w:rPr>
          <w:color w:val="auto"/>
          <w:sz w:val="22"/>
          <w:szCs w:val="22"/>
        </w:rPr>
        <w:t xml:space="preserve"> goal, copy and paste the table and fill it out separately for each goal.</w:t>
      </w:r>
    </w:p>
    <w:p w:rsidR="005A068C" w:rsidRPr="005A068C" w:rsidRDefault="005A068C" w:rsidP="005A068C"/>
    <w:tbl>
      <w:tblPr>
        <w:tblStyle w:val="TableGrid"/>
        <w:tblW w:w="0" w:type="auto"/>
        <w:tblLook w:val="04A0" w:firstRow="1" w:lastRow="0" w:firstColumn="1" w:lastColumn="0" w:noHBand="0" w:noVBand="1"/>
      </w:tblPr>
      <w:tblGrid>
        <w:gridCol w:w="12950"/>
      </w:tblGrid>
      <w:tr w:rsidR="005A068C" w:rsidRPr="005A068C" w:rsidTr="005A068C">
        <w:tc>
          <w:tcPr>
            <w:tcW w:w="12950" w:type="dxa"/>
          </w:tcPr>
          <w:p w:rsidR="005A068C" w:rsidRPr="005A068C" w:rsidRDefault="005A068C" w:rsidP="00527DD2">
            <w:pPr>
              <w:rPr>
                <w:rFonts w:asciiTheme="majorHAnsi" w:hAnsiTheme="majorHAnsi" w:cstheme="majorHAnsi"/>
                <w:b/>
                <w:sz w:val="22"/>
                <w:szCs w:val="22"/>
              </w:rPr>
            </w:pPr>
            <w:r w:rsidRPr="005A068C">
              <w:rPr>
                <w:rFonts w:asciiTheme="majorHAnsi" w:hAnsiTheme="majorHAnsi" w:cstheme="majorHAnsi"/>
                <w:b/>
                <w:sz w:val="22"/>
                <w:szCs w:val="22"/>
              </w:rPr>
              <w:t>Program Goal Priority and Name:</w:t>
            </w:r>
            <w:r w:rsidR="00CE2A23">
              <w:rPr>
                <w:rFonts w:asciiTheme="majorHAnsi" w:hAnsiTheme="majorHAnsi" w:cstheme="majorHAnsi"/>
                <w:b/>
                <w:sz w:val="22"/>
                <w:szCs w:val="22"/>
              </w:rPr>
              <w:t xml:space="preserve"> </w:t>
            </w:r>
            <w:r w:rsidR="00CE2A23" w:rsidRPr="00CE2A23">
              <w:rPr>
                <w:rFonts w:ascii="Calibri" w:hAnsi="Calibri" w:cs="Calibri"/>
                <w:i/>
                <w:sz w:val="22"/>
                <w:szCs w:val="22"/>
              </w:rPr>
              <w:t>Type the priority and name from your Snapshot.</w:t>
            </w:r>
          </w:p>
        </w:tc>
      </w:tr>
      <w:tr w:rsidR="005A068C" w:rsidRPr="005A068C" w:rsidTr="005A068C">
        <w:tc>
          <w:tcPr>
            <w:tcW w:w="12950" w:type="dxa"/>
          </w:tcPr>
          <w:p w:rsidR="005A068C" w:rsidRPr="00CE2A23" w:rsidRDefault="005A068C" w:rsidP="00527DD2">
            <w:pPr>
              <w:rPr>
                <w:rFonts w:asciiTheme="majorHAnsi" w:hAnsiTheme="majorHAnsi" w:cstheme="majorHAnsi"/>
                <w:i/>
                <w:sz w:val="22"/>
                <w:szCs w:val="22"/>
              </w:rPr>
            </w:pPr>
            <w:r w:rsidRPr="005A068C">
              <w:rPr>
                <w:rFonts w:asciiTheme="majorHAnsi" w:hAnsiTheme="majorHAnsi" w:cstheme="majorHAnsi"/>
                <w:b/>
                <w:sz w:val="22"/>
                <w:szCs w:val="22"/>
              </w:rPr>
              <w:t>Narrative Update/Outcomes Assessment:</w:t>
            </w:r>
            <w:r w:rsidRPr="005A068C">
              <w:rPr>
                <w:rFonts w:asciiTheme="majorHAnsi" w:hAnsiTheme="majorHAnsi" w:cstheme="majorHAnsi"/>
                <w:sz w:val="22"/>
                <w:szCs w:val="22"/>
              </w:rPr>
              <w:t xml:space="preserve"> </w:t>
            </w:r>
            <w:r w:rsidRPr="00CE2A23">
              <w:rPr>
                <w:rFonts w:asciiTheme="majorHAnsi" w:hAnsiTheme="majorHAnsi" w:cstheme="majorHAnsi"/>
                <w:i/>
                <w:sz w:val="22"/>
                <w:szCs w:val="22"/>
              </w:rPr>
              <w:t xml:space="preserve">Explain why you decided to discontinue your goal; include any supporting </w:t>
            </w:r>
            <w:r w:rsidR="00CE2A23">
              <w:rPr>
                <w:rFonts w:asciiTheme="majorHAnsi" w:hAnsiTheme="majorHAnsi" w:cstheme="majorHAnsi"/>
                <w:i/>
                <w:sz w:val="22"/>
                <w:szCs w:val="22"/>
              </w:rPr>
              <w:t xml:space="preserve">qualitative and/or quantitative </w:t>
            </w:r>
            <w:r w:rsidRPr="00CE2A23">
              <w:rPr>
                <w:rFonts w:asciiTheme="majorHAnsi" w:hAnsiTheme="majorHAnsi" w:cstheme="majorHAnsi"/>
                <w:i/>
                <w:sz w:val="22"/>
                <w:szCs w:val="22"/>
              </w:rPr>
              <w:t>outcomes assessment data.</w:t>
            </w:r>
          </w:p>
          <w:p w:rsidR="00CE2A23" w:rsidRDefault="00CE2A23" w:rsidP="00527DD2">
            <w:pPr>
              <w:rPr>
                <w:rFonts w:asciiTheme="majorHAnsi" w:hAnsiTheme="majorHAnsi" w:cstheme="majorHAnsi"/>
                <w:sz w:val="22"/>
                <w:szCs w:val="22"/>
              </w:rPr>
            </w:pPr>
          </w:p>
          <w:p w:rsidR="00CE2A23" w:rsidRDefault="00CE2A23" w:rsidP="00527DD2">
            <w:pPr>
              <w:rPr>
                <w:rFonts w:asciiTheme="majorHAnsi" w:hAnsiTheme="majorHAnsi" w:cstheme="majorHAnsi"/>
                <w:sz w:val="22"/>
                <w:szCs w:val="22"/>
              </w:rPr>
            </w:pPr>
          </w:p>
          <w:p w:rsidR="00CE2A23" w:rsidRPr="005A068C" w:rsidRDefault="00CE2A23" w:rsidP="00527DD2">
            <w:pPr>
              <w:rPr>
                <w:rFonts w:asciiTheme="majorHAnsi" w:hAnsiTheme="majorHAnsi" w:cstheme="majorHAnsi"/>
                <w:sz w:val="22"/>
                <w:szCs w:val="22"/>
              </w:rPr>
            </w:pPr>
          </w:p>
        </w:tc>
      </w:tr>
    </w:tbl>
    <w:p w:rsidR="00183D19" w:rsidRDefault="00CE2A23" w:rsidP="00CE2A23">
      <w:pPr>
        <w:pStyle w:val="Heading2"/>
        <w:rPr>
          <w:b/>
          <w:i w:val="0"/>
          <w:sz w:val="22"/>
          <w:szCs w:val="22"/>
        </w:rPr>
      </w:pPr>
      <w:r>
        <w:br/>
      </w:r>
    </w:p>
    <w:p w:rsidR="00CE2A23" w:rsidRDefault="00CE2A23" w:rsidP="00CE2A23"/>
    <w:p w:rsidR="00CE2A23" w:rsidRDefault="00CE2A23" w:rsidP="00CE2A23">
      <w:pPr>
        <w:pStyle w:val="Heading2"/>
      </w:pPr>
      <w:r>
        <w:lastRenderedPageBreak/>
        <w:t xml:space="preserve">Continuing Goals: </w:t>
      </w:r>
    </w:p>
    <w:p w:rsidR="00CE2A23" w:rsidRPr="00CE2A23" w:rsidRDefault="00CE2A23" w:rsidP="00CE2A23">
      <w:pPr>
        <w:pStyle w:val="Heading2"/>
        <w:rPr>
          <w:rFonts w:asciiTheme="majorHAnsi" w:hAnsiTheme="majorHAnsi" w:cstheme="majorHAnsi"/>
          <w:b/>
          <w:color w:val="auto"/>
          <w:sz w:val="22"/>
          <w:szCs w:val="22"/>
        </w:rPr>
      </w:pPr>
      <w:r w:rsidRPr="00CE2A23">
        <w:rPr>
          <w:color w:val="auto"/>
          <w:sz w:val="22"/>
          <w:szCs w:val="22"/>
        </w:rPr>
        <w:t>Co</w:t>
      </w:r>
      <w:r>
        <w:rPr>
          <w:color w:val="auto"/>
          <w:sz w:val="22"/>
          <w:szCs w:val="22"/>
        </w:rPr>
        <w:t xml:space="preserve">mplete the table below for each goal your program is continuing with </w:t>
      </w:r>
      <w:r w:rsidRPr="00CE2A23">
        <w:rPr>
          <w:b/>
          <w:color w:val="auto"/>
          <w:sz w:val="22"/>
          <w:szCs w:val="22"/>
        </w:rPr>
        <w:t>no changes</w:t>
      </w:r>
      <w:r>
        <w:rPr>
          <w:color w:val="auto"/>
          <w:sz w:val="22"/>
          <w:szCs w:val="22"/>
        </w:rPr>
        <w:t xml:space="preserve"> to the goal or resource requests.</w:t>
      </w:r>
      <w:r w:rsidR="00150383">
        <w:rPr>
          <w:color w:val="auto"/>
          <w:sz w:val="22"/>
          <w:szCs w:val="22"/>
        </w:rPr>
        <w:t xml:space="preserve"> If</w:t>
      </w:r>
      <w:bookmarkStart w:id="1" w:name="_GoBack"/>
      <w:bookmarkEnd w:id="1"/>
      <w:r>
        <w:rPr>
          <w:color w:val="auto"/>
          <w:sz w:val="22"/>
          <w:szCs w:val="22"/>
        </w:rPr>
        <w:t xml:space="preserve"> </w:t>
      </w:r>
      <w:r w:rsidRPr="00CE2A23">
        <w:rPr>
          <w:color w:val="auto"/>
          <w:sz w:val="22"/>
          <w:szCs w:val="22"/>
        </w:rPr>
        <w:t xml:space="preserve">you have more than one continuing goal, copy and paste the table and fill it out separately for each goal. </w:t>
      </w:r>
    </w:p>
    <w:p w:rsidR="00CE2A23" w:rsidRPr="00CE2A23" w:rsidRDefault="00CE2A23" w:rsidP="00CE2A23"/>
    <w:tbl>
      <w:tblPr>
        <w:tblStyle w:val="TableGrid"/>
        <w:tblW w:w="0" w:type="auto"/>
        <w:tblLook w:val="04A0" w:firstRow="1" w:lastRow="0" w:firstColumn="1" w:lastColumn="0" w:noHBand="0" w:noVBand="1"/>
      </w:tblPr>
      <w:tblGrid>
        <w:gridCol w:w="12950"/>
      </w:tblGrid>
      <w:tr w:rsidR="00CE2A23" w:rsidRPr="005A068C" w:rsidTr="0035449B">
        <w:tc>
          <w:tcPr>
            <w:tcW w:w="12950" w:type="dxa"/>
          </w:tcPr>
          <w:p w:rsidR="00CE2A23" w:rsidRPr="005A068C" w:rsidRDefault="00CE2A23" w:rsidP="0035449B">
            <w:pPr>
              <w:rPr>
                <w:rFonts w:asciiTheme="majorHAnsi" w:hAnsiTheme="majorHAnsi" w:cstheme="majorHAnsi"/>
                <w:b/>
                <w:sz w:val="22"/>
                <w:szCs w:val="22"/>
              </w:rPr>
            </w:pPr>
            <w:r w:rsidRPr="005A068C">
              <w:rPr>
                <w:rFonts w:asciiTheme="majorHAnsi" w:hAnsiTheme="majorHAnsi" w:cstheme="majorHAnsi"/>
                <w:b/>
                <w:sz w:val="22"/>
                <w:szCs w:val="22"/>
              </w:rPr>
              <w:t>Program Goal Priority and Name:</w:t>
            </w:r>
            <w:r>
              <w:rPr>
                <w:rFonts w:asciiTheme="majorHAnsi" w:hAnsiTheme="majorHAnsi" w:cstheme="majorHAnsi"/>
                <w:b/>
                <w:sz w:val="22"/>
                <w:szCs w:val="22"/>
              </w:rPr>
              <w:t xml:space="preserve"> </w:t>
            </w:r>
            <w:r w:rsidRPr="00CE2A23">
              <w:rPr>
                <w:rFonts w:ascii="Calibri" w:hAnsi="Calibri" w:cs="Calibri"/>
                <w:i/>
                <w:sz w:val="22"/>
                <w:szCs w:val="22"/>
              </w:rPr>
              <w:t>Type the priority and name from your Snapshot.</w:t>
            </w:r>
          </w:p>
        </w:tc>
      </w:tr>
      <w:tr w:rsidR="00CE2A23" w:rsidRPr="005A068C" w:rsidTr="0035449B">
        <w:tc>
          <w:tcPr>
            <w:tcW w:w="12950" w:type="dxa"/>
          </w:tcPr>
          <w:p w:rsidR="00CE2A23" w:rsidRPr="00CE2A23" w:rsidRDefault="00CE2A23" w:rsidP="0035449B">
            <w:pPr>
              <w:rPr>
                <w:rFonts w:asciiTheme="majorHAnsi" w:hAnsiTheme="majorHAnsi" w:cstheme="majorHAnsi"/>
                <w:i/>
                <w:sz w:val="22"/>
                <w:szCs w:val="22"/>
              </w:rPr>
            </w:pPr>
            <w:r w:rsidRPr="005A068C">
              <w:rPr>
                <w:rFonts w:asciiTheme="majorHAnsi" w:hAnsiTheme="majorHAnsi" w:cstheme="majorHAnsi"/>
                <w:b/>
                <w:sz w:val="22"/>
                <w:szCs w:val="22"/>
              </w:rPr>
              <w:t>Narrative Update/Outcomes Assessment:</w:t>
            </w:r>
            <w:r w:rsidRPr="005A068C">
              <w:rPr>
                <w:rFonts w:asciiTheme="majorHAnsi" w:hAnsiTheme="majorHAnsi" w:cstheme="majorHAnsi"/>
                <w:sz w:val="22"/>
                <w:szCs w:val="22"/>
              </w:rPr>
              <w:t xml:space="preserve"> </w:t>
            </w:r>
            <w:r w:rsidRPr="00CE2A23">
              <w:rPr>
                <w:rFonts w:asciiTheme="majorHAnsi" w:hAnsiTheme="majorHAnsi" w:cstheme="majorHAnsi"/>
                <w:i/>
                <w:sz w:val="22"/>
                <w:szCs w:val="22"/>
              </w:rPr>
              <w:t xml:space="preserve">Provide a brief narrative of the steps you have taken toward completing your goal, and include any </w:t>
            </w:r>
            <w:r>
              <w:rPr>
                <w:rFonts w:asciiTheme="majorHAnsi" w:hAnsiTheme="majorHAnsi" w:cstheme="majorHAnsi"/>
                <w:i/>
                <w:sz w:val="22"/>
                <w:szCs w:val="22"/>
              </w:rPr>
              <w:t xml:space="preserve">qualitative and/or quantitative </w:t>
            </w:r>
            <w:r w:rsidRPr="00CE2A23">
              <w:rPr>
                <w:rFonts w:asciiTheme="majorHAnsi" w:hAnsiTheme="majorHAnsi" w:cstheme="majorHAnsi"/>
                <w:i/>
                <w:sz w:val="22"/>
                <w:szCs w:val="22"/>
              </w:rPr>
              <w:t>outcomes assessment data you have compiled to date.</w:t>
            </w:r>
          </w:p>
          <w:p w:rsidR="00CE2A23" w:rsidRDefault="00CE2A23" w:rsidP="0035449B">
            <w:pPr>
              <w:rPr>
                <w:rFonts w:asciiTheme="majorHAnsi" w:hAnsiTheme="majorHAnsi" w:cstheme="majorHAnsi"/>
                <w:sz w:val="22"/>
                <w:szCs w:val="22"/>
              </w:rPr>
            </w:pPr>
          </w:p>
          <w:p w:rsidR="00CE2A23" w:rsidRDefault="00CE2A23" w:rsidP="0035449B">
            <w:pPr>
              <w:rPr>
                <w:rFonts w:asciiTheme="majorHAnsi" w:hAnsiTheme="majorHAnsi" w:cstheme="majorHAnsi"/>
                <w:sz w:val="22"/>
                <w:szCs w:val="22"/>
              </w:rPr>
            </w:pPr>
          </w:p>
          <w:p w:rsidR="00CE2A23" w:rsidRPr="005A068C" w:rsidRDefault="00CE2A23" w:rsidP="0035449B">
            <w:pPr>
              <w:rPr>
                <w:rFonts w:asciiTheme="majorHAnsi" w:hAnsiTheme="majorHAnsi" w:cstheme="majorHAnsi"/>
                <w:sz w:val="22"/>
                <w:szCs w:val="22"/>
              </w:rPr>
            </w:pPr>
          </w:p>
        </w:tc>
      </w:tr>
      <w:tr w:rsidR="00CE2A23" w:rsidRPr="005A068C" w:rsidTr="0035449B">
        <w:tc>
          <w:tcPr>
            <w:tcW w:w="12950" w:type="dxa"/>
          </w:tcPr>
          <w:p w:rsidR="00CE2A23" w:rsidRDefault="00CE2A23" w:rsidP="00CE2A23">
            <w:pPr>
              <w:pStyle w:val="Heading2"/>
              <w:outlineLvl w:val="1"/>
              <w:rPr>
                <w:rFonts w:asciiTheme="majorHAnsi" w:hAnsiTheme="majorHAnsi" w:cstheme="majorHAnsi"/>
                <w:b/>
                <w:color w:val="auto"/>
                <w:sz w:val="22"/>
                <w:szCs w:val="22"/>
              </w:rPr>
            </w:pPr>
            <w:r w:rsidRPr="00A118EB">
              <w:rPr>
                <w:rFonts w:asciiTheme="majorHAnsi" w:hAnsiTheme="majorHAnsi" w:cstheme="majorHAnsi"/>
                <w:b/>
                <w:i w:val="0"/>
                <w:color w:val="auto"/>
                <w:sz w:val="22"/>
                <w:szCs w:val="22"/>
              </w:rPr>
              <w:t>Filled Resource Requests:</w:t>
            </w:r>
            <w:r w:rsidRPr="00A118EB">
              <w:rPr>
                <w:rFonts w:asciiTheme="majorHAnsi" w:hAnsiTheme="majorHAnsi" w:cstheme="majorHAnsi"/>
                <w:b/>
                <w:color w:val="auto"/>
                <w:sz w:val="22"/>
                <w:szCs w:val="22"/>
              </w:rPr>
              <w:t xml:space="preserve"> </w:t>
            </w:r>
            <w:r w:rsidRPr="00CE2A23">
              <w:rPr>
                <w:rFonts w:asciiTheme="majorHAnsi" w:hAnsiTheme="majorHAnsi" w:cstheme="majorHAnsi"/>
                <w:color w:val="auto"/>
                <w:sz w:val="22"/>
                <w:szCs w:val="22"/>
              </w:rPr>
              <w:t xml:space="preserve">List names of filled requests here. </w:t>
            </w:r>
            <w:r w:rsidRPr="005A068C">
              <w:rPr>
                <w:rFonts w:asciiTheme="majorHAnsi" w:hAnsiTheme="majorHAnsi" w:cstheme="majorHAnsi"/>
                <w:b/>
                <w:color w:val="auto"/>
                <w:sz w:val="22"/>
                <w:szCs w:val="22"/>
              </w:rPr>
              <w:t xml:space="preserve">For each unfilled request that is still required to achieve your goal, complete the Resource Request table </w:t>
            </w:r>
            <w:r>
              <w:rPr>
                <w:rFonts w:asciiTheme="majorHAnsi" w:hAnsiTheme="majorHAnsi" w:cstheme="majorHAnsi"/>
                <w:b/>
                <w:color w:val="auto"/>
                <w:sz w:val="22"/>
                <w:szCs w:val="22"/>
              </w:rPr>
              <w:t>in Section III</w:t>
            </w:r>
            <w:r w:rsidRPr="005A068C">
              <w:rPr>
                <w:rFonts w:asciiTheme="majorHAnsi" w:hAnsiTheme="majorHAnsi" w:cstheme="majorHAnsi"/>
                <w:b/>
                <w:color w:val="auto"/>
                <w:sz w:val="22"/>
                <w:szCs w:val="22"/>
              </w:rPr>
              <w:t>.</w:t>
            </w:r>
          </w:p>
          <w:p w:rsidR="00CE2A23" w:rsidRDefault="00CE2A23" w:rsidP="00CE2A23"/>
          <w:p w:rsidR="00CE2A23" w:rsidRPr="00CE2A23" w:rsidRDefault="00CE2A23" w:rsidP="00CE2A23"/>
        </w:tc>
      </w:tr>
    </w:tbl>
    <w:p w:rsidR="00CE2A23" w:rsidRDefault="00CE2A23" w:rsidP="00CE2A23">
      <w:pPr>
        <w:pStyle w:val="Heading2"/>
      </w:pPr>
    </w:p>
    <w:p w:rsidR="00CE2A23" w:rsidRDefault="00CE2A23" w:rsidP="00CE2A23">
      <w:pPr>
        <w:pStyle w:val="Heading2"/>
      </w:pPr>
      <w:r>
        <w:t>Modified Continuing Goals</w:t>
      </w:r>
    </w:p>
    <w:p w:rsidR="00CE2A23" w:rsidRPr="005A068C" w:rsidRDefault="00CE2A23" w:rsidP="00CE2A23">
      <w:pPr>
        <w:spacing w:line="240" w:lineRule="auto"/>
        <w:rPr>
          <w:i/>
        </w:rPr>
      </w:pPr>
      <w:r w:rsidRPr="00CE2A23">
        <w:rPr>
          <w:i/>
        </w:rPr>
        <w:t>Complete the table below for each goal</w:t>
      </w:r>
      <w:r>
        <w:rPr>
          <w:i/>
        </w:rPr>
        <w:t xml:space="preserve"> your program would like to continue </w:t>
      </w:r>
      <w:r w:rsidRPr="00CE2A23">
        <w:rPr>
          <w:b/>
          <w:i/>
        </w:rPr>
        <w:t>with changes</w:t>
      </w:r>
      <w:r>
        <w:rPr>
          <w:i/>
        </w:rPr>
        <w:t xml:space="preserve"> to the goal and/or resource requests</w:t>
      </w:r>
      <w:r w:rsidRPr="00CE2A23">
        <w:rPr>
          <w:i/>
        </w:rPr>
        <w:t>. If you have more than one modified continuing goal, copy and paste the table and fill it out separately for each goal</w:t>
      </w:r>
      <w:r>
        <w:rPr>
          <w:i/>
        </w:rPr>
        <w:t>.</w:t>
      </w:r>
      <w:r w:rsidR="00977F01" w:rsidRPr="00977F01">
        <w:rPr>
          <w:rFonts w:asciiTheme="majorHAnsi" w:hAnsiTheme="majorHAnsi"/>
          <w:i/>
        </w:rPr>
        <w:t xml:space="preserve"> </w:t>
      </w:r>
      <w:r w:rsidR="00977F01">
        <w:rPr>
          <w:rFonts w:asciiTheme="majorHAnsi" w:hAnsiTheme="majorHAnsi"/>
          <w:i/>
        </w:rPr>
        <w:t>If your</w:t>
      </w:r>
      <w:r w:rsidR="00977F01" w:rsidRPr="00977F01">
        <w:rPr>
          <w:rFonts w:asciiTheme="majorHAnsi" w:hAnsiTheme="majorHAnsi"/>
          <w:i/>
        </w:rPr>
        <w:t xml:space="preserve"> modification require</w:t>
      </w:r>
      <w:r w:rsidR="00977F01">
        <w:rPr>
          <w:rFonts w:asciiTheme="majorHAnsi" w:hAnsiTheme="majorHAnsi"/>
          <w:i/>
        </w:rPr>
        <w:t>s</w:t>
      </w:r>
      <w:r w:rsidR="00977F01" w:rsidRPr="00977F01">
        <w:rPr>
          <w:rFonts w:asciiTheme="majorHAnsi" w:hAnsiTheme="majorHAnsi"/>
          <w:i/>
        </w:rPr>
        <w:t xml:space="preserve"> </w:t>
      </w:r>
      <w:r w:rsidR="00977F01" w:rsidRPr="00977F01">
        <w:rPr>
          <w:rFonts w:asciiTheme="majorHAnsi" w:hAnsiTheme="majorHAnsi"/>
          <w:b/>
          <w:i/>
        </w:rPr>
        <w:t>new resource requests</w:t>
      </w:r>
      <w:r w:rsidR="00977F01">
        <w:rPr>
          <w:rFonts w:asciiTheme="majorHAnsi" w:hAnsiTheme="majorHAnsi"/>
          <w:i/>
        </w:rPr>
        <w:t xml:space="preserve">, </w:t>
      </w:r>
      <w:r w:rsidR="00977F01" w:rsidRPr="00977F01">
        <w:rPr>
          <w:rFonts w:asciiTheme="majorHAnsi" w:hAnsiTheme="majorHAnsi"/>
          <w:i/>
        </w:rPr>
        <w:t xml:space="preserve">complete the Resource Request </w:t>
      </w:r>
      <w:r w:rsidR="00977F01">
        <w:rPr>
          <w:rFonts w:asciiTheme="majorHAnsi" w:hAnsiTheme="majorHAnsi"/>
          <w:i/>
        </w:rPr>
        <w:t>in Section III</w:t>
      </w:r>
      <w:r w:rsidR="00977F01" w:rsidRPr="00977F01">
        <w:rPr>
          <w:rFonts w:asciiTheme="majorHAnsi" w:hAnsiTheme="majorHAnsi"/>
          <w:i/>
        </w:rPr>
        <w:t xml:space="preserve"> for each request.</w:t>
      </w:r>
      <w:r>
        <w:rPr>
          <w:i/>
        </w:rPr>
        <w:br/>
      </w:r>
    </w:p>
    <w:tbl>
      <w:tblPr>
        <w:tblStyle w:val="TableGrid"/>
        <w:tblW w:w="0" w:type="auto"/>
        <w:tblLook w:val="04A0" w:firstRow="1" w:lastRow="0" w:firstColumn="1" w:lastColumn="0" w:noHBand="0" w:noVBand="1"/>
      </w:tblPr>
      <w:tblGrid>
        <w:gridCol w:w="12950"/>
      </w:tblGrid>
      <w:tr w:rsidR="00CE2A23" w:rsidRPr="005A068C" w:rsidTr="0035449B">
        <w:tc>
          <w:tcPr>
            <w:tcW w:w="12950" w:type="dxa"/>
          </w:tcPr>
          <w:p w:rsidR="00CE2A23" w:rsidRPr="005A068C" w:rsidRDefault="00CE2A23" w:rsidP="0035449B">
            <w:pPr>
              <w:rPr>
                <w:rFonts w:asciiTheme="majorHAnsi" w:hAnsiTheme="majorHAnsi" w:cstheme="majorHAnsi"/>
                <w:b/>
                <w:sz w:val="22"/>
                <w:szCs w:val="22"/>
              </w:rPr>
            </w:pPr>
            <w:r w:rsidRPr="005A068C">
              <w:rPr>
                <w:rFonts w:asciiTheme="majorHAnsi" w:hAnsiTheme="majorHAnsi" w:cstheme="majorHAnsi"/>
                <w:b/>
                <w:sz w:val="22"/>
                <w:szCs w:val="22"/>
              </w:rPr>
              <w:t>Program Goal Priority and Name:</w:t>
            </w:r>
            <w:r>
              <w:rPr>
                <w:rFonts w:asciiTheme="majorHAnsi" w:hAnsiTheme="majorHAnsi" w:cstheme="majorHAnsi"/>
                <w:b/>
                <w:sz w:val="22"/>
                <w:szCs w:val="22"/>
              </w:rPr>
              <w:t xml:space="preserve"> </w:t>
            </w:r>
            <w:r w:rsidRPr="00CE2A23">
              <w:rPr>
                <w:rFonts w:ascii="Calibri" w:hAnsi="Calibri" w:cs="Calibri"/>
                <w:i/>
                <w:sz w:val="22"/>
                <w:szCs w:val="22"/>
              </w:rPr>
              <w:t>Type the priority and name from your Snapshot.</w:t>
            </w:r>
          </w:p>
        </w:tc>
      </w:tr>
      <w:tr w:rsidR="00CE2A23" w:rsidRPr="005A068C" w:rsidTr="0035449B">
        <w:tc>
          <w:tcPr>
            <w:tcW w:w="12950" w:type="dxa"/>
          </w:tcPr>
          <w:p w:rsidR="00CE2A23" w:rsidRDefault="00CE2A23" w:rsidP="0035449B">
            <w:pPr>
              <w:rPr>
                <w:rFonts w:asciiTheme="majorHAnsi" w:hAnsiTheme="majorHAnsi" w:cstheme="majorHAnsi"/>
                <w:i/>
                <w:sz w:val="22"/>
                <w:szCs w:val="22"/>
              </w:rPr>
            </w:pPr>
            <w:r w:rsidRPr="005A068C">
              <w:rPr>
                <w:rFonts w:asciiTheme="majorHAnsi" w:hAnsiTheme="majorHAnsi" w:cstheme="majorHAnsi"/>
                <w:b/>
                <w:sz w:val="22"/>
                <w:szCs w:val="22"/>
              </w:rPr>
              <w:t>Narrative Update/Outcomes Assessment:</w:t>
            </w:r>
            <w:r w:rsidRPr="005A068C">
              <w:rPr>
                <w:rFonts w:asciiTheme="majorHAnsi" w:hAnsiTheme="majorHAnsi" w:cstheme="majorHAnsi"/>
                <w:sz w:val="22"/>
                <w:szCs w:val="22"/>
              </w:rPr>
              <w:t xml:space="preserve"> </w:t>
            </w:r>
            <w:r w:rsidRPr="00CE2A23">
              <w:rPr>
                <w:rFonts w:asciiTheme="majorHAnsi" w:hAnsiTheme="majorHAnsi" w:cstheme="majorHAnsi"/>
                <w:i/>
                <w:sz w:val="22"/>
                <w:szCs w:val="22"/>
              </w:rPr>
              <w:t xml:space="preserve">Provide a brief narrative of the steps you have taken toward completing your goal, and explain why you have decided to modify the goal. Include any </w:t>
            </w:r>
            <w:r>
              <w:rPr>
                <w:rFonts w:asciiTheme="majorHAnsi" w:hAnsiTheme="majorHAnsi" w:cstheme="majorHAnsi"/>
                <w:i/>
                <w:sz w:val="22"/>
                <w:szCs w:val="22"/>
              </w:rPr>
              <w:t xml:space="preserve">qualitative and/or quantitative </w:t>
            </w:r>
            <w:r w:rsidRPr="00CE2A23">
              <w:rPr>
                <w:rFonts w:asciiTheme="majorHAnsi" w:hAnsiTheme="majorHAnsi" w:cstheme="majorHAnsi"/>
                <w:i/>
                <w:sz w:val="22"/>
                <w:szCs w:val="22"/>
              </w:rPr>
              <w:t>outcomes assessment data you have compiled to date.</w:t>
            </w:r>
          </w:p>
          <w:p w:rsidR="00CE2A23" w:rsidRDefault="00CE2A23" w:rsidP="0035449B">
            <w:pPr>
              <w:rPr>
                <w:rFonts w:asciiTheme="majorHAnsi" w:hAnsiTheme="majorHAnsi" w:cstheme="majorHAnsi"/>
                <w:i/>
                <w:sz w:val="22"/>
                <w:szCs w:val="22"/>
              </w:rPr>
            </w:pPr>
          </w:p>
          <w:p w:rsidR="00CE2A23" w:rsidRDefault="00CE2A23" w:rsidP="0035449B">
            <w:pPr>
              <w:rPr>
                <w:rFonts w:asciiTheme="majorHAnsi" w:hAnsiTheme="majorHAnsi" w:cstheme="majorHAnsi"/>
                <w:b/>
                <w:sz w:val="22"/>
                <w:szCs w:val="22"/>
              </w:rPr>
            </w:pPr>
          </w:p>
          <w:p w:rsidR="00CE2A23" w:rsidRPr="005A068C" w:rsidRDefault="00CE2A23" w:rsidP="0035449B">
            <w:pPr>
              <w:rPr>
                <w:rFonts w:asciiTheme="majorHAnsi" w:hAnsiTheme="majorHAnsi" w:cstheme="majorHAnsi"/>
                <w:b/>
                <w:sz w:val="22"/>
                <w:szCs w:val="22"/>
              </w:rPr>
            </w:pPr>
          </w:p>
        </w:tc>
      </w:tr>
      <w:tr w:rsidR="00CE2A23" w:rsidRPr="005A068C" w:rsidTr="0035449B">
        <w:tc>
          <w:tcPr>
            <w:tcW w:w="12950" w:type="dxa"/>
          </w:tcPr>
          <w:p w:rsidR="00CE2A23" w:rsidRPr="00977F01" w:rsidRDefault="00CE2A23" w:rsidP="0035449B">
            <w:pPr>
              <w:rPr>
                <w:rFonts w:asciiTheme="majorHAnsi" w:hAnsiTheme="majorHAnsi" w:cstheme="majorHAnsi"/>
                <w:b/>
                <w:i/>
                <w:sz w:val="22"/>
                <w:szCs w:val="22"/>
              </w:rPr>
            </w:pPr>
            <w:r>
              <w:rPr>
                <w:rFonts w:asciiTheme="majorHAnsi" w:hAnsiTheme="majorHAnsi" w:cstheme="majorHAnsi"/>
                <w:b/>
                <w:sz w:val="22"/>
                <w:szCs w:val="22"/>
              </w:rPr>
              <w:t xml:space="preserve">Filled </w:t>
            </w:r>
            <w:r w:rsidRPr="005A068C">
              <w:rPr>
                <w:rFonts w:asciiTheme="majorHAnsi" w:hAnsiTheme="majorHAnsi" w:cstheme="majorHAnsi"/>
                <w:b/>
                <w:sz w:val="22"/>
                <w:szCs w:val="22"/>
              </w:rPr>
              <w:t xml:space="preserve">Resource Requests: </w:t>
            </w:r>
            <w:r w:rsidRPr="00CE2A23">
              <w:rPr>
                <w:rFonts w:asciiTheme="majorHAnsi" w:hAnsiTheme="majorHAnsi" w:cstheme="majorHAnsi"/>
                <w:i/>
                <w:sz w:val="22"/>
                <w:szCs w:val="22"/>
              </w:rPr>
              <w:t xml:space="preserve">List </w:t>
            </w:r>
            <w:r>
              <w:rPr>
                <w:rFonts w:asciiTheme="majorHAnsi" w:hAnsiTheme="majorHAnsi" w:cstheme="majorHAnsi"/>
                <w:i/>
                <w:sz w:val="22"/>
                <w:szCs w:val="22"/>
              </w:rPr>
              <w:t xml:space="preserve">names of </w:t>
            </w:r>
            <w:r w:rsidRPr="00CE2A23">
              <w:rPr>
                <w:rFonts w:asciiTheme="majorHAnsi" w:hAnsiTheme="majorHAnsi" w:cstheme="majorHAnsi"/>
                <w:i/>
                <w:sz w:val="22"/>
                <w:szCs w:val="22"/>
              </w:rPr>
              <w:t>filled requests here.</w:t>
            </w:r>
            <w:r w:rsidRPr="005A068C">
              <w:rPr>
                <w:rFonts w:asciiTheme="majorHAnsi" w:hAnsiTheme="majorHAnsi" w:cstheme="majorHAnsi"/>
                <w:sz w:val="22"/>
                <w:szCs w:val="22"/>
              </w:rPr>
              <w:t xml:space="preserve"> </w:t>
            </w:r>
            <w:r w:rsidRPr="00CE2A23">
              <w:rPr>
                <w:rFonts w:asciiTheme="majorHAnsi" w:hAnsiTheme="majorHAnsi" w:cstheme="majorHAnsi"/>
                <w:b/>
                <w:i/>
                <w:sz w:val="22"/>
                <w:szCs w:val="22"/>
              </w:rPr>
              <w:t xml:space="preserve">For each unfilled request that is still required to achieve your goal, complete the Resource Request table </w:t>
            </w:r>
            <w:r>
              <w:rPr>
                <w:rFonts w:asciiTheme="majorHAnsi" w:hAnsiTheme="majorHAnsi" w:cstheme="majorHAnsi"/>
                <w:b/>
                <w:i/>
                <w:sz w:val="22"/>
                <w:szCs w:val="22"/>
              </w:rPr>
              <w:t>in Section III</w:t>
            </w:r>
            <w:r w:rsidRPr="00CE2A23">
              <w:rPr>
                <w:rFonts w:asciiTheme="majorHAnsi" w:hAnsiTheme="majorHAnsi" w:cstheme="majorHAnsi"/>
                <w:b/>
                <w:i/>
                <w:sz w:val="22"/>
                <w:szCs w:val="22"/>
              </w:rPr>
              <w:t xml:space="preserve">. </w:t>
            </w:r>
          </w:p>
          <w:p w:rsidR="00CE2A23" w:rsidRDefault="00CE2A23" w:rsidP="0035449B">
            <w:pPr>
              <w:rPr>
                <w:rFonts w:asciiTheme="majorHAnsi" w:hAnsiTheme="majorHAnsi" w:cstheme="majorHAnsi"/>
                <w:b/>
                <w:i/>
              </w:rPr>
            </w:pPr>
          </w:p>
          <w:p w:rsidR="00CE2A23" w:rsidRPr="00CE2A23" w:rsidRDefault="00CE2A23" w:rsidP="0035449B">
            <w:pPr>
              <w:rPr>
                <w:rFonts w:asciiTheme="majorHAnsi" w:hAnsiTheme="majorHAnsi" w:cstheme="majorHAnsi"/>
                <w:b/>
                <w:i/>
              </w:rPr>
            </w:pPr>
          </w:p>
        </w:tc>
      </w:tr>
    </w:tbl>
    <w:p w:rsidR="00977F01" w:rsidRDefault="00977F01" w:rsidP="00977F01">
      <w:pPr>
        <w:pStyle w:val="Heading2"/>
      </w:pPr>
      <w:r>
        <w:lastRenderedPageBreak/>
        <w:t>New Goals</w:t>
      </w:r>
    </w:p>
    <w:p w:rsidR="00977F01" w:rsidRPr="005361C6" w:rsidRDefault="00CE2A23" w:rsidP="00977F01">
      <w:pPr>
        <w:spacing w:line="240" w:lineRule="auto"/>
        <w:rPr>
          <w:i/>
        </w:rPr>
      </w:pPr>
      <w:r w:rsidRPr="005361C6">
        <w:rPr>
          <w:i/>
        </w:rPr>
        <w:t xml:space="preserve">If your program would like to add one or more new goals, complete this section for each new goal. You may also include data from additional sources. </w:t>
      </w:r>
      <w:r w:rsidR="00977F01" w:rsidRPr="005361C6">
        <w:rPr>
          <w:i/>
        </w:rPr>
        <w:t>If your</w:t>
      </w:r>
      <w:r w:rsidRPr="005361C6">
        <w:rPr>
          <w:i/>
        </w:rPr>
        <w:t xml:space="preserve"> </w:t>
      </w:r>
      <w:r w:rsidR="00977F01" w:rsidRPr="005361C6">
        <w:rPr>
          <w:i/>
        </w:rPr>
        <w:t xml:space="preserve">goal </w:t>
      </w:r>
      <w:r w:rsidRPr="005361C6">
        <w:rPr>
          <w:i/>
        </w:rPr>
        <w:t>require</w:t>
      </w:r>
      <w:r w:rsidR="00977F01" w:rsidRPr="005361C6">
        <w:rPr>
          <w:i/>
        </w:rPr>
        <w:t xml:space="preserve">s resources, </w:t>
      </w:r>
      <w:r w:rsidRPr="005361C6">
        <w:rPr>
          <w:i/>
        </w:rPr>
        <w:t>complete the Resource Request table in Section III for each request.</w:t>
      </w:r>
    </w:p>
    <w:p w:rsidR="00CE2A23" w:rsidRPr="005361C6" w:rsidRDefault="00CE2A23" w:rsidP="00977F01">
      <w:pPr>
        <w:spacing w:line="240" w:lineRule="auto"/>
        <w:rPr>
          <w:i/>
        </w:rPr>
      </w:pPr>
      <w:r w:rsidRPr="005361C6">
        <w:rPr>
          <w:i/>
        </w:rPr>
        <w:t xml:space="preserve">Each of your Program Goals must support the </w:t>
      </w:r>
      <w:hyperlink r:id="rId7">
        <w:r w:rsidRPr="005361C6">
          <w:rPr>
            <w:i/>
            <w:color w:val="0563C1"/>
            <w:u w:val="single"/>
          </w:rPr>
          <w:t>Southwestern College Mission</w:t>
        </w:r>
      </w:hyperlink>
      <w:r w:rsidRPr="005361C6">
        <w:rPr>
          <w:i/>
        </w:rPr>
        <w:t xml:space="preserve"> and </w:t>
      </w:r>
      <w:hyperlink r:id="rId8">
        <w:r w:rsidRPr="005361C6">
          <w:rPr>
            <w:i/>
            <w:color w:val="0563C1"/>
            <w:u w:val="single"/>
          </w:rPr>
          <w:t>Strategic Plan</w:t>
        </w:r>
      </w:hyperlink>
      <w:r w:rsidRPr="005361C6">
        <w:rPr>
          <w:i/>
        </w:rPr>
        <w:t xml:space="preserve">. Include strategies to attract a diverse range of students to your program and help them succeed. </w:t>
      </w:r>
    </w:p>
    <w:p w:rsidR="00CE2A23" w:rsidRPr="00CE2A23" w:rsidRDefault="00CE2A23" w:rsidP="00CE2A23">
      <w:pPr>
        <w:rPr>
          <w:b/>
        </w:rPr>
      </w:pPr>
      <w:r w:rsidRPr="005361C6">
        <w:rPr>
          <w:i/>
        </w:rPr>
        <w:t xml:space="preserve">The </w:t>
      </w:r>
      <w:hyperlink r:id="rId9">
        <w:r w:rsidRPr="005361C6">
          <w:rPr>
            <w:i/>
            <w:color w:val="0563C1"/>
            <w:u w:val="single"/>
          </w:rPr>
          <w:t>Educational Master Plan</w:t>
        </w:r>
      </w:hyperlink>
      <w:r w:rsidRPr="005361C6">
        <w:rPr>
          <w:i/>
        </w:rPr>
        <w:t xml:space="preserve">, the </w:t>
      </w:r>
      <w:hyperlink r:id="rId10">
        <w:r w:rsidRPr="005361C6">
          <w:rPr>
            <w:i/>
            <w:color w:val="0563C1"/>
            <w:u w:val="single"/>
          </w:rPr>
          <w:t>Facilities Master Plan</w:t>
        </w:r>
      </w:hyperlink>
      <w:r w:rsidRPr="005361C6">
        <w:rPr>
          <w:i/>
        </w:rPr>
        <w:t xml:space="preserve">, and the </w:t>
      </w:r>
      <w:hyperlink r:id="rId11">
        <w:r w:rsidRPr="005361C6">
          <w:rPr>
            <w:i/>
            <w:color w:val="0563C1"/>
            <w:u w:val="single"/>
          </w:rPr>
          <w:t>Technology Plan</w:t>
        </w:r>
      </w:hyperlink>
      <w:r w:rsidRPr="005361C6">
        <w:rPr>
          <w:i/>
        </w:rPr>
        <w:t xml:space="preserve"> are also important to consider when determining Program Goals. As you determine your goals, review these documents as well. </w:t>
      </w:r>
      <w:r w:rsidRPr="005361C6">
        <w:rPr>
          <w:i/>
        </w:rPr>
        <w:br/>
      </w:r>
    </w:p>
    <w:p w:rsidR="00CE2A23" w:rsidRPr="00CE2A23" w:rsidRDefault="00CE2A23" w:rsidP="00CE2A23">
      <w:pPr>
        <w:rPr>
          <w:b/>
          <w:i/>
        </w:rPr>
      </w:pPr>
      <w:r w:rsidRPr="00CE2A23">
        <w:rPr>
          <w:b/>
          <w:i/>
        </w:rPr>
        <w:t>Complete the following fields for each new Program Goal. If you have more than one new Program Goal, copy and paste the set of fields and fill them out separately for each new goal:</w:t>
      </w:r>
      <w:r w:rsidRPr="00CE2A23">
        <w:rPr>
          <w:b/>
          <w:i/>
        </w:rPr>
        <w:br/>
      </w:r>
    </w:p>
    <w:p w:rsidR="00CE2A23" w:rsidRDefault="00CE2A23" w:rsidP="00CE2A23">
      <w:pPr>
        <w:numPr>
          <w:ilvl w:val="0"/>
          <w:numId w:val="8"/>
        </w:numPr>
        <w:spacing w:after="0" w:line="240" w:lineRule="auto"/>
        <w:ind w:left="360"/>
        <w:contextualSpacing/>
      </w:pPr>
      <w:r>
        <w:rPr>
          <w:b/>
          <w:i/>
        </w:rPr>
        <w:t xml:space="preserve">PG Priority: </w:t>
      </w:r>
      <w:r>
        <w:rPr>
          <w:b/>
          <w:i/>
        </w:rPr>
        <w:fldChar w:fldCharType="begin">
          <w:ffData>
            <w:name w:val="Text3"/>
            <w:enabled/>
            <w:calcOnExit w:val="0"/>
            <w:textInput/>
          </w:ffData>
        </w:fldChar>
      </w:r>
      <w:bookmarkStart w:id="2" w:name="Text3"/>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2"/>
      <w:r>
        <w:rPr>
          <w:b/>
          <w:i/>
        </w:rPr>
        <w:br/>
      </w:r>
    </w:p>
    <w:p w:rsidR="00CE2A23" w:rsidRDefault="00CE2A23" w:rsidP="00CE2A23">
      <w:pPr>
        <w:numPr>
          <w:ilvl w:val="0"/>
          <w:numId w:val="8"/>
        </w:numPr>
        <w:spacing w:after="0" w:line="240" w:lineRule="auto"/>
        <w:ind w:left="360"/>
        <w:contextualSpacing/>
      </w:pPr>
      <w:r>
        <w:rPr>
          <w:b/>
          <w:i/>
        </w:rPr>
        <w:t>PG Description:</w:t>
      </w:r>
      <w:r>
        <w:t xml:space="preserve"> Briefly describe a major aspiration your program hopes to achieve over the next three years. (100-character maximum)</w:t>
      </w:r>
      <w:r>
        <w:br/>
      </w:r>
    </w:p>
    <w:p w:rsidR="00CE2A23" w:rsidRDefault="00CE2A23" w:rsidP="00CE2A23">
      <w:pPr>
        <w:widowControl w:val="0"/>
        <w:spacing w:before="13"/>
        <w:ind w:right="363" w:firstLine="360"/>
      </w:pPr>
      <w:r>
        <w:t>For example:</w:t>
      </w:r>
    </w:p>
    <w:p w:rsidR="00CE2A23" w:rsidRDefault="00CE2A23" w:rsidP="00CE2A23">
      <w:pPr>
        <w:widowControl w:val="0"/>
        <w:numPr>
          <w:ilvl w:val="0"/>
          <w:numId w:val="10"/>
        </w:numPr>
        <w:spacing w:before="13" w:after="0" w:line="240" w:lineRule="auto"/>
        <w:ind w:right="363"/>
      </w:pPr>
      <w:r>
        <w:t>Improve student completion of program certificates by five percent.</w:t>
      </w:r>
    </w:p>
    <w:p w:rsidR="00CE2A23" w:rsidRDefault="00CE2A23" w:rsidP="00CE2A23">
      <w:pPr>
        <w:widowControl w:val="0"/>
        <w:numPr>
          <w:ilvl w:val="0"/>
          <w:numId w:val="10"/>
        </w:numPr>
        <w:spacing w:before="13" w:after="0" w:line="240" w:lineRule="auto"/>
        <w:ind w:right="363"/>
      </w:pPr>
      <w:r>
        <w:t>Provide learning support for students enrolled in accelerated course sequence.</w:t>
      </w:r>
      <w:r>
        <w:br/>
      </w:r>
    </w:p>
    <w:p w:rsidR="00CE2A23" w:rsidRDefault="00CE2A23" w:rsidP="00CE2A23">
      <w:pPr>
        <w:widowControl w:val="0"/>
        <w:numPr>
          <w:ilvl w:val="0"/>
          <w:numId w:val="8"/>
        </w:numPr>
        <w:spacing w:before="13" w:after="0" w:line="240" w:lineRule="auto"/>
        <w:ind w:left="360" w:right="363"/>
      </w:pPr>
      <w:r>
        <w:rPr>
          <w:b/>
          <w:i/>
          <w:color w:val="0D0D0D"/>
        </w:rPr>
        <w:t>Tasks and Timeline:</w:t>
      </w:r>
      <w:r>
        <w:rPr>
          <w:color w:val="0D0D0D"/>
          <w:sz w:val="23"/>
          <w:szCs w:val="23"/>
        </w:rPr>
        <w:t xml:space="preserve"> </w:t>
      </w:r>
      <w:r>
        <w:t>Describe the tasks you plan to undertake to achieve your PG and the timeline for these tasks.</w:t>
      </w:r>
      <w:r>
        <w:rPr>
          <w:color w:val="0D0D0D"/>
        </w:rPr>
        <w:t xml:space="preserve"> </w:t>
      </w:r>
      <w:r>
        <w:br/>
      </w:r>
    </w:p>
    <w:p w:rsidR="00CE2A23" w:rsidRDefault="00CE2A23" w:rsidP="00CE2A23">
      <w:pPr>
        <w:ind w:left="360"/>
      </w:pPr>
      <w:r>
        <w:t>Note: Your description may mention necessary resources, but a task is broader than a resource request. For example, a task may be to increase access to tutoring. One resource request may be to hire five new tutors.</w:t>
      </w:r>
    </w:p>
    <w:p w:rsidR="00CE2A23" w:rsidRDefault="00CE2A23" w:rsidP="00CE2A23">
      <w:pPr>
        <w:widowControl w:val="0"/>
        <w:numPr>
          <w:ilvl w:val="0"/>
          <w:numId w:val="8"/>
        </w:numPr>
        <w:spacing w:before="13" w:after="0" w:line="240" w:lineRule="auto"/>
        <w:ind w:left="360" w:right="363"/>
        <w:rPr>
          <w:rFonts w:ascii="Avenir" w:eastAsia="Avenir" w:hAnsi="Avenir" w:cs="Avenir"/>
          <w:sz w:val="23"/>
          <w:szCs w:val="23"/>
        </w:rPr>
      </w:pPr>
      <w:r>
        <w:rPr>
          <w:b/>
          <w:i/>
        </w:rPr>
        <w:t xml:space="preserve">Assessment: </w:t>
      </w:r>
      <w:r>
        <w:t>Explain how you intend to assess the results of your PG.</w:t>
      </w:r>
      <w:r>
        <w:br/>
      </w:r>
    </w:p>
    <w:p w:rsidR="00CE2A23" w:rsidRPr="00B3228E" w:rsidRDefault="00CE2A23" w:rsidP="00CE2A23">
      <w:pPr>
        <w:widowControl w:val="0"/>
        <w:numPr>
          <w:ilvl w:val="0"/>
          <w:numId w:val="8"/>
        </w:numPr>
        <w:spacing w:before="13" w:after="0" w:line="240" w:lineRule="auto"/>
        <w:ind w:left="360" w:right="363"/>
        <w:rPr>
          <w:rFonts w:ascii="Avenir" w:eastAsia="Avenir" w:hAnsi="Avenir" w:cs="Avenir"/>
          <w:sz w:val="23"/>
          <w:szCs w:val="23"/>
        </w:rPr>
      </w:pPr>
      <w:r w:rsidRPr="00143198">
        <w:rPr>
          <w:b/>
          <w:i/>
        </w:rPr>
        <w:t>Connection to Strategic Plan and Division Plan:</w:t>
      </w:r>
      <w:r>
        <w:t xml:space="preserve"> Connect your Program Goals to the </w:t>
      </w:r>
      <w:hyperlink r:id="rId12">
        <w:r w:rsidRPr="00143198">
          <w:rPr>
            <w:color w:val="0563C1"/>
            <w:u w:val="single"/>
          </w:rPr>
          <w:t>Southwestern College Strategic Plan</w:t>
        </w:r>
      </w:hyperlink>
      <w:r>
        <w:t xml:space="preserve"> and the Academic Affairs Division Plan. Choose one priority and one objective from that priority. </w:t>
      </w:r>
      <w:r>
        <w:rPr>
          <w:rFonts w:ascii="Avenir" w:eastAsia="Avenir" w:hAnsi="Avenir" w:cs="Avenir"/>
          <w:sz w:val="23"/>
          <w:szCs w:val="23"/>
        </w:rPr>
        <w:br/>
      </w:r>
    </w:p>
    <w:p w:rsidR="00CE2A23" w:rsidRDefault="00CE2A23" w:rsidP="00CE2A23">
      <w:pPr>
        <w:widowControl w:val="0"/>
        <w:numPr>
          <w:ilvl w:val="0"/>
          <w:numId w:val="8"/>
        </w:numPr>
        <w:spacing w:before="13" w:after="0" w:line="240" w:lineRule="auto"/>
        <w:ind w:left="360" w:right="363"/>
      </w:pPr>
      <w:r>
        <w:rPr>
          <w:b/>
          <w:i/>
        </w:rPr>
        <w:t xml:space="preserve">Connection to Data Analysis: </w:t>
      </w:r>
      <w:r>
        <w:t>Explain the rationale for your Program Goal based on your data analysis in Component VI.</w:t>
      </w:r>
      <w:r>
        <w:br/>
      </w:r>
    </w:p>
    <w:p w:rsidR="00CE2A23" w:rsidRPr="00CE2A23" w:rsidRDefault="00CE2A23" w:rsidP="00CE2A23">
      <w:pPr>
        <w:shd w:val="clear" w:color="auto" w:fill="DBE5F1" w:themeFill="accent1" w:themeFillTint="33"/>
        <w:jc w:val="center"/>
        <w:rPr>
          <w:i/>
          <w:color w:val="4F81BD" w:themeColor="accent1"/>
          <w:sz w:val="36"/>
          <w:szCs w:val="36"/>
        </w:rPr>
      </w:pPr>
      <w:r w:rsidRPr="00CE2A23">
        <w:rPr>
          <w:i/>
          <w:color w:val="4F81BD" w:themeColor="accent1"/>
          <w:sz w:val="36"/>
          <w:szCs w:val="36"/>
        </w:rPr>
        <w:t>Section III: Resource Requests</w:t>
      </w:r>
    </w:p>
    <w:p w:rsidR="00CE2A23" w:rsidRDefault="00CE2A23" w:rsidP="00CE2A23">
      <w:pPr>
        <w:jc w:val="center"/>
      </w:pPr>
    </w:p>
    <w:p w:rsidR="00CE2A23" w:rsidRPr="00CE2A23" w:rsidRDefault="00CE2A23" w:rsidP="00CE2A23">
      <w:pPr>
        <w:jc w:val="center"/>
        <w:rPr>
          <w:i/>
        </w:rPr>
      </w:pPr>
      <w:r w:rsidRPr="00CE2A23">
        <w:rPr>
          <w:i/>
        </w:rPr>
        <w:t>Follow the instructions below to fill out this table for each request. Add rows as needed.</w:t>
      </w:r>
    </w:p>
    <w:p w:rsidR="00CE2A23" w:rsidRDefault="00CE2A23" w:rsidP="00CE2A23"/>
    <w:tbl>
      <w:tblPr>
        <w:tblStyle w:val="TableGrid"/>
        <w:tblW w:w="15172" w:type="dxa"/>
        <w:jc w:val="center"/>
        <w:tblLook w:val="04A0" w:firstRow="1" w:lastRow="0" w:firstColumn="1" w:lastColumn="0" w:noHBand="0" w:noVBand="1"/>
      </w:tblPr>
      <w:tblGrid>
        <w:gridCol w:w="1255"/>
        <w:gridCol w:w="1224"/>
        <w:gridCol w:w="1291"/>
        <w:gridCol w:w="1453"/>
        <w:gridCol w:w="1605"/>
        <w:gridCol w:w="1792"/>
        <w:gridCol w:w="1509"/>
        <w:gridCol w:w="1681"/>
        <w:gridCol w:w="1681"/>
        <w:gridCol w:w="1681"/>
      </w:tblGrid>
      <w:tr w:rsidR="00CE2A23" w:rsidTr="0035449B">
        <w:trPr>
          <w:trHeight w:val="288"/>
          <w:tblHeader/>
          <w:jc w:val="center"/>
        </w:trPr>
        <w:tc>
          <w:tcPr>
            <w:tcW w:w="1255"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1</w:t>
            </w:r>
          </w:p>
        </w:tc>
        <w:tc>
          <w:tcPr>
            <w:tcW w:w="1224"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2</w:t>
            </w:r>
          </w:p>
        </w:tc>
        <w:tc>
          <w:tcPr>
            <w:tcW w:w="1291"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3</w:t>
            </w:r>
          </w:p>
        </w:tc>
        <w:tc>
          <w:tcPr>
            <w:tcW w:w="1453"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4</w:t>
            </w:r>
          </w:p>
        </w:tc>
        <w:tc>
          <w:tcPr>
            <w:tcW w:w="1605"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5</w:t>
            </w:r>
          </w:p>
        </w:tc>
        <w:tc>
          <w:tcPr>
            <w:tcW w:w="1792"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6</w:t>
            </w:r>
          </w:p>
        </w:tc>
        <w:tc>
          <w:tcPr>
            <w:tcW w:w="1509"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7</w:t>
            </w:r>
          </w:p>
        </w:tc>
        <w:tc>
          <w:tcPr>
            <w:tcW w:w="1681"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8</w:t>
            </w:r>
          </w:p>
        </w:tc>
        <w:tc>
          <w:tcPr>
            <w:tcW w:w="1681"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9</w:t>
            </w:r>
          </w:p>
        </w:tc>
        <w:tc>
          <w:tcPr>
            <w:tcW w:w="1681" w:type="dxa"/>
            <w:vAlign w:val="center"/>
          </w:tcPr>
          <w:p w:rsidR="00CE2A23" w:rsidRPr="00D71939" w:rsidRDefault="00CE2A23" w:rsidP="0035449B">
            <w:pPr>
              <w:jc w:val="center"/>
              <w:rPr>
                <w:rFonts w:asciiTheme="majorHAnsi" w:hAnsiTheme="majorHAnsi"/>
                <w:i/>
                <w:color w:val="4F81BD" w:themeColor="accent1"/>
                <w:sz w:val="20"/>
                <w:szCs w:val="20"/>
              </w:rPr>
            </w:pPr>
            <w:r w:rsidRPr="00D71939">
              <w:rPr>
                <w:rFonts w:asciiTheme="majorHAnsi" w:hAnsiTheme="majorHAnsi"/>
                <w:i/>
                <w:color w:val="4F81BD" w:themeColor="accent1"/>
                <w:sz w:val="20"/>
                <w:szCs w:val="20"/>
              </w:rPr>
              <w:t>10</w:t>
            </w:r>
          </w:p>
        </w:tc>
      </w:tr>
      <w:tr w:rsidR="00CE2A23" w:rsidTr="0035449B">
        <w:trPr>
          <w:trHeight w:val="1060"/>
          <w:tblHeader/>
          <w:jc w:val="center"/>
        </w:trPr>
        <w:tc>
          <w:tcPr>
            <w:tcW w:w="1255"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Goal Priority and Name</w:t>
            </w:r>
          </w:p>
        </w:tc>
        <w:tc>
          <w:tcPr>
            <w:tcW w:w="1224"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Category</w:t>
            </w:r>
          </w:p>
        </w:tc>
        <w:tc>
          <w:tcPr>
            <w:tcW w:w="1291"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Resource Name</w:t>
            </w:r>
          </w:p>
        </w:tc>
        <w:tc>
          <w:tcPr>
            <w:tcW w:w="1453"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Contact</w:t>
            </w:r>
          </w:p>
        </w:tc>
        <w:tc>
          <w:tcPr>
            <w:tcW w:w="1605"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Rationale</w:t>
            </w:r>
          </w:p>
        </w:tc>
        <w:tc>
          <w:tcPr>
            <w:tcW w:w="1792"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Instructional</w:t>
            </w:r>
          </w:p>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or</w:t>
            </w:r>
          </w:p>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Non-Instructional</w:t>
            </w:r>
          </w:p>
        </w:tc>
        <w:tc>
          <w:tcPr>
            <w:tcW w:w="1509"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Ongoing or</w:t>
            </w:r>
          </w:p>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One-Time</w:t>
            </w:r>
          </w:p>
        </w:tc>
        <w:tc>
          <w:tcPr>
            <w:tcW w:w="1681"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Cost</w:t>
            </w:r>
          </w:p>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(Optional)</w:t>
            </w:r>
          </w:p>
        </w:tc>
        <w:tc>
          <w:tcPr>
            <w:tcW w:w="1681"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Funding Source</w:t>
            </w:r>
          </w:p>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(Optional)</w:t>
            </w:r>
          </w:p>
        </w:tc>
        <w:tc>
          <w:tcPr>
            <w:tcW w:w="1681" w:type="dxa"/>
            <w:vAlign w:val="center"/>
          </w:tcPr>
          <w:p w:rsidR="00CE2A23" w:rsidRPr="00D71939" w:rsidRDefault="00CE2A23" w:rsidP="0035449B">
            <w:pPr>
              <w:jc w:val="center"/>
              <w:rPr>
                <w:rFonts w:asciiTheme="majorHAnsi" w:hAnsiTheme="majorHAnsi"/>
                <w:i/>
                <w:sz w:val="20"/>
                <w:szCs w:val="20"/>
              </w:rPr>
            </w:pPr>
            <w:r w:rsidRPr="00D71939">
              <w:rPr>
                <w:rFonts w:asciiTheme="majorHAnsi" w:hAnsiTheme="majorHAnsi"/>
                <w:i/>
                <w:sz w:val="20"/>
                <w:szCs w:val="20"/>
              </w:rPr>
              <w:t>Unfilled or New</w:t>
            </w:r>
          </w:p>
        </w:tc>
      </w:tr>
      <w:tr w:rsidR="00CE2A23" w:rsidTr="0035449B">
        <w:trPr>
          <w:trHeight w:val="286"/>
          <w:jc w:val="center"/>
        </w:trPr>
        <w:tc>
          <w:tcPr>
            <w:tcW w:w="1255" w:type="dxa"/>
          </w:tcPr>
          <w:p w:rsidR="00CE2A23" w:rsidRPr="00A11484" w:rsidRDefault="00CE2A23" w:rsidP="0035449B">
            <w:pPr>
              <w:rPr>
                <w:rFonts w:asciiTheme="majorHAnsi" w:hAnsiTheme="majorHAnsi"/>
                <w:sz w:val="22"/>
                <w:szCs w:val="22"/>
              </w:rPr>
            </w:pPr>
          </w:p>
        </w:tc>
        <w:tc>
          <w:tcPr>
            <w:tcW w:w="1224" w:type="dxa"/>
          </w:tcPr>
          <w:p w:rsidR="00CE2A23" w:rsidRPr="00A11484" w:rsidRDefault="00CE2A23" w:rsidP="0035449B">
            <w:pPr>
              <w:rPr>
                <w:rFonts w:asciiTheme="majorHAnsi" w:hAnsiTheme="majorHAnsi"/>
                <w:sz w:val="22"/>
                <w:szCs w:val="22"/>
              </w:rPr>
            </w:pPr>
          </w:p>
        </w:tc>
        <w:tc>
          <w:tcPr>
            <w:tcW w:w="1291" w:type="dxa"/>
          </w:tcPr>
          <w:p w:rsidR="00CE2A23" w:rsidRPr="00A11484" w:rsidRDefault="00CE2A23" w:rsidP="0035449B">
            <w:pPr>
              <w:rPr>
                <w:rFonts w:asciiTheme="majorHAnsi" w:hAnsiTheme="majorHAnsi"/>
                <w:sz w:val="22"/>
                <w:szCs w:val="22"/>
              </w:rPr>
            </w:pPr>
          </w:p>
        </w:tc>
        <w:tc>
          <w:tcPr>
            <w:tcW w:w="1453" w:type="dxa"/>
          </w:tcPr>
          <w:p w:rsidR="00CE2A23" w:rsidRPr="00A11484" w:rsidRDefault="00CE2A23" w:rsidP="0035449B">
            <w:pPr>
              <w:rPr>
                <w:rFonts w:asciiTheme="majorHAnsi" w:hAnsiTheme="majorHAnsi"/>
                <w:sz w:val="22"/>
                <w:szCs w:val="22"/>
              </w:rPr>
            </w:pPr>
          </w:p>
        </w:tc>
        <w:tc>
          <w:tcPr>
            <w:tcW w:w="1605" w:type="dxa"/>
          </w:tcPr>
          <w:p w:rsidR="00CE2A23" w:rsidRPr="00A11484" w:rsidRDefault="00CE2A23" w:rsidP="0035449B">
            <w:pPr>
              <w:rPr>
                <w:rFonts w:asciiTheme="majorHAnsi" w:hAnsiTheme="majorHAnsi"/>
                <w:sz w:val="22"/>
                <w:szCs w:val="22"/>
              </w:rPr>
            </w:pPr>
          </w:p>
        </w:tc>
        <w:tc>
          <w:tcPr>
            <w:tcW w:w="1792" w:type="dxa"/>
          </w:tcPr>
          <w:p w:rsidR="00CE2A23" w:rsidRPr="00A11484" w:rsidRDefault="00CE2A23" w:rsidP="0035449B">
            <w:pPr>
              <w:rPr>
                <w:rFonts w:asciiTheme="majorHAnsi" w:hAnsiTheme="majorHAnsi"/>
                <w:sz w:val="22"/>
                <w:szCs w:val="22"/>
              </w:rPr>
            </w:pPr>
          </w:p>
        </w:tc>
        <w:tc>
          <w:tcPr>
            <w:tcW w:w="1509" w:type="dxa"/>
          </w:tcPr>
          <w:p w:rsidR="00CE2A23" w:rsidRPr="00A11484" w:rsidRDefault="00CE2A23" w:rsidP="0035449B">
            <w:pPr>
              <w:rPr>
                <w:rFonts w:asciiTheme="majorHAnsi" w:hAnsiTheme="majorHAnsi"/>
                <w:sz w:val="22"/>
                <w:szCs w:val="22"/>
              </w:rPr>
            </w:pPr>
          </w:p>
        </w:tc>
        <w:tc>
          <w:tcPr>
            <w:tcW w:w="1681" w:type="dxa"/>
          </w:tcPr>
          <w:p w:rsidR="00CE2A23" w:rsidRPr="00A11484" w:rsidRDefault="00CE2A23" w:rsidP="0035449B">
            <w:pPr>
              <w:rPr>
                <w:rFonts w:asciiTheme="majorHAnsi" w:hAnsiTheme="majorHAnsi"/>
                <w:sz w:val="22"/>
                <w:szCs w:val="22"/>
              </w:rPr>
            </w:pPr>
          </w:p>
        </w:tc>
        <w:tc>
          <w:tcPr>
            <w:tcW w:w="1681" w:type="dxa"/>
          </w:tcPr>
          <w:p w:rsidR="00CE2A23" w:rsidRPr="00A11484" w:rsidRDefault="00CE2A23" w:rsidP="0035449B">
            <w:pPr>
              <w:rPr>
                <w:rFonts w:asciiTheme="majorHAnsi" w:hAnsiTheme="majorHAnsi"/>
                <w:sz w:val="22"/>
                <w:szCs w:val="22"/>
              </w:rPr>
            </w:pPr>
          </w:p>
        </w:tc>
        <w:tc>
          <w:tcPr>
            <w:tcW w:w="1681" w:type="dxa"/>
          </w:tcPr>
          <w:p w:rsidR="00CE2A23" w:rsidRPr="00A11484" w:rsidRDefault="00CE2A23" w:rsidP="0035449B">
            <w:pPr>
              <w:rPr>
                <w:rFonts w:asciiTheme="majorHAnsi" w:hAnsiTheme="majorHAnsi"/>
              </w:rPr>
            </w:pPr>
          </w:p>
        </w:tc>
      </w:tr>
      <w:tr w:rsidR="00CE2A23" w:rsidTr="0035449B">
        <w:trPr>
          <w:trHeight w:val="300"/>
          <w:jc w:val="center"/>
        </w:trPr>
        <w:tc>
          <w:tcPr>
            <w:tcW w:w="1255" w:type="dxa"/>
          </w:tcPr>
          <w:p w:rsidR="00CE2A23" w:rsidRDefault="00CE2A23" w:rsidP="0035449B"/>
        </w:tc>
        <w:tc>
          <w:tcPr>
            <w:tcW w:w="1224" w:type="dxa"/>
          </w:tcPr>
          <w:p w:rsidR="00CE2A23" w:rsidRDefault="00CE2A23" w:rsidP="0035449B"/>
        </w:tc>
        <w:tc>
          <w:tcPr>
            <w:tcW w:w="1291" w:type="dxa"/>
          </w:tcPr>
          <w:p w:rsidR="00CE2A23" w:rsidRDefault="00CE2A23" w:rsidP="0035449B"/>
        </w:tc>
        <w:tc>
          <w:tcPr>
            <w:tcW w:w="1453" w:type="dxa"/>
          </w:tcPr>
          <w:p w:rsidR="00CE2A23" w:rsidRDefault="00CE2A23" w:rsidP="0035449B"/>
        </w:tc>
        <w:tc>
          <w:tcPr>
            <w:tcW w:w="1605" w:type="dxa"/>
          </w:tcPr>
          <w:p w:rsidR="00CE2A23" w:rsidRDefault="00CE2A23" w:rsidP="0035449B"/>
        </w:tc>
        <w:tc>
          <w:tcPr>
            <w:tcW w:w="1792" w:type="dxa"/>
          </w:tcPr>
          <w:p w:rsidR="00CE2A23" w:rsidRDefault="00CE2A23" w:rsidP="0035449B"/>
        </w:tc>
        <w:tc>
          <w:tcPr>
            <w:tcW w:w="1509" w:type="dxa"/>
          </w:tcPr>
          <w:p w:rsidR="00CE2A23" w:rsidRDefault="00CE2A23" w:rsidP="0035449B"/>
        </w:tc>
        <w:tc>
          <w:tcPr>
            <w:tcW w:w="1681" w:type="dxa"/>
          </w:tcPr>
          <w:p w:rsidR="00CE2A23" w:rsidRDefault="00CE2A23" w:rsidP="0035449B"/>
        </w:tc>
        <w:tc>
          <w:tcPr>
            <w:tcW w:w="1681" w:type="dxa"/>
          </w:tcPr>
          <w:p w:rsidR="00CE2A23" w:rsidRDefault="00CE2A23" w:rsidP="0035449B"/>
        </w:tc>
        <w:tc>
          <w:tcPr>
            <w:tcW w:w="1681" w:type="dxa"/>
          </w:tcPr>
          <w:p w:rsidR="00CE2A23" w:rsidRDefault="00CE2A23" w:rsidP="0035449B"/>
        </w:tc>
      </w:tr>
      <w:tr w:rsidR="00CE2A23" w:rsidTr="0035449B">
        <w:trPr>
          <w:trHeight w:val="300"/>
          <w:jc w:val="center"/>
        </w:trPr>
        <w:tc>
          <w:tcPr>
            <w:tcW w:w="1255" w:type="dxa"/>
          </w:tcPr>
          <w:p w:rsidR="00CE2A23" w:rsidRDefault="00CE2A23" w:rsidP="0035449B"/>
        </w:tc>
        <w:tc>
          <w:tcPr>
            <w:tcW w:w="1224" w:type="dxa"/>
          </w:tcPr>
          <w:p w:rsidR="00CE2A23" w:rsidRDefault="00CE2A23" w:rsidP="0035449B"/>
        </w:tc>
        <w:tc>
          <w:tcPr>
            <w:tcW w:w="1291" w:type="dxa"/>
          </w:tcPr>
          <w:p w:rsidR="00CE2A23" w:rsidRDefault="00CE2A23" w:rsidP="0035449B"/>
        </w:tc>
        <w:tc>
          <w:tcPr>
            <w:tcW w:w="1453" w:type="dxa"/>
          </w:tcPr>
          <w:p w:rsidR="00CE2A23" w:rsidRDefault="00CE2A23" w:rsidP="0035449B"/>
        </w:tc>
        <w:tc>
          <w:tcPr>
            <w:tcW w:w="1605" w:type="dxa"/>
          </w:tcPr>
          <w:p w:rsidR="00CE2A23" w:rsidRDefault="00CE2A23" w:rsidP="0035449B"/>
        </w:tc>
        <w:tc>
          <w:tcPr>
            <w:tcW w:w="1792" w:type="dxa"/>
          </w:tcPr>
          <w:p w:rsidR="00CE2A23" w:rsidRDefault="00CE2A23" w:rsidP="0035449B"/>
        </w:tc>
        <w:tc>
          <w:tcPr>
            <w:tcW w:w="1509" w:type="dxa"/>
          </w:tcPr>
          <w:p w:rsidR="00CE2A23" w:rsidRDefault="00CE2A23" w:rsidP="0035449B"/>
        </w:tc>
        <w:tc>
          <w:tcPr>
            <w:tcW w:w="1681" w:type="dxa"/>
          </w:tcPr>
          <w:p w:rsidR="00CE2A23" w:rsidRDefault="00CE2A23" w:rsidP="0035449B"/>
        </w:tc>
        <w:tc>
          <w:tcPr>
            <w:tcW w:w="1681" w:type="dxa"/>
          </w:tcPr>
          <w:p w:rsidR="00CE2A23" w:rsidRDefault="00CE2A23" w:rsidP="0035449B"/>
        </w:tc>
        <w:tc>
          <w:tcPr>
            <w:tcW w:w="1681" w:type="dxa"/>
          </w:tcPr>
          <w:p w:rsidR="00CE2A23" w:rsidRDefault="00CE2A23" w:rsidP="0035449B"/>
        </w:tc>
      </w:tr>
      <w:tr w:rsidR="00CE2A23" w:rsidTr="0035449B">
        <w:trPr>
          <w:trHeight w:val="300"/>
          <w:jc w:val="center"/>
        </w:trPr>
        <w:tc>
          <w:tcPr>
            <w:tcW w:w="1255" w:type="dxa"/>
          </w:tcPr>
          <w:p w:rsidR="00CE2A23" w:rsidRDefault="00CE2A23" w:rsidP="0035449B"/>
        </w:tc>
        <w:tc>
          <w:tcPr>
            <w:tcW w:w="1224" w:type="dxa"/>
          </w:tcPr>
          <w:p w:rsidR="00CE2A23" w:rsidRDefault="00CE2A23" w:rsidP="0035449B"/>
        </w:tc>
        <w:tc>
          <w:tcPr>
            <w:tcW w:w="1291" w:type="dxa"/>
          </w:tcPr>
          <w:p w:rsidR="00CE2A23" w:rsidRDefault="00CE2A23" w:rsidP="0035449B"/>
        </w:tc>
        <w:tc>
          <w:tcPr>
            <w:tcW w:w="1453" w:type="dxa"/>
          </w:tcPr>
          <w:p w:rsidR="00CE2A23" w:rsidRDefault="00CE2A23" w:rsidP="0035449B"/>
        </w:tc>
        <w:tc>
          <w:tcPr>
            <w:tcW w:w="1605" w:type="dxa"/>
          </w:tcPr>
          <w:p w:rsidR="00CE2A23" w:rsidRDefault="00CE2A23" w:rsidP="0035449B"/>
        </w:tc>
        <w:tc>
          <w:tcPr>
            <w:tcW w:w="1792" w:type="dxa"/>
          </w:tcPr>
          <w:p w:rsidR="00CE2A23" w:rsidRDefault="00CE2A23" w:rsidP="0035449B"/>
        </w:tc>
        <w:tc>
          <w:tcPr>
            <w:tcW w:w="1509" w:type="dxa"/>
          </w:tcPr>
          <w:p w:rsidR="00CE2A23" w:rsidRDefault="00CE2A23" w:rsidP="0035449B"/>
        </w:tc>
        <w:tc>
          <w:tcPr>
            <w:tcW w:w="1681" w:type="dxa"/>
          </w:tcPr>
          <w:p w:rsidR="00CE2A23" w:rsidRDefault="00CE2A23" w:rsidP="0035449B"/>
        </w:tc>
        <w:tc>
          <w:tcPr>
            <w:tcW w:w="1681" w:type="dxa"/>
          </w:tcPr>
          <w:p w:rsidR="00CE2A23" w:rsidRDefault="00CE2A23" w:rsidP="0035449B"/>
        </w:tc>
        <w:tc>
          <w:tcPr>
            <w:tcW w:w="1681" w:type="dxa"/>
          </w:tcPr>
          <w:p w:rsidR="00CE2A23" w:rsidRDefault="00CE2A23" w:rsidP="0035449B"/>
        </w:tc>
      </w:tr>
      <w:tr w:rsidR="00CE2A23" w:rsidTr="0035449B">
        <w:trPr>
          <w:trHeight w:val="300"/>
          <w:jc w:val="center"/>
        </w:trPr>
        <w:tc>
          <w:tcPr>
            <w:tcW w:w="1255" w:type="dxa"/>
          </w:tcPr>
          <w:p w:rsidR="00CE2A23" w:rsidRDefault="00CE2A23" w:rsidP="0035449B"/>
        </w:tc>
        <w:tc>
          <w:tcPr>
            <w:tcW w:w="1224" w:type="dxa"/>
          </w:tcPr>
          <w:p w:rsidR="00CE2A23" w:rsidRDefault="00CE2A23" w:rsidP="0035449B"/>
        </w:tc>
        <w:tc>
          <w:tcPr>
            <w:tcW w:w="1291" w:type="dxa"/>
          </w:tcPr>
          <w:p w:rsidR="00CE2A23" w:rsidRDefault="00CE2A23" w:rsidP="0035449B"/>
        </w:tc>
        <w:tc>
          <w:tcPr>
            <w:tcW w:w="1453" w:type="dxa"/>
          </w:tcPr>
          <w:p w:rsidR="00CE2A23" w:rsidRDefault="00CE2A23" w:rsidP="0035449B"/>
        </w:tc>
        <w:tc>
          <w:tcPr>
            <w:tcW w:w="1605" w:type="dxa"/>
          </w:tcPr>
          <w:p w:rsidR="00CE2A23" w:rsidRDefault="00CE2A23" w:rsidP="0035449B"/>
        </w:tc>
        <w:tc>
          <w:tcPr>
            <w:tcW w:w="1792" w:type="dxa"/>
          </w:tcPr>
          <w:p w:rsidR="00CE2A23" w:rsidRDefault="00CE2A23" w:rsidP="0035449B"/>
        </w:tc>
        <w:tc>
          <w:tcPr>
            <w:tcW w:w="1509" w:type="dxa"/>
          </w:tcPr>
          <w:p w:rsidR="00CE2A23" w:rsidRDefault="00CE2A23" w:rsidP="0035449B"/>
        </w:tc>
        <w:tc>
          <w:tcPr>
            <w:tcW w:w="1681" w:type="dxa"/>
          </w:tcPr>
          <w:p w:rsidR="00CE2A23" w:rsidRDefault="00CE2A23" w:rsidP="0035449B"/>
        </w:tc>
        <w:tc>
          <w:tcPr>
            <w:tcW w:w="1681" w:type="dxa"/>
          </w:tcPr>
          <w:p w:rsidR="00CE2A23" w:rsidRDefault="00CE2A23" w:rsidP="0035449B"/>
        </w:tc>
        <w:tc>
          <w:tcPr>
            <w:tcW w:w="1681" w:type="dxa"/>
          </w:tcPr>
          <w:p w:rsidR="00CE2A23" w:rsidRDefault="00CE2A23" w:rsidP="0035449B"/>
        </w:tc>
      </w:tr>
      <w:tr w:rsidR="00CE2A23" w:rsidTr="0035449B">
        <w:trPr>
          <w:trHeight w:val="300"/>
          <w:jc w:val="center"/>
        </w:trPr>
        <w:tc>
          <w:tcPr>
            <w:tcW w:w="1255" w:type="dxa"/>
          </w:tcPr>
          <w:p w:rsidR="00CE2A23" w:rsidRDefault="00CE2A23" w:rsidP="0035449B"/>
        </w:tc>
        <w:tc>
          <w:tcPr>
            <w:tcW w:w="1224" w:type="dxa"/>
          </w:tcPr>
          <w:p w:rsidR="00CE2A23" w:rsidRDefault="00CE2A23" w:rsidP="0035449B"/>
        </w:tc>
        <w:tc>
          <w:tcPr>
            <w:tcW w:w="1291" w:type="dxa"/>
          </w:tcPr>
          <w:p w:rsidR="00CE2A23" w:rsidRDefault="00CE2A23" w:rsidP="0035449B"/>
        </w:tc>
        <w:tc>
          <w:tcPr>
            <w:tcW w:w="1453" w:type="dxa"/>
          </w:tcPr>
          <w:p w:rsidR="00CE2A23" w:rsidRDefault="00CE2A23" w:rsidP="0035449B"/>
        </w:tc>
        <w:tc>
          <w:tcPr>
            <w:tcW w:w="1605" w:type="dxa"/>
          </w:tcPr>
          <w:p w:rsidR="00CE2A23" w:rsidRDefault="00CE2A23" w:rsidP="0035449B"/>
        </w:tc>
        <w:tc>
          <w:tcPr>
            <w:tcW w:w="1792" w:type="dxa"/>
          </w:tcPr>
          <w:p w:rsidR="00CE2A23" w:rsidRDefault="00CE2A23" w:rsidP="0035449B"/>
        </w:tc>
        <w:tc>
          <w:tcPr>
            <w:tcW w:w="1509" w:type="dxa"/>
          </w:tcPr>
          <w:p w:rsidR="00CE2A23" w:rsidRDefault="00CE2A23" w:rsidP="0035449B"/>
        </w:tc>
        <w:tc>
          <w:tcPr>
            <w:tcW w:w="1681" w:type="dxa"/>
          </w:tcPr>
          <w:p w:rsidR="00CE2A23" w:rsidRDefault="00CE2A23" w:rsidP="0035449B"/>
        </w:tc>
        <w:tc>
          <w:tcPr>
            <w:tcW w:w="1681" w:type="dxa"/>
          </w:tcPr>
          <w:p w:rsidR="00CE2A23" w:rsidRDefault="00CE2A23" w:rsidP="0035449B"/>
        </w:tc>
        <w:tc>
          <w:tcPr>
            <w:tcW w:w="1681" w:type="dxa"/>
          </w:tcPr>
          <w:p w:rsidR="00CE2A23" w:rsidRDefault="00CE2A23" w:rsidP="0035449B"/>
        </w:tc>
      </w:tr>
    </w:tbl>
    <w:p w:rsidR="00CE2A23" w:rsidRDefault="00CE2A23" w:rsidP="00CE2A23">
      <w:pPr>
        <w:spacing w:line="240" w:lineRule="auto"/>
      </w:pPr>
    </w:p>
    <w:p w:rsidR="00CE2A23" w:rsidRDefault="00CE2A23" w:rsidP="00CE2A23">
      <w:pPr>
        <w:pStyle w:val="ListParagraph"/>
        <w:numPr>
          <w:ilvl w:val="0"/>
          <w:numId w:val="9"/>
        </w:numPr>
        <w:rPr>
          <w:sz w:val="22"/>
          <w:szCs w:val="22"/>
        </w:rPr>
      </w:pPr>
      <w:r w:rsidRPr="00D71939">
        <w:rPr>
          <w:b/>
          <w:i/>
          <w:sz w:val="22"/>
          <w:szCs w:val="22"/>
        </w:rPr>
        <w:t>Goal Priority and Name:</w:t>
      </w:r>
      <w:r>
        <w:rPr>
          <w:sz w:val="22"/>
          <w:szCs w:val="22"/>
        </w:rPr>
        <w:t xml:space="preserve"> Type the goal priority and name from the goal table. </w:t>
      </w:r>
      <w:r w:rsidRPr="00CE2A23">
        <w:rPr>
          <w:b/>
          <w:sz w:val="22"/>
          <w:szCs w:val="22"/>
        </w:rPr>
        <w:t>For new goals, type the description instead of the name</w:t>
      </w:r>
      <w:r>
        <w:rPr>
          <w:sz w:val="22"/>
          <w:szCs w:val="22"/>
        </w:rPr>
        <w:t>.</w:t>
      </w:r>
    </w:p>
    <w:p w:rsidR="00CE2A23" w:rsidRPr="007F700D" w:rsidRDefault="00CE2A23" w:rsidP="00CE2A23">
      <w:pPr>
        <w:pStyle w:val="ListParagraph"/>
        <w:ind w:left="360"/>
        <w:rPr>
          <w:sz w:val="22"/>
          <w:szCs w:val="22"/>
        </w:rPr>
      </w:pPr>
    </w:p>
    <w:p w:rsidR="00CE2A23" w:rsidRPr="00475322" w:rsidRDefault="00CE2A23" w:rsidP="00CE2A23">
      <w:pPr>
        <w:pStyle w:val="ListParagraph"/>
        <w:numPr>
          <w:ilvl w:val="0"/>
          <w:numId w:val="9"/>
        </w:numPr>
        <w:rPr>
          <w:sz w:val="22"/>
          <w:szCs w:val="22"/>
        </w:rPr>
      </w:pPr>
      <w:r w:rsidRPr="00631D4B">
        <w:rPr>
          <w:b/>
          <w:i/>
          <w:sz w:val="22"/>
          <w:szCs w:val="22"/>
        </w:rPr>
        <w:t>Category:</w:t>
      </w:r>
      <w:r w:rsidRPr="00631D4B">
        <w:rPr>
          <w:sz w:val="22"/>
          <w:szCs w:val="22"/>
        </w:rPr>
        <w:t xml:space="preserve"> Identify the appropriate category for your request</w:t>
      </w:r>
      <w:r>
        <w:rPr>
          <w:sz w:val="22"/>
          <w:szCs w:val="22"/>
        </w:rPr>
        <w:t xml:space="preserve"> from the options below</w:t>
      </w:r>
      <w:r w:rsidRPr="00631D4B">
        <w:rPr>
          <w:sz w:val="22"/>
          <w:szCs w:val="22"/>
        </w:rPr>
        <w:t>:</w:t>
      </w:r>
      <w:r>
        <w:br/>
      </w:r>
    </w:p>
    <w:p w:rsidR="00CE2A23" w:rsidRDefault="00CE2A23" w:rsidP="00CE2A23">
      <w:pPr>
        <w:pStyle w:val="ListParagraph"/>
        <w:ind w:left="360"/>
        <w:rPr>
          <w:b/>
          <w:i/>
          <w:sz w:val="22"/>
          <w:szCs w:val="22"/>
        </w:rPr>
      </w:pPr>
    </w:p>
    <w:p w:rsidR="00CE2A23" w:rsidRDefault="00CE2A23" w:rsidP="00CE2A23">
      <w:pPr>
        <w:rPr>
          <w:color w:val="000000"/>
        </w:rPr>
      </w:pPr>
      <w:r w:rsidRPr="00475322">
        <w:rPr>
          <w:i/>
          <w:color w:val="4F81BD" w:themeColor="accent1"/>
        </w:rPr>
        <w:t>Major Equipment:</w:t>
      </w:r>
      <w:r>
        <w:t xml:space="preserve"> </w:t>
      </w:r>
      <w:r w:rsidRPr="00475322">
        <w:rPr>
          <w:color w:val="000000"/>
        </w:rPr>
        <w:t>Any one item with an estimated cost of $5,000 or more. Example: a forklift, a vehicle, etc. You may also submit as a Major Equipment resource request any one item with an estimated cost of $5,000 or more AND any minor equipment items ($4,999 or less) essential to the operation of the Major Equipment. All items should be bundled as one resource request. Example: a piece of specialized furniture and supporting equipment. Do not include technology items. Items that do not have an estimated cost will be prioritized as Minor Equipment.</w:t>
      </w:r>
    </w:p>
    <w:p w:rsidR="00CE2A23" w:rsidRDefault="00CE2A23" w:rsidP="00CE2A23">
      <w:pPr>
        <w:rPr>
          <w:color w:val="000000"/>
        </w:rPr>
      </w:pPr>
      <w:r w:rsidRPr="00475322">
        <w:rPr>
          <w:i/>
          <w:color w:val="4F81BD" w:themeColor="accent1"/>
        </w:rPr>
        <w:t>Minor Equipment (for budget development only):</w:t>
      </w:r>
      <w:r>
        <w:t xml:space="preserve"> </w:t>
      </w:r>
      <w:r>
        <w:rPr>
          <w:color w:val="000000"/>
        </w:rPr>
        <w:t>An item, or a bundle of two or more of the same item, of instructional or operational equipment that costs a total of $4,999 or less. Do not include technology items.</w:t>
      </w:r>
    </w:p>
    <w:p w:rsidR="00CE2A23" w:rsidRDefault="00CE2A23" w:rsidP="00CE2A23">
      <w:r w:rsidRPr="00475322">
        <w:rPr>
          <w:i/>
          <w:color w:val="4F81BD" w:themeColor="accent1"/>
        </w:rPr>
        <w:lastRenderedPageBreak/>
        <w:t>Facilities:</w:t>
      </w:r>
      <w:r>
        <w:t xml:space="preserve"> </w:t>
      </w:r>
      <w:r>
        <w:rPr>
          <w:color w:val="000000"/>
        </w:rPr>
        <w:t>A renovation of an existing facility, classroom, office space or other area or furniture for a space. Do not include technology items. (A smart podium is furniture; the computer in it is technology.</w:t>
      </w:r>
    </w:p>
    <w:p w:rsidR="00CE2A23" w:rsidRDefault="00CE2A23" w:rsidP="00CE2A23">
      <w:pPr>
        <w:pStyle w:val="Heading4"/>
        <w:rPr>
          <w:i w:val="0"/>
          <w:color w:val="000000"/>
        </w:rPr>
      </w:pPr>
      <w:r>
        <w:t xml:space="preserve">New Academic Technology: </w:t>
      </w:r>
      <w:r>
        <w:rPr>
          <w:i w:val="0"/>
          <w:color w:val="000000"/>
        </w:rPr>
        <w:t>Academic technology includes computers, servers, software, databases, printers, networks, network applications, storage devices, video projectors, and the like. Academic technology includes other peripherals, but only if they need a computer, software, or network to connect to the internet. This includes an item that connects to a computer or tablet through a cord or wireless technology. This includes online subscriptions. Technology Bundles may include necessary accessories related to the technology item.</w:t>
      </w:r>
    </w:p>
    <w:p w:rsidR="00CE2A23" w:rsidRDefault="00CE2A23" w:rsidP="00CE2A23">
      <w:pPr>
        <w:spacing w:line="276" w:lineRule="auto"/>
      </w:pPr>
      <w:r>
        <w:t xml:space="preserve"> </w:t>
      </w:r>
    </w:p>
    <w:p w:rsidR="00CE2A23" w:rsidRPr="00631D4B" w:rsidRDefault="00CE2A23" w:rsidP="00CE2A23">
      <w:pPr>
        <w:spacing w:line="276" w:lineRule="auto"/>
      </w:pPr>
      <w:r w:rsidRPr="00631D4B">
        <w:t>Examples of Academic Technology:</w:t>
      </w:r>
    </w:p>
    <w:p w:rsidR="00CE2A23" w:rsidRPr="00631D4B" w:rsidRDefault="00CE2A23" w:rsidP="00CE2A23">
      <w:pPr>
        <w:pStyle w:val="ListParagraph"/>
        <w:numPr>
          <w:ilvl w:val="0"/>
          <w:numId w:val="3"/>
        </w:numPr>
        <w:spacing w:line="276" w:lineRule="auto"/>
        <w:rPr>
          <w:sz w:val="22"/>
          <w:szCs w:val="22"/>
        </w:rPr>
      </w:pPr>
      <w:r w:rsidRPr="00631D4B">
        <w:rPr>
          <w:sz w:val="22"/>
          <w:szCs w:val="22"/>
        </w:rPr>
        <w:t>Audio Recording Equipment</w:t>
      </w:r>
    </w:p>
    <w:p w:rsidR="00CE2A23" w:rsidRPr="00631D4B" w:rsidRDefault="00CE2A23" w:rsidP="00CE2A23">
      <w:pPr>
        <w:pStyle w:val="ListParagraph"/>
        <w:numPr>
          <w:ilvl w:val="0"/>
          <w:numId w:val="3"/>
        </w:numPr>
        <w:spacing w:line="276" w:lineRule="auto"/>
        <w:rPr>
          <w:sz w:val="22"/>
          <w:szCs w:val="22"/>
        </w:rPr>
      </w:pPr>
      <w:r w:rsidRPr="00631D4B">
        <w:rPr>
          <w:sz w:val="22"/>
          <w:szCs w:val="22"/>
        </w:rPr>
        <w:t>CNC Routers and Mills</w:t>
      </w:r>
    </w:p>
    <w:p w:rsidR="00CE2A23" w:rsidRPr="00631D4B" w:rsidRDefault="00CE2A23" w:rsidP="00CE2A23">
      <w:pPr>
        <w:pStyle w:val="ListParagraph"/>
        <w:numPr>
          <w:ilvl w:val="0"/>
          <w:numId w:val="3"/>
        </w:numPr>
        <w:spacing w:line="276" w:lineRule="auto"/>
        <w:rPr>
          <w:sz w:val="22"/>
          <w:szCs w:val="22"/>
        </w:rPr>
      </w:pPr>
      <w:r w:rsidRPr="00631D4B">
        <w:rPr>
          <w:sz w:val="22"/>
          <w:szCs w:val="22"/>
        </w:rPr>
        <w:t>Headsets</w:t>
      </w:r>
    </w:p>
    <w:p w:rsidR="00CE2A23" w:rsidRPr="00631D4B" w:rsidRDefault="00CE2A23" w:rsidP="00CE2A23">
      <w:pPr>
        <w:pStyle w:val="ListParagraph"/>
        <w:numPr>
          <w:ilvl w:val="0"/>
          <w:numId w:val="3"/>
        </w:numPr>
        <w:spacing w:line="276" w:lineRule="auto"/>
        <w:rPr>
          <w:sz w:val="22"/>
          <w:szCs w:val="22"/>
        </w:rPr>
      </w:pPr>
      <w:r w:rsidRPr="00631D4B">
        <w:rPr>
          <w:sz w:val="22"/>
          <w:szCs w:val="22"/>
        </w:rPr>
        <w:t>Microscopes that connect to computers</w:t>
      </w:r>
    </w:p>
    <w:p w:rsidR="00CE2A23" w:rsidRPr="00631D4B" w:rsidRDefault="00CE2A23" w:rsidP="00CE2A23">
      <w:pPr>
        <w:pStyle w:val="ListParagraph"/>
        <w:numPr>
          <w:ilvl w:val="0"/>
          <w:numId w:val="3"/>
        </w:numPr>
        <w:spacing w:line="276" w:lineRule="auto"/>
        <w:rPr>
          <w:sz w:val="22"/>
          <w:szCs w:val="22"/>
        </w:rPr>
      </w:pPr>
      <w:r w:rsidRPr="00631D4B">
        <w:rPr>
          <w:sz w:val="22"/>
          <w:szCs w:val="22"/>
        </w:rPr>
        <w:t>Online Journals</w:t>
      </w:r>
    </w:p>
    <w:p w:rsidR="00CE2A23" w:rsidRPr="00631D4B" w:rsidRDefault="00CE2A23" w:rsidP="00CE2A23">
      <w:pPr>
        <w:pStyle w:val="ListParagraph"/>
        <w:numPr>
          <w:ilvl w:val="0"/>
          <w:numId w:val="3"/>
        </w:numPr>
        <w:spacing w:line="276" w:lineRule="auto"/>
        <w:rPr>
          <w:sz w:val="22"/>
          <w:szCs w:val="22"/>
        </w:rPr>
      </w:pPr>
      <w:r w:rsidRPr="00631D4B">
        <w:rPr>
          <w:sz w:val="22"/>
          <w:szCs w:val="22"/>
        </w:rPr>
        <w:t>Films On Demand</w:t>
      </w:r>
    </w:p>
    <w:p w:rsidR="00CE2A23" w:rsidRPr="00631D4B" w:rsidRDefault="00CE2A23" w:rsidP="00CE2A23">
      <w:pPr>
        <w:pStyle w:val="ListParagraph"/>
        <w:numPr>
          <w:ilvl w:val="0"/>
          <w:numId w:val="3"/>
        </w:numPr>
        <w:spacing w:line="276" w:lineRule="auto"/>
        <w:rPr>
          <w:sz w:val="22"/>
          <w:szCs w:val="22"/>
        </w:rPr>
      </w:pPr>
      <w:proofErr w:type="spellStart"/>
      <w:r w:rsidRPr="00631D4B">
        <w:rPr>
          <w:sz w:val="22"/>
          <w:szCs w:val="22"/>
        </w:rPr>
        <w:t>Artstor</w:t>
      </w:r>
      <w:proofErr w:type="spellEnd"/>
    </w:p>
    <w:p w:rsidR="00CE2A23" w:rsidRPr="00475322" w:rsidRDefault="00CE2A23" w:rsidP="00CE2A23">
      <w:pPr>
        <w:pStyle w:val="ListParagraph"/>
        <w:numPr>
          <w:ilvl w:val="0"/>
          <w:numId w:val="3"/>
        </w:numPr>
        <w:spacing w:line="276" w:lineRule="auto"/>
        <w:rPr>
          <w:sz w:val="22"/>
          <w:szCs w:val="22"/>
        </w:rPr>
      </w:pPr>
      <w:r w:rsidRPr="00631D4B">
        <w:rPr>
          <w:sz w:val="22"/>
          <w:szCs w:val="22"/>
        </w:rPr>
        <w:t>Video Recording Equipment</w:t>
      </w:r>
      <w:r>
        <w:rPr>
          <w:sz w:val="22"/>
          <w:szCs w:val="22"/>
        </w:rPr>
        <w:br/>
      </w:r>
    </w:p>
    <w:p w:rsidR="00CE2A23" w:rsidRPr="00475322" w:rsidRDefault="00CE2A23" w:rsidP="00CE2A23">
      <w:pPr>
        <w:spacing w:line="276" w:lineRule="auto"/>
      </w:pPr>
      <w:r w:rsidRPr="00631D4B">
        <w:t>Examples of technology bundles:</w:t>
      </w:r>
    </w:p>
    <w:p w:rsidR="00CE2A23" w:rsidRPr="00631D4B" w:rsidRDefault="00CE2A23" w:rsidP="00CE2A23">
      <w:pPr>
        <w:pStyle w:val="ListParagraph"/>
        <w:numPr>
          <w:ilvl w:val="0"/>
          <w:numId w:val="4"/>
        </w:numPr>
        <w:spacing w:line="276" w:lineRule="auto"/>
        <w:rPr>
          <w:sz w:val="22"/>
          <w:szCs w:val="22"/>
        </w:rPr>
      </w:pPr>
      <w:r w:rsidRPr="00631D4B">
        <w:rPr>
          <w:sz w:val="22"/>
          <w:szCs w:val="22"/>
        </w:rPr>
        <w:t>Video recording equipment:  headsets, adapters, microphones</w:t>
      </w:r>
    </w:p>
    <w:p w:rsidR="00CE2A23" w:rsidRPr="00475322" w:rsidRDefault="00CE2A23" w:rsidP="00CE2A23">
      <w:pPr>
        <w:pStyle w:val="ListParagraph"/>
        <w:numPr>
          <w:ilvl w:val="0"/>
          <w:numId w:val="4"/>
        </w:numPr>
        <w:spacing w:line="276" w:lineRule="auto"/>
        <w:rPr>
          <w:sz w:val="22"/>
          <w:szCs w:val="22"/>
        </w:rPr>
      </w:pPr>
      <w:r w:rsidRPr="00631D4B">
        <w:rPr>
          <w:sz w:val="22"/>
          <w:szCs w:val="22"/>
        </w:rPr>
        <w:t>Camera with tripod</w:t>
      </w:r>
      <w:r>
        <w:rPr>
          <w:sz w:val="22"/>
          <w:szCs w:val="22"/>
        </w:rPr>
        <w:br/>
      </w:r>
    </w:p>
    <w:p w:rsidR="00CE2A23" w:rsidRPr="00631D4B" w:rsidRDefault="00CE2A23" w:rsidP="00CE2A23">
      <w:pPr>
        <w:spacing w:line="276" w:lineRule="auto"/>
      </w:pPr>
      <w:r w:rsidRPr="00631D4B">
        <w:t>Examples of Minor Equipment (under $5000):</w:t>
      </w:r>
    </w:p>
    <w:p w:rsidR="00CE2A23" w:rsidRPr="00631D4B" w:rsidRDefault="00CE2A23" w:rsidP="00CE2A23">
      <w:pPr>
        <w:pStyle w:val="ListParagraph"/>
        <w:numPr>
          <w:ilvl w:val="0"/>
          <w:numId w:val="5"/>
        </w:numPr>
        <w:spacing w:line="276" w:lineRule="auto"/>
        <w:rPr>
          <w:sz w:val="22"/>
          <w:szCs w:val="22"/>
        </w:rPr>
      </w:pPr>
      <w:r w:rsidRPr="00631D4B">
        <w:rPr>
          <w:sz w:val="22"/>
          <w:szCs w:val="22"/>
        </w:rPr>
        <w:t>Lights</w:t>
      </w:r>
    </w:p>
    <w:p w:rsidR="00CE2A23" w:rsidRDefault="00CE2A23" w:rsidP="00CE2A23">
      <w:pPr>
        <w:pStyle w:val="ListParagraph"/>
        <w:numPr>
          <w:ilvl w:val="0"/>
          <w:numId w:val="5"/>
        </w:numPr>
        <w:spacing w:line="276" w:lineRule="auto"/>
        <w:rPr>
          <w:sz w:val="22"/>
          <w:szCs w:val="22"/>
        </w:rPr>
      </w:pPr>
      <w:r w:rsidRPr="00631D4B">
        <w:rPr>
          <w:sz w:val="22"/>
          <w:szCs w:val="22"/>
        </w:rPr>
        <w:t>Power Tools</w:t>
      </w:r>
    </w:p>
    <w:p w:rsidR="00CE2A23" w:rsidRDefault="00CE2A23" w:rsidP="00CE2A23">
      <w:pPr>
        <w:spacing w:line="276" w:lineRule="auto"/>
      </w:pPr>
    </w:p>
    <w:p w:rsidR="00CE2A23" w:rsidRDefault="00CE2A23" w:rsidP="00CE2A23">
      <w:pPr>
        <w:spacing w:line="276" w:lineRule="auto"/>
        <w:rPr>
          <w:color w:val="000000"/>
        </w:rPr>
      </w:pPr>
      <w:r w:rsidRPr="00475322">
        <w:rPr>
          <w:i/>
          <w:color w:val="4F81BD" w:themeColor="accent1"/>
        </w:rPr>
        <w:lastRenderedPageBreak/>
        <w:t>New Institutional Technology:</w:t>
      </w:r>
      <w:r w:rsidRPr="00475322">
        <w:rPr>
          <w:color w:val="000000"/>
        </w:rPr>
        <w:t xml:space="preserve"> An item of operational technology that will not replace an item you currently use (new computers, new software, new servers). New technology items may be bundled together as one item if all items in the bundle depend on each other to work. Technology Bundles may include necessary accessories related to the technology item.</w:t>
      </w:r>
    </w:p>
    <w:p w:rsidR="00CE2A23" w:rsidRDefault="00CE2A23" w:rsidP="00CE2A23">
      <w:pPr>
        <w:spacing w:line="276" w:lineRule="auto"/>
        <w:rPr>
          <w:color w:val="000000"/>
        </w:rPr>
      </w:pPr>
      <w:r w:rsidRPr="00475322">
        <w:rPr>
          <w:i/>
          <w:color w:val="4F81BD" w:themeColor="accent1"/>
        </w:rPr>
        <w:t>Replacement Technology (for budget development only):</w:t>
      </w:r>
      <w:r>
        <w:t xml:space="preserve"> </w:t>
      </w:r>
      <w:r w:rsidRPr="00475322">
        <w:rPr>
          <w:color w:val="000000"/>
        </w:rPr>
        <w:t xml:space="preserve">An item of instructional or operational technology that replaces an outdated or no longer useful piece of technology you currently use. Replacement technology items may be bundled together as one item if all items in the bundle depend on each other to work. </w:t>
      </w:r>
    </w:p>
    <w:p w:rsidR="00CE2A23" w:rsidRDefault="00CE2A23" w:rsidP="00CE2A23">
      <w:pPr>
        <w:spacing w:line="276" w:lineRule="auto"/>
      </w:pPr>
      <w:r w:rsidRPr="00475322">
        <w:rPr>
          <w:i/>
          <w:color w:val="4F81BD" w:themeColor="accent1"/>
        </w:rPr>
        <w:t>Human Resources (for budget development only):</w:t>
      </w:r>
      <w:r>
        <w:rPr>
          <w:i/>
        </w:rPr>
        <w:t xml:space="preserve"> </w:t>
      </w:r>
      <w:r>
        <w:t>Currently unfunded. New Classified Staff/ Administrators</w:t>
      </w:r>
    </w:p>
    <w:p w:rsidR="00CE2A23" w:rsidRDefault="00CE2A23" w:rsidP="00CE2A23">
      <w:pPr>
        <w:pStyle w:val="Heading4"/>
        <w:rPr>
          <w:color w:val="4F81BD" w:themeColor="accent1"/>
        </w:rPr>
      </w:pPr>
      <w:r w:rsidRPr="00475322">
        <w:rPr>
          <w:color w:val="4F81BD" w:themeColor="accent1"/>
        </w:rPr>
        <w:t>Human Resources (for budget development only): Faculty</w:t>
      </w:r>
    </w:p>
    <w:p w:rsidR="00CE2A23" w:rsidRPr="00475322" w:rsidRDefault="00CE2A23" w:rsidP="00CE2A23">
      <w:pPr>
        <w:pStyle w:val="Heading4"/>
        <w:rPr>
          <w:color w:val="4F81BD" w:themeColor="accent1"/>
        </w:rPr>
      </w:pPr>
      <w:r>
        <w:rPr>
          <w:color w:val="4F81BD" w:themeColor="accent1"/>
        </w:rPr>
        <w:br/>
      </w:r>
      <w:r w:rsidRPr="00475322">
        <w:t>Uncategorized Needs: Any one item that does not fit into the other categories.</w:t>
      </w:r>
    </w:p>
    <w:p w:rsidR="00CE2A23" w:rsidRDefault="00504480" w:rsidP="00CE2A23">
      <w:pPr>
        <w:ind w:hanging="90"/>
      </w:pPr>
      <w:r>
        <w:rPr>
          <w:noProof/>
        </w:rPr>
        <w:pict w14:anchorId="3EF0022F">
          <v:rect id="_x0000_i1025" alt="" style="width:9in;height:.05pt;mso-width-percent:0;mso-height-percent:0;mso-width-percent:0;mso-height-percent:0" o:hralign="center" o:hrstd="t" o:hr="t" fillcolor="#a0a0a0" stroked="f"/>
        </w:pict>
      </w:r>
    </w:p>
    <w:p w:rsidR="00CE2A23" w:rsidRPr="00A20AF4" w:rsidRDefault="00CE2A23" w:rsidP="00CE2A23">
      <w:pPr>
        <w:pStyle w:val="Heading4"/>
        <w:keepNext w:val="0"/>
        <w:keepLines w:val="0"/>
        <w:numPr>
          <w:ilvl w:val="0"/>
          <w:numId w:val="9"/>
        </w:numPr>
        <w:spacing w:before="0" w:line="240" w:lineRule="auto"/>
        <w:rPr>
          <w:i w:val="0"/>
          <w:color w:val="000000"/>
        </w:rPr>
      </w:pPr>
      <w:r>
        <w:rPr>
          <w:b/>
          <w:color w:val="auto"/>
        </w:rPr>
        <w:t xml:space="preserve">Resource </w:t>
      </w:r>
      <w:r w:rsidRPr="00A20AF4">
        <w:rPr>
          <w:b/>
          <w:color w:val="auto"/>
        </w:rPr>
        <w:t>Name:</w:t>
      </w:r>
      <w:r w:rsidRPr="00A20AF4">
        <w:rPr>
          <w:color w:val="auto"/>
        </w:rPr>
        <w:t xml:space="preserve"> </w:t>
      </w:r>
      <w:r w:rsidRPr="00A20AF4">
        <w:rPr>
          <w:i w:val="0"/>
          <w:color w:val="000000"/>
        </w:rPr>
        <w:t>Please type a brief name for this resource.</w:t>
      </w:r>
      <w:r>
        <w:rPr>
          <w:i w:val="0"/>
          <w:color w:val="000000"/>
        </w:rPr>
        <w:br/>
      </w:r>
    </w:p>
    <w:p w:rsidR="00CE2A23" w:rsidRPr="00631D4B" w:rsidRDefault="00CE2A23" w:rsidP="00CE2A23">
      <w:pPr>
        <w:pStyle w:val="ListParagraph"/>
        <w:numPr>
          <w:ilvl w:val="0"/>
          <w:numId w:val="9"/>
        </w:numPr>
        <w:rPr>
          <w:sz w:val="22"/>
          <w:szCs w:val="22"/>
        </w:rPr>
      </w:pPr>
      <w:r w:rsidRPr="00631D4B">
        <w:rPr>
          <w:b/>
          <w:i/>
          <w:sz w:val="22"/>
          <w:szCs w:val="22"/>
        </w:rPr>
        <w:t xml:space="preserve">Contact: </w:t>
      </w:r>
      <w:r w:rsidRPr="00631D4B">
        <w:rPr>
          <w:sz w:val="22"/>
          <w:szCs w:val="22"/>
        </w:rPr>
        <w:t xml:space="preserve">Please type the name of the person to contact for more information on this resource request. </w:t>
      </w:r>
      <w:r w:rsidRPr="00631D4B">
        <w:rPr>
          <w:sz w:val="22"/>
          <w:szCs w:val="22"/>
        </w:rPr>
        <w:br/>
      </w:r>
    </w:p>
    <w:p w:rsidR="00CE2A23" w:rsidRPr="00631D4B" w:rsidRDefault="00CE2A23" w:rsidP="00CE2A23">
      <w:pPr>
        <w:pStyle w:val="ListParagraph"/>
        <w:numPr>
          <w:ilvl w:val="0"/>
          <w:numId w:val="9"/>
        </w:numPr>
        <w:rPr>
          <w:sz w:val="22"/>
          <w:szCs w:val="22"/>
        </w:rPr>
      </w:pPr>
      <w:r w:rsidRPr="00631D4B">
        <w:rPr>
          <w:b/>
          <w:i/>
          <w:sz w:val="22"/>
          <w:szCs w:val="22"/>
        </w:rPr>
        <w:t>Rationale:</w:t>
      </w:r>
      <w:r w:rsidRPr="00631D4B">
        <w:rPr>
          <w:b/>
          <w:sz w:val="22"/>
          <w:szCs w:val="22"/>
        </w:rPr>
        <w:t xml:space="preserve"> </w:t>
      </w:r>
      <w:r w:rsidRPr="00631D4B">
        <w:rPr>
          <w:sz w:val="22"/>
          <w:szCs w:val="22"/>
        </w:rPr>
        <w:t>Explain how this resource will help your program achieve its goal.</w:t>
      </w:r>
      <w:r w:rsidRPr="00631D4B">
        <w:rPr>
          <w:sz w:val="22"/>
          <w:szCs w:val="22"/>
        </w:rPr>
        <w:br/>
      </w:r>
    </w:p>
    <w:p w:rsidR="00CE2A23" w:rsidRPr="00631D4B" w:rsidRDefault="00CE2A23" w:rsidP="00CE2A23">
      <w:pPr>
        <w:pStyle w:val="ListParagraph"/>
        <w:numPr>
          <w:ilvl w:val="0"/>
          <w:numId w:val="9"/>
        </w:numPr>
        <w:rPr>
          <w:i/>
          <w:sz w:val="22"/>
          <w:szCs w:val="22"/>
        </w:rPr>
      </w:pPr>
      <w:r w:rsidRPr="00631D4B">
        <w:rPr>
          <w:b/>
          <w:i/>
          <w:sz w:val="22"/>
          <w:szCs w:val="22"/>
        </w:rPr>
        <w:t>Instructional or Non-Instructional:</w:t>
      </w:r>
      <w:r w:rsidRPr="00631D4B">
        <w:rPr>
          <w:b/>
          <w:sz w:val="22"/>
          <w:szCs w:val="22"/>
        </w:rPr>
        <w:t xml:space="preserve"> </w:t>
      </w:r>
      <w:r w:rsidRPr="00631D4B">
        <w:rPr>
          <w:sz w:val="22"/>
          <w:szCs w:val="22"/>
        </w:rPr>
        <w:t>Instructional resources are those resources students use during a classroom and/or learning experience. Non-instructional resources support students indirectly, out-of-the-classroom, and support administrative staff to perform their duties.</w:t>
      </w:r>
      <w:r w:rsidRPr="00631D4B">
        <w:rPr>
          <w:i/>
          <w:sz w:val="22"/>
          <w:szCs w:val="22"/>
        </w:rPr>
        <w:t xml:space="preserve"> </w:t>
      </w:r>
      <w:r w:rsidRPr="00631D4B">
        <w:rPr>
          <w:i/>
          <w:sz w:val="22"/>
          <w:szCs w:val="22"/>
        </w:rPr>
        <w:br/>
      </w:r>
    </w:p>
    <w:p w:rsidR="00CE2A23" w:rsidRPr="00631D4B" w:rsidRDefault="00CE2A23" w:rsidP="00CE2A23">
      <w:pPr>
        <w:pStyle w:val="ListParagraph"/>
        <w:numPr>
          <w:ilvl w:val="0"/>
          <w:numId w:val="9"/>
        </w:numPr>
        <w:rPr>
          <w:b/>
          <w:sz w:val="22"/>
          <w:szCs w:val="22"/>
        </w:rPr>
      </w:pPr>
      <w:r w:rsidRPr="00631D4B">
        <w:rPr>
          <w:b/>
          <w:i/>
          <w:sz w:val="22"/>
          <w:szCs w:val="22"/>
        </w:rPr>
        <w:t xml:space="preserve">Ongoing </w:t>
      </w:r>
      <w:r>
        <w:rPr>
          <w:b/>
          <w:i/>
          <w:sz w:val="22"/>
          <w:szCs w:val="22"/>
        </w:rPr>
        <w:t>or</w:t>
      </w:r>
      <w:r w:rsidRPr="00631D4B">
        <w:rPr>
          <w:b/>
          <w:i/>
          <w:sz w:val="22"/>
          <w:szCs w:val="22"/>
        </w:rPr>
        <w:t xml:space="preserve"> One-time:</w:t>
      </w:r>
      <w:r w:rsidRPr="00631D4B">
        <w:rPr>
          <w:i/>
          <w:color w:val="2F5496"/>
          <w:sz w:val="22"/>
          <w:szCs w:val="22"/>
        </w:rPr>
        <w:t xml:space="preserve"> </w:t>
      </w:r>
      <w:r w:rsidRPr="00631D4B">
        <w:rPr>
          <w:sz w:val="22"/>
          <w:szCs w:val="22"/>
        </w:rPr>
        <w:t xml:space="preserve">Choose whether the costs for this item are only one-time or if it is a recurring expense. One-time only expenses are those that DO NOT have additional costs in outlying years. For example, new software that requires a renewing site license is an ongoing item. </w:t>
      </w:r>
      <w:r w:rsidRPr="00631D4B">
        <w:rPr>
          <w:sz w:val="22"/>
          <w:szCs w:val="22"/>
        </w:rPr>
        <w:br/>
      </w:r>
    </w:p>
    <w:p w:rsidR="00CE2A23" w:rsidRPr="00631D4B" w:rsidRDefault="00CE2A23" w:rsidP="00CE2A23">
      <w:pPr>
        <w:pStyle w:val="ListParagraph"/>
        <w:numPr>
          <w:ilvl w:val="0"/>
          <w:numId w:val="9"/>
        </w:numPr>
        <w:rPr>
          <w:sz w:val="22"/>
          <w:szCs w:val="22"/>
        </w:rPr>
      </w:pPr>
      <w:r w:rsidRPr="00631D4B">
        <w:rPr>
          <w:b/>
          <w:i/>
          <w:sz w:val="22"/>
          <w:szCs w:val="22"/>
        </w:rPr>
        <w:t>Cost (optional):</w:t>
      </w:r>
      <w:r w:rsidRPr="00631D4B">
        <w:rPr>
          <w:b/>
          <w:sz w:val="22"/>
          <w:szCs w:val="22"/>
        </w:rPr>
        <w:t xml:space="preserve"> </w:t>
      </w:r>
      <w:r w:rsidRPr="00631D4B">
        <w:rPr>
          <w:sz w:val="22"/>
          <w:szCs w:val="22"/>
        </w:rPr>
        <w:t xml:space="preserve">If possible, estimate the costs associated with this item. </w:t>
      </w:r>
      <w:r w:rsidRPr="00631D4B">
        <w:rPr>
          <w:sz w:val="22"/>
          <w:szCs w:val="22"/>
        </w:rPr>
        <w:br/>
      </w:r>
    </w:p>
    <w:p w:rsidR="00CE2A23" w:rsidRDefault="00CE2A23" w:rsidP="00CE2A23">
      <w:pPr>
        <w:pStyle w:val="ListParagraph"/>
        <w:numPr>
          <w:ilvl w:val="0"/>
          <w:numId w:val="9"/>
        </w:numPr>
        <w:rPr>
          <w:sz w:val="22"/>
          <w:szCs w:val="22"/>
        </w:rPr>
      </w:pPr>
      <w:r w:rsidRPr="00631D4B">
        <w:rPr>
          <w:b/>
          <w:i/>
          <w:sz w:val="22"/>
          <w:szCs w:val="22"/>
        </w:rPr>
        <w:t>Funding Source (optional):</w:t>
      </w:r>
      <w:r w:rsidRPr="00631D4B">
        <w:rPr>
          <w:i/>
          <w:sz w:val="22"/>
          <w:szCs w:val="22"/>
        </w:rPr>
        <w:t xml:space="preserve"> </w:t>
      </w:r>
      <w:r w:rsidRPr="00631D4B">
        <w:rPr>
          <w:sz w:val="22"/>
          <w:szCs w:val="22"/>
        </w:rPr>
        <w:t>If possible, identify a potential funding source for this item.</w:t>
      </w:r>
      <w:r>
        <w:rPr>
          <w:sz w:val="22"/>
          <w:szCs w:val="22"/>
        </w:rPr>
        <w:br/>
      </w:r>
    </w:p>
    <w:p w:rsidR="00CE2A23" w:rsidRPr="002D6E23" w:rsidRDefault="00CE2A23" w:rsidP="00CE2A23">
      <w:pPr>
        <w:pStyle w:val="ListParagraph"/>
        <w:numPr>
          <w:ilvl w:val="0"/>
          <w:numId w:val="9"/>
        </w:numPr>
        <w:rPr>
          <w:b/>
          <w:i/>
          <w:sz w:val="22"/>
          <w:szCs w:val="22"/>
        </w:rPr>
      </w:pPr>
      <w:r w:rsidRPr="00D71939">
        <w:rPr>
          <w:b/>
          <w:i/>
          <w:sz w:val="22"/>
          <w:szCs w:val="22"/>
        </w:rPr>
        <w:t>Unfilled or New</w:t>
      </w:r>
      <w:r>
        <w:rPr>
          <w:b/>
          <w:i/>
          <w:sz w:val="22"/>
          <w:szCs w:val="22"/>
        </w:rPr>
        <w:t xml:space="preserve">: </w:t>
      </w:r>
      <w:r>
        <w:rPr>
          <w:sz w:val="22"/>
          <w:szCs w:val="22"/>
        </w:rPr>
        <w:t>Indicate whether this is an unfilled request from last year or a new request.</w:t>
      </w:r>
    </w:p>
    <w:p w:rsidR="00CE2A23" w:rsidRPr="00CE2A23" w:rsidRDefault="00CE2A23" w:rsidP="00CE2A23"/>
    <w:sectPr w:rsidR="00CE2A23" w:rsidRPr="00CE2A23" w:rsidSect="00475322">
      <w:footerReference w:type="default" r:id="rId13"/>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80" w:rsidRDefault="00504480">
      <w:pPr>
        <w:spacing w:after="0" w:line="240" w:lineRule="auto"/>
      </w:pPr>
      <w:r>
        <w:separator/>
      </w:r>
    </w:p>
  </w:endnote>
  <w:endnote w:type="continuationSeparator" w:id="0">
    <w:p w:rsidR="00504480" w:rsidRDefault="005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19" w:rsidRDefault="00183D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80" w:rsidRDefault="00504480">
      <w:pPr>
        <w:spacing w:after="0" w:line="240" w:lineRule="auto"/>
      </w:pPr>
      <w:r>
        <w:separator/>
      </w:r>
    </w:p>
  </w:footnote>
  <w:footnote w:type="continuationSeparator" w:id="0">
    <w:p w:rsidR="00504480" w:rsidRDefault="0050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378"/>
    <w:multiLevelType w:val="multilevel"/>
    <w:tmpl w:val="E8C8C0E0"/>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A1670"/>
    <w:multiLevelType w:val="multilevel"/>
    <w:tmpl w:val="F4B21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D02E63"/>
    <w:multiLevelType w:val="hybridMultilevel"/>
    <w:tmpl w:val="78584D30"/>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119CB"/>
    <w:multiLevelType w:val="multilevel"/>
    <w:tmpl w:val="5D50541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B417CB"/>
    <w:multiLevelType w:val="multilevel"/>
    <w:tmpl w:val="E7A436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C12C0C"/>
    <w:multiLevelType w:val="hybridMultilevel"/>
    <w:tmpl w:val="E6E8CF7E"/>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446C2"/>
    <w:multiLevelType w:val="multilevel"/>
    <w:tmpl w:val="95569A04"/>
    <w:lvl w:ilvl="0">
      <w:numFmt w:val="bullet"/>
      <w:lvlText w:val="•"/>
      <w:lvlJc w:val="left"/>
      <w:pPr>
        <w:ind w:left="720" w:hanging="360"/>
      </w:pPr>
      <w:rPr>
        <w:rFonts w:hint="default"/>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503B02"/>
    <w:multiLevelType w:val="multilevel"/>
    <w:tmpl w:val="E8C8C0E0"/>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39342F"/>
    <w:multiLevelType w:val="hybridMultilevel"/>
    <w:tmpl w:val="6B26080C"/>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F356A"/>
    <w:multiLevelType w:val="multilevel"/>
    <w:tmpl w:val="0A8CF5EE"/>
    <w:lvl w:ilvl="0">
      <w:start w:val="1"/>
      <w:numFmt w:val="decimal"/>
      <w:lvlText w:val="%1."/>
      <w:lvlJc w:val="left"/>
      <w:pPr>
        <w:ind w:left="45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2"/>
  </w:num>
  <w:num w:numId="6">
    <w:abstractNumId w:val="7"/>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19"/>
    <w:rsid w:val="00150383"/>
    <w:rsid w:val="00183D19"/>
    <w:rsid w:val="002579AE"/>
    <w:rsid w:val="002D6E23"/>
    <w:rsid w:val="00315C7A"/>
    <w:rsid w:val="003F0F23"/>
    <w:rsid w:val="00475322"/>
    <w:rsid w:val="004B62F8"/>
    <w:rsid w:val="004F1B24"/>
    <w:rsid w:val="00500F61"/>
    <w:rsid w:val="00504480"/>
    <w:rsid w:val="005361C6"/>
    <w:rsid w:val="005A068C"/>
    <w:rsid w:val="00631D4B"/>
    <w:rsid w:val="00650C32"/>
    <w:rsid w:val="00691599"/>
    <w:rsid w:val="006E51F9"/>
    <w:rsid w:val="006E5FE2"/>
    <w:rsid w:val="006F326C"/>
    <w:rsid w:val="00713C64"/>
    <w:rsid w:val="007F0F9C"/>
    <w:rsid w:val="007F700D"/>
    <w:rsid w:val="00844317"/>
    <w:rsid w:val="0084570B"/>
    <w:rsid w:val="008B4A7F"/>
    <w:rsid w:val="00977F01"/>
    <w:rsid w:val="009840F6"/>
    <w:rsid w:val="00A07AE4"/>
    <w:rsid w:val="00A11484"/>
    <w:rsid w:val="00A118EB"/>
    <w:rsid w:val="00A254E6"/>
    <w:rsid w:val="00A75191"/>
    <w:rsid w:val="00A96629"/>
    <w:rsid w:val="00B3228E"/>
    <w:rsid w:val="00C46A15"/>
    <w:rsid w:val="00CE2A23"/>
    <w:rsid w:val="00D71939"/>
    <w:rsid w:val="00ED356C"/>
    <w:rsid w:val="00F7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AF7D"/>
  <w15:docId w15:val="{5BA43E85-095E-466B-BD13-72E611CE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line="240" w:lineRule="auto"/>
      <w:outlineLvl w:val="1"/>
    </w:pPr>
    <w:rPr>
      <w:i/>
      <w:color w:val="2E75B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F8"/>
    <w:rPr>
      <w:rFonts w:ascii="Segoe UI" w:hAnsi="Segoe UI" w:cs="Segoe UI"/>
      <w:sz w:val="18"/>
      <w:szCs w:val="18"/>
    </w:rPr>
  </w:style>
  <w:style w:type="paragraph" w:styleId="ListParagraph">
    <w:name w:val="List Paragraph"/>
    <w:basedOn w:val="Normal"/>
    <w:uiPriority w:val="34"/>
    <w:qFormat/>
    <w:rsid w:val="00315C7A"/>
    <w:pPr>
      <w:spacing w:after="0" w:line="240" w:lineRule="auto"/>
      <w:ind w:left="720"/>
      <w:contextualSpacing/>
    </w:pPr>
    <w:rPr>
      <w:sz w:val="24"/>
      <w:szCs w:val="24"/>
    </w:rPr>
  </w:style>
  <w:style w:type="paragraph" w:styleId="Header">
    <w:name w:val="header"/>
    <w:basedOn w:val="Normal"/>
    <w:link w:val="HeaderChar"/>
    <w:uiPriority w:val="99"/>
    <w:unhideWhenUsed/>
    <w:rsid w:val="00315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C7A"/>
  </w:style>
  <w:style w:type="paragraph" w:styleId="Footer">
    <w:name w:val="footer"/>
    <w:basedOn w:val="Normal"/>
    <w:link w:val="FooterChar"/>
    <w:uiPriority w:val="99"/>
    <w:unhideWhenUsed/>
    <w:rsid w:val="00315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7A"/>
  </w:style>
  <w:style w:type="table" w:styleId="TableGrid">
    <w:name w:val="Table Grid"/>
    <w:basedOn w:val="TableNormal"/>
    <w:uiPriority w:val="39"/>
    <w:rsid w:val="00A11484"/>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wccd.edu/Modules/ShowDocument.aspx?documentid=154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ccd.edu/index.aspx?page=818" TargetMode="External"/><Relationship Id="rId12" Type="http://schemas.openxmlformats.org/officeDocument/2006/relationships/hyperlink" Target="http://www.swccd.edu/Modules/ShowDocument.aspx?documentid=154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ccd.edu/modules/showdocument.aspx?documentid=189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wccd.edu/modules/showdocument.aspx?documentid=4868" TargetMode="External"/><Relationship Id="rId4" Type="http://schemas.openxmlformats.org/officeDocument/2006/relationships/webSettings" Target="webSettings.xml"/><Relationship Id="rId9" Type="http://schemas.openxmlformats.org/officeDocument/2006/relationships/hyperlink" Target="http://www.swccd.edu/modules/showdocument.aspx?documentid=92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Yonker</dc:creator>
  <cp:lastModifiedBy>Crystal Chen</cp:lastModifiedBy>
  <cp:revision>2</cp:revision>
  <cp:lastPrinted>2018-09-11T02:14:00Z</cp:lastPrinted>
  <dcterms:created xsi:type="dcterms:W3CDTF">2018-09-17T15:38:00Z</dcterms:created>
  <dcterms:modified xsi:type="dcterms:W3CDTF">2018-09-17T15:38:00Z</dcterms:modified>
</cp:coreProperties>
</file>