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2" w:type="dxa"/>
        <w:jc w:val="center"/>
        <w:tblInd w:w="8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715"/>
        <w:gridCol w:w="2849"/>
        <w:gridCol w:w="3401"/>
        <w:gridCol w:w="2661"/>
        <w:gridCol w:w="216"/>
      </w:tblGrid>
      <w:tr w:rsidR="000D7DC7" w:rsidRPr="002462A5" w14:paraId="4F5E5285" w14:textId="77777777" w:rsidTr="00333B17">
        <w:trPr>
          <w:gridAfter w:val="1"/>
          <w:wAfter w:w="216" w:type="dxa"/>
          <w:trHeight w:val="331"/>
          <w:jc w:val="center"/>
        </w:trPr>
        <w:tc>
          <w:tcPr>
            <w:tcW w:w="10626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4F5E5284" w14:textId="77777777" w:rsidR="000D7DC7" w:rsidRDefault="000D7DC7" w:rsidP="006D5CF3">
            <w:pPr>
              <w:pStyle w:val="Heading1"/>
              <w:jc w:val="center"/>
            </w:pPr>
            <w:bookmarkStart w:id="0" w:name="_GoBack"/>
            <w:bookmarkEnd w:id="0"/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14:paraId="4F5E5289" w14:textId="77777777" w:rsidTr="00333B17">
        <w:trPr>
          <w:gridAfter w:val="1"/>
          <w:wAfter w:w="216" w:type="dxa"/>
          <w:trHeight w:val="157"/>
          <w:jc w:val="center"/>
        </w:trPr>
        <w:tc>
          <w:tcPr>
            <w:tcW w:w="456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F5E5286" w14:textId="77777777" w:rsidR="000D7DC7" w:rsidRPr="002462A5" w:rsidRDefault="00AC5D2F" w:rsidP="007F44BC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 xml:space="preserve">February </w:t>
            </w:r>
            <w:r w:rsidR="008E670A">
              <w:t>25</w:t>
            </w:r>
            <w:r w:rsidR="000F7247">
              <w:t>, 2014</w:t>
            </w:r>
          </w:p>
        </w:tc>
        <w:tc>
          <w:tcPr>
            <w:tcW w:w="3401" w:type="dxa"/>
            <w:shd w:val="clear" w:color="auto" w:fill="auto"/>
            <w:tcMar>
              <w:left w:w="0" w:type="dxa"/>
            </w:tcMar>
            <w:vAlign w:val="center"/>
          </w:tcPr>
          <w:p w14:paraId="4F5E5287" w14:textId="77777777" w:rsidR="000D7DC7" w:rsidRPr="002462A5" w:rsidRDefault="000D7DC7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11:00-11:50 a.m.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4F5E5288" w14:textId="77777777" w:rsidR="000D7DC7" w:rsidRDefault="000D7DC7">
            <w:pPr>
              <w:pStyle w:val="Heading5"/>
            </w:pPr>
            <w:r>
              <w:t xml:space="preserve">L </w:t>
            </w:r>
            <w:r w:rsidR="009867B7">
              <w:t>246</w:t>
            </w:r>
          </w:p>
        </w:tc>
      </w:tr>
      <w:tr w:rsidR="000D7DC7" w:rsidRPr="002462A5" w14:paraId="4F5E528C" w14:textId="77777777" w:rsidTr="00333B17">
        <w:trPr>
          <w:trHeight w:val="207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5E528A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9127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8B" w14:textId="77777777" w:rsidR="000D7DC7" w:rsidRDefault="000D7DC7" w:rsidP="007D1066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&amp; angie </w:t>
            </w:r>
            <w:r w:rsidR="007D1066">
              <w:rPr>
                <w:rFonts w:cs="Tahoma"/>
                <w:color w:val="auto"/>
              </w:rPr>
              <w:t>Arietti</w:t>
            </w:r>
          </w:p>
        </w:tc>
      </w:tr>
      <w:tr w:rsidR="000F7247" w:rsidRPr="002462A5" w14:paraId="4F5E5291" w14:textId="77777777" w:rsidTr="00333B17">
        <w:trPr>
          <w:trHeight w:val="327"/>
          <w:jc w:val="center"/>
        </w:trPr>
        <w:tc>
          <w:tcPr>
            <w:tcW w:w="171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5E528D" w14:textId="77777777" w:rsidR="000F7247" w:rsidRPr="001D4A23" w:rsidRDefault="000F7247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  <w:r w:rsidRPr="001D4A23">
              <w:rPr>
                <w:rFonts w:cs="Tahoma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8E" w14:textId="77777777" w:rsidR="000F7247" w:rsidRPr="00C93BAA" w:rsidRDefault="000F7247" w:rsidP="003824AA">
            <w:pPr>
              <w:jc w:val="center"/>
              <w:rPr>
                <w:sz w:val="20"/>
                <w:szCs w:val="20"/>
              </w:rPr>
            </w:pPr>
            <w:r w:rsidRPr="00C93BAA">
              <w:rPr>
                <w:sz w:val="20"/>
                <w:szCs w:val="20"/>
              </w:rPr>
              <w:t>Andrade-Robledo, Margarita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8F" w14:textId="77777777" w:rsidR="000F7247" w:rsidRPr="00C36261" w:rsidRDefault="000F7247" w:rsidP="003824AA">
            <w:pPr>
              <w:jc w:val="center"/>
              <w:rPr>
                <w:strike/>
                <w:sz w:val="20"/>
                <w:szCs w:val="20"/>
              </w:rPr>
            </w:pPr>
            <w:r w:rsidRPr="00C36261">
              <w:rPr>
                <w:strike/>
                <w:sz w:val="20"/>
                <w:szCs w:val="20"/>
              </w:rPr>
              <w:t>Jones, Linda</w:t>
            </w:r>
          </w:p>
        </w:tc>
        <w:tc>
          <w:tcPr>
            <w:tcW w:w="28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5E5290" w14:textId="77777777" w:rsidR="000F7247" w:rsidRPr="00420760" w:rsidRDefault="008A773A" w:rsidP="003824AA">
            <w:pPr>
              <w:keepNext/>
              <w:keepLines/>
              <w:spacing w:before="20"/>
              <w:jc w:val="center"/>
              <w:outlineLvl w:val="6"/>
              <w:rPr>
                <w:color w:val="FF0000"/>
                <w:sz w:val="20"/>
                <w:szCs w:val="20"/>
              </w:rPr>
            </w:pPr>
            <w:r w:rsidRPr="00A65EB9">
              <w:rPr>
                <w:sz w:val="20"/>
                <w:szCs w:val="20"/>
              </w:rPr>
              <w:t>Quan, Nghiep</w:t>
            </w:r>
            <w:r w:rsidRPr="008A773A" w:rsidDel="008A773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A773A" w:rsidRPr="002462A5" w14:paraId="4F5E5296" w14:textId="77777777" w:rsidTr="00333B17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5E5292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93" w14:textId="77777777" w:rsidR="008A773A" w:rsidRPr="00A65EB9" w:rsidRDefault="008A773A" w:rsidP="00B07D6C">
            <w:pPr>
              <w:jc w:val="center"/>
              <w:rPr>
                <w:sz w:val="20"/>
                <w:szCs w:val="20"/>
              </w:rPr>
            </w:pPr>
            <w:r w:rsidRPr="00A65EB9">
              <w:rPr>
                <w:color w:val="FF0000"/>
                <w:sz w:val="20"/>
                <w:szCs w:val="20"/>
              </w:rPr>
              <w:t>Beach, Randy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94" w14:textId="77777777" w:rsidR="008A773A" w:rsidRPr="00420760" w:rsidRDefault="008A773A" w:rsidP="00B07D6C">
            <w:pPr>
              <w:jc w:val="center"/>
              <w:rPr>
                <w:sz w:val="20"/>
                <w:szCs w:val="20"/>
              </w:rPr>
            </w:pPr>
            <w:r w:rsidRPr="00420760">
              <w:rPr>
                <w:color w:val="FF0000"/>
                <w:sz w:val="20"/>
                <w:szCs w:val="20"/>
              </w:rPr>
              <w:t>Lesh, Caree</w:t>
            </w:r>
          </w:p>
        </w:tc>
        <w:tc>
          <w:tcPr>
            <w:tcW w:w="28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5E5295" w14:textId="77777777" w:rsidR="008A773A" w:rsidRPr="003C0CDE" w:rsidRDefault="008A773A" w:rsidP="003824AA">
            <w:pPr>
              <w:jc w:val="center"/>
              <w:rPr>
                <w:strike/>
                <w:sz w:val="20"/>
                <w:szCs w:val="20"/>
              </w:rPr>
            </w:pPr>
            <w:r w:rsidRPr="000C47D2">
              <w:rPr>
                <w:color w:val="FF0000"/>
                <w:sz w:val="20"/>
                <w:szCs w:val="20"/>
              </w:rPr>
              <w:t xml:space="preserve">Rempt, Andrew </w:t>
            </w:r>
          </w:p>
        </w:tc>
      </w:tr>
      <w:tr w:rsidR="008A773A" w:rsidRPr="002462A5" w14:paraId="4F5E529B" w14:textId="77777777" w:rsidTr="00333B17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5E5297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98" w14:textId="77777777" w:rsidR="008A773A" w:rsidRPr="00C36261" w:rsidRDefault="008A773A" w:rsidP="00B07D6C">
            <w:pPr>
              <w:jc w:val="center"/>
              <w:rPr>
                <w:sz w:val="20"/>
                <w:szCs w:val="20"/>
              </w:rPr>
            </w:pPr>
            <w:r w:rsidRPr="00C36261">
              <w:rPr>
                <w:sz w:val="20"/>
                <w:szCs w:val="20"/>
              </w:rPr>
              <w:t xml:space="preserve">Bloch, Maya 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99" w14:textId="77777777" w:rsidR="008A773A" w:rsidRPr="00333B17" w:rsidRDefault="008A773A" w:rsidP="00B07D6C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333B17">
              <w:rPr>
                <w:strike/>
                <w:sz w:val="20"/>
                <w:szCs w:val="20"/>
              </w:rPr>
              <w:t>Lewis, John</w:t>
            </w:r>
          </w:p>
        </w:tc>
        <w:tc>
          <w:tcPr>
            <w:tcW w:w="28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5E529A" w14:textId="77777777" w:rsidR="008A773A" w:rsidRPr="00CD07A3" w:rsidRDefault="008A773A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Salgado-Avalos, Francisco</w:t>
            </w:r>
          </w:p>
        </w:tc>
      </w:tr>
      <w:tr w:rsidR="008A773A" w:rsidRPr="002462A5" w14:paraId="4F5E52A0" w14:textId="77777777" w:rsidTr="00333B17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5E529C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9D" w14:textId="77777777" w:rsidR="008A773A" w:rsidRPr="00C36261" w:rsidRDefault="008A773A" w:rsidP="00B07D6C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C36261">
              <w:rPr>
                <w:strike/>
                <w:color w:val="FF0000"/>
                <w:sz w:val="20"/>
                <w:szCs w:val="20"/>
              </w:rPr>
              <w:t xml:space="preserve">Brenner, Susan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9E" w14:textId="77777777" w:rsidR="008A773A" w:rsidRPr="00C36261" w:rsidRDefault="008A773A" w:rsidP="007F3BD8">
            <w:pPr>
              <w:keepNext/>
              <w:keepLines/>
              <w:jc w:val="center"/>
              <w:outlineLvl w:val="6"/>
              <w:rPr>
                <w:strike/>
                <w:sz w:val="20"/>
                <w:szCs w:val="20"/>
              </w:rPr>
            </w:pPr>
            <w:r w:rsidRPr="00C36261">
              <w:rPr>
                <w:strike/>
                <w:sz w:val="20"/>
                <w:szCs w:val="20"/>
              </w:rPr>
              <w:t>Lucas, Yvonne</w:t>
            </w:r>
          </w:p>
        </w:tc>
        <w:tc>
          <w:tcPr>
            <w:tcW w:w="28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5E529F" w14:textId="77777777" w:rsidR="008A773A" w:rsidRPr="003824AA" w:rsidRDefault="008A773A" w:rsidP="00B07D6C">
            <w:pPr>
              <w:jc w:val="center"/>
              <w:rPr>
                <w:sz w:val="20"/>
                <w:szCs w:val="20"/>
              </w:rPr>
            </w:pPr>
            <w:r w:rsidRPr="00CD07A3">
              <w:rPr>
                <w:sz w:val="20"/>
                <w:szCs w:val="20"/>
              </w:rPr>
              <w:t>Salahuddin, Sheri</w:t>
            </w:r>
          </w:p>
        </w:tc>
      </w:tr>
      <w:tr w:rsidR="008A773A" w:rsidRPr="002462A5" w14:paraId="4F5E52A5" w14:textId="77777777" w:rsidTr="00333B17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5E52A1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A2" w14:textId="77777777" w:rsidR="008A773A" w:rsidRPr="00205B80" w:rsidRDefault="008A773A" w:rsidP="00B07D6C">
            <w:pPr>
              <w:jc w:val="center"/>
              <w:rPr>
                <w:sz w:val="20"/>
                <w:szCs w:val="20"/>
              </w:rPr>
            </w:pPr>
            <w:r w:rsidRPr="00754067">
              <w:rPr>
                <w:sz w:val="20"/>
                <w:szCs w:val="20"/>
              </w:rPr>
              <w:t>Carberry, Ed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A3" w14:textId="77777777" w:rsidR="008A773A" w:rsidRPr="00C36261" w:rsidRDefault="008A773A" w:rsidP="007F3BD8">
            <w:pPr>
              <w:keepNext/>
              <w:keepLines/>
              <w:jc w:val="center"/>
              <w:outlineLvl w:val="6"/>
              <w:rPr>
                <w:color w:val="FF0000"/>
                <w:sz w:val="20"/>
                <w:szCs w:val="20"/>
              </w:rPr>
            </w:pPr>
            <w:r w:rsidRPr="00C36261">
              <w:rPr>
                <w:color w:val="FF0000"/>
                <w:sz w:val="20"/>
                <w:szCs w:val="20"/>
              </w:rPr>
              <w:t>Maag, Eric</w:t>
            </w:r>
            <w:r w:rsidRPr="00C36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5E52A4" w14:textId="77777777" w:rsidR="008A773A" w:rsidRPr="003824AA" w:rsidRDefault="008A773A" w:rsidP="00B07D6C">
            <w:pPr>
              <w:jc w:val="center"/>
              <w:rPr>
                <w:sz w:val="20"/>
                <w:szCs w:val="20"/>
              </w:rPr>
            </w:pPr>
            <w:r w:rsidRPr="00D67D9B">
              <w:rPr>
                <w:sz w:val="20"/>
                <w:szCs w:val="20"/>
              </w:rPr>
              <w:t xml:space="preserve">Speyrer, Michael </w:t>
            </w:r>
          </w:p>
        </w:tc>
      </w:tr>
      <w:tr w:rsidR="008A773A" w:rsidRPr="002462A5" w14:paraId="4F5E52AA" w14:textId="77777777" w:rsidTr="00333B17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5E52A6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A7" w14:textId="77777777" w:rsidR="008A773A" w:rsidRPr="007F3BD8" w:rsidRDefault="008A773A" w:rsidP="00B07D6C">
            <w:pPr>
              <w:jc w:val="center"/>
              <w:rPr>
                <w:sz w:val="20"/>
                <w:szCs w:val="20"/>
              </w:rPr>
            </w:pPr>
            <w:r w:rsidRPr="00447B87">
              <w:rPr>
                <w:sz w:val="20"/>
                <w:szCs w:val="20"/>
              </w:rPr>
              <w:t>Caschetta, Todd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A8" w14:textId="77777777" w:rsidR="008A773A" w:rsidRPr="00D67D9B" w:rsidRDefault="008A773A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F80091">
              <w:rPr>
                <w:sz w:val="20"/>
                <w:szCs w:val="20"/>
              </w:rPr>
              <w:t>Martinez-Sanabria, Maria E.</w:t>
            </w:r>
          </w:p>
        </w:tc>
        <w:tc>
          <w:tcPr>
            <w:tcW w:w="28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5E52A9" w14:textId="77777777" w:rsidR="008A773A" w:rsidRPr="00CD07A3" w:rsidRDefault="008A773A" w:rsidP="00B07D6C">
            <w:pPr>
              <w:jc w:val="center"/>
              <w:rPr>
                <w:sz w:val="20"/>
                <w:szCs w:val="20"/>
              </w:rPr>
            </w:pPr>
            <w:r w:rsidRPr="00771E8D">
              <w:rPr>
                <w:color w:val="FF0000"/>
                <w:sz w:val="20"/>
                <w:szCs w:val="20"/>
              </w:rPr>
              <w:t xml:space="preserve">Stuart, Angelina </w:t>
            </w:r>
          </w:p>
        </w:tc>
      </w:tr>
      <w:tr w:rsidR="008A773A" w:rsidRPr="002462A5" w14:paraId="4F5E52AF" w14:textId="77777777" w:rsidTr="00333B17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5E52AB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AC" w14:textId="77777777" w:rsidR="008A773A" w:rsidRPr="00771E8D" w:rsidRDefault="008A773A" w:rsidP="00B07D6C">
            <w:pPr>
              <w:jc w:val="center"/>
              <w:rPr>
                <w:sz w:val="20"/>
                <w:szCs w:val="20"/>
              </w:rPr>
            </w:pPr>
            <w:r w:rsidRPr="00771E8D">
              <w:rPr>
                <w:sz w:val="20"/>
                <w:szCs w:val="20"/>
              </w:rPr>
              <w:t>Davis, J.D.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AD" w14:textId="77777777" w:rsidR="008A773A" w:rsidRPr="009C678C" w:rsidRDefault="008A773A" w:rsidP="00B07D6C">
            <w:pPr>
              <w:jc w:val="center"/>
              <w:rPr>
                <w:sz w:val="20"/>
                <w:szCs w:val="20"/>
              </w:rPr>
            </w:pPr>
            <w:r w:rsidRPr="009C678C">
              <w:rPr>
                <w:sz w:val="20"/>
                <w:szCs w:val="20"/>
              </w:rPr>
              <w:t>McAneney, Danielle</w:t>
            </w:r>
          </w:p>
        </w:tc>
        <w:tc>
          <w:tcPr>
            <w:tcW w:w="28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5E52AE" w14:textId="77777777" w:rsidR="008A773A" w:rsidRPr="00C36261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C36261">
              <w:rPr>
                <w:strike/>
                <w:sz w:val="20"/>
                <w:szCs w:val="20"/>
              </w:rPr>
              <w:t xml:space="preserve">Tyahla, Sandy </w:t>
            </w:r>
          </w:p>
        </w:tc>
      </w:tr>
      <w:tr w:rsidR="008A773A" w:rsidRPr="002462A5" w14:paraId="4F5E52B4" w14:textId="77777777" w:rsidTr="00333B17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5E52B0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B1" w14:textId="77777777" w:rsidR="008A773A" w:rsidRPr="00A65EB9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C93BAA">
              <w:rPr>
                <w:sz w:val="20"/>
                <w:szCs w:val="20"/>
              </w:rPr>
              <w:t xml:space="preserve">Detsch, Steven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B2" w14:textId="77777777" w:rsidR="008A773A" w:rsidRPr="009C678C" w:rsidRDefault="008A773A" w:rsidP="00B07D6C">
            <w:pPr>
              <w:jc w:val="center"/>
              <w:rPr>
                <w:sz w:val="20"/>
                <w:szCs w:val="20"/>
              </w:rPr>
            </w:pPr>
            <w:r w:rsidRPr="00640E05">
              <w:rPr>
                <w:sz w:val="20"/>
                <w:szCs w:val="20"/>
              </w:rPr>
              <w:t>Mossadeghi, Yasmin</w:t>
            </w:r>
            <w:r w:rsidRPr="00640E05" w:rsidDel="00D30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5E52B3" w14:textId="77777777" w:rsidR="008A773A" w:rsidRPr="00D67D9B" w:rsidRDefault="008A773A" w:rsidP="00B07D6C">
            <w:pPr>
              <w:jc w:val="center"/>
              <w:rPr>
                <w:sz w:val="20"/>
                <w:szCs w:val="20"/>
              </w:rPr>
            </w:pPr>
            <w:r w:rsidRPr="00C93BAA">
              <w:rPr>
                <w:sz w:val="20"/>
                <w:szCs w:val="20"/>
              </w:rPr>
              <w:t>Whitsett, Jessica</w:t>
            </w:r>
            <w:r w:rsidRPr="00C93BAA" w:rsidDel="00D3088F">
              <w:rPr>
                <w:sz w:val="20"/>
                <w:szCs w:val="20"/>
              </w:rPr>
              <w:t xml:space="preserve"> </w:t>
            </w:r>
          </w:p>
        </w:tc>
      </w:tr>
      <w:tr w:rsidR="008A773A" w:rsidRPr="002462A5" w14:paraId="4F5E52B9" w14:textId="77777777" w:rsidTr="00333B17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5E52B5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B6" w14:textId="77777777" w:rsidR="008A773A" w:rsidRPr="00CD07A3" w:rsidRDefault="008A773A" w:rsidP="007F3BD8">
            <w:pPr>
              <w:keepNext/>
              <w:keepLines/>
              <w:jc w:val="center"/>
              <w:outlineLvl w:val="6"/>
              <w:rPr>
                <w:sz w:val="20"/>
                <w:szCs w:val="20"/>
              </w:rPr>
            </w:pPr>
            <w:r w:rsidRPr="00CD07A3">
              <w:rPr>
                <w:color w:val="FF0000"/>
                <w:sz w:val="20"/>
                <w:szCs w:val="20"/>
              </w:rPr>
              <w:t xml:space="preserve">Edwards-LiPera, Diane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B7" w14:textId="77777777" w:rsidR="008A773A" w:rsidRPr="00C36261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C36261">
              <w:rPr>
                <w:strike/>
                <w:sz w:val="20"/>
                <w:szCs w:val="20"/>
              </w:rPr>
              <w:t>Orozco, Alejandro</w:t>
            </w:r>
            <w:r w:rsidRPr="00C36261" w:rsidDel="00D3088F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5E52B8" w14:textId="77777777" w:rsidR="008A773A" w:rsidRPr="00333B17" w:rsidRDefault="008A773A" w:rsidP="007F3BD8">
            <w:pPr>
              <w:keepNext/>
              <w:keepLines/>
              <w:jc w:val="center"/>
              <w:outlineLvl w:val="6"/>
              <w:rPr>
                <w:strike/>
                <w:sz w:val="20"/>
                <w:szCs w:val="20"/>
              </w:rPr>
            </w:pPr>
            <w:r w:rsidRPr="00C86AD7">
              <w:rPr>
                <w:color w:val="FF0000"/>
                <w:sz w:val="20"/>
                <w:szCs w:val="20"/>
              </w:rPr>
              <w:t>Wolniewicz, Rebecca</w:t>
            </w:r>
          </w:p>
        </w:tc>
      </w:tr>
      <w:tr w:rsidR="008A773A" w:rsidRPr="002462A5" w14:paraId="4F5E52BE" w14:textId="77777777" w:rsidTr="00333B17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5E52BA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BB" w14:textId="77777777" w:rsidR="008A773A" w:rsidRPr="009C678C" w:rsidRDefault="008A773A" w:rsidP="00B07D6C">
            <w:pPr>
              <w:jc w:val="center"/>
              <w:rPr>
                <w:sz w:val="20"/>
                <w:szCs w:val="20"/>
              </w:rPr>
            </w:pPr>
            <w:r w:rsidRPr="009C678C">
              <w:rPr>
                <w:color w:val="FF0000"/>
                <w:sz w:val="20"/>
                <w:szCs w:val="20"/>
              </w:rPr>
              <w:t>Flores-Charter, Patti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BC" w14:textId="77777777" w:rsidR="008A773A" w:rsidRPr="00C36261" w:rsidRDefault="008A773A" w:rsidP="00B07D6C">
            <w:pPr>
              <w:jc w:val="center"/>
              <w:rPr>
                <w:sz w:val="20"/>
                <w:szCs w:val="20"/>
              </w:rPr>
            </w:pPr>
            <w:r w:rsidRPr="00C36261">
              <w:rPr>
                <w:sz w:val="20"/>
                <w:szCs w:val="20"/>
              </w:rPr>
              <w:t>Pollock, Lynn</w:t>
            </w:r>
          </w:p>
        </w:tc>
        <w:tc>
          <w:tcPr>
            <w:tcW w:w="28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5E52BD" w14:textId="77777777" w:rsidR="008A773A" w:rsidRPr="00C36261" w:rsidRDefault="008A773A" w:rsidP="00B07D6C">
            <w:pPr>
              <w:jc w:val="center"/>
              <w:rPr>
                <w:sz w:val="20"/>
                <w:szCs w:val="20"/>
              </w:rPr>
            </w:pPr>
            <w:r w:rsidRPr="00C36261">
              <w:rPr>
                <w:sz w:val="20"/>
                <w:szCs w:val="20"/>
              </w:rPr>
              <w:t>Yonker, Susan</w:t>
            </w:r>
          </w:p>
        </w:tc>
      </w:tr>
      <w:tr w:rsidR="008A773A" w:rsidRPr="002462A5" w14:paraId="4F5E52C3" w14:textId="77777777" w:rsidTr="00333B17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5E52BF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C0" w14:textId="77777777" w:rsidR="008A773A" w:rsidRPr="005C7189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2B7755">
              <w:rPr>
                <w:color w:val="FF0000"/>
                <w:sz w:val="20"/>
                <w:szCs w:val="20"/>
              </w:rPr>
              <w:t>Hayashi, Chris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5E52C1" w14:textId="77777777" w:rsidR="008A773A" w:rsidRPr="00420760" w:rsidRDefault="008A773A" w:rsidP="00B07D6C">
            <w:pPr>
              <w:jc w:val="center"/>
              <w:rPr>
                <w:sz w:val="20"/>
                <w:szCs w:val="20"/>
              </w:rPr>
            </w:pPr>
            <w:r w:rsidRPr="00420760">
              <w:rPr>
                <w:sz w:val="20"/>
                <w:szCs w:val="20"/>
              </w:rPr>
              <w:t>Posey, Jessica</w:t>
            </w:r>
          </w:p>
        </w:tc>
        <w:tc>
          <w:tcPr>
            <w:tcW w:w="28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5E52C2" w14:textId="77777777" w:rsidR="008A773A" w:rsidRPr="00C36261" w:rsidRDefault="008A773A" w:rsidP="00B07D6C">
            <w:pPr>
              <w:jc w:val="center"/>
              <w:rPr>
                <w:sz w:val="20"/>
                <w:szCs w:val="20"/>
              </w:rPr>
            </w:pPr>
            <w:r w:rsidRPr="00C36261">
              <w:rPr>
                <w:sz w:val="20"/>
                <w:szCs w:val="20"/>
              </w:rPr>
              <w:t>Zinola, Lauren</w:t>
            </w:r>
          </w:p>
        </w:tc>
      </w:tr>
      <w:tr w:rsidR="008A773A" w:rsidRPr="002462A5" w14:paraId="4F5E52C8" w14:textId="77777777" w:rsidTr="00333B17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5E52C4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C5" w14:textId="77777777" w:rsidR="008A773A" w:rsidRPr="00640E05" w:rsidRDefault="008A773A" w:rsidP="00B07D6C">
            <w:pPr>
              <w:jc w:val="center"/>
              <w:rPr>
                <w:sz w:val="20"/>
                <w:szCs w:val="20"/>
              </w:rPr>
            </w:pPr>
            <w:r w:rsidRPr="006C3BD3">
              <w:rPr>
                <w:sz w:val="20"/>
                <w:szCs w:val="20"/>
              </w:rPr>
              <w:t>Hopkins, Kesa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5E52C6" w14:textId="77777777" w:rsidR="008A773A" w:rsidRPr="00C36261" w:rsidRDefault="008A773A" w:rsidP="00B07D6C">
            <w:pPr>
              <w:jc w:val="center"/>
              <w:rPr>
                <w:sz w:val="20"/>
                <w:szCs w:val="20"/>
              </w:rPr>
            </w:pPr>
            <w:r w:rsidRPr="00C36261">
              <w:rPr>
                <w:sz w:val="20"/>
                <w:szCs w:val="20"/>
              </w:rPr>
              <w:t>Preciado, David/Tom Rogo</w:t>
            </w:r>
          </w:p>
        </w:tc>
        <w:tc>
          <w:tcPr>
            <w:tcW w:w="28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5E52C7" w14:textId="77777777" w:rsidR="008A773A" w:rsidRPr="00C93BAA" w:rsidRDefault="008A773A" w:rsidP="00B07D6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A773A" w:rsidRPr="002462A5" w14:paraId="4F5E52CD" w14:textId="77777777" w:rsidTr="00420760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5E52C9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CA" w14:textId="77777777" w:rsidR="008A773A" w:rsidRPr="00C36261" w:rsidRDefault="008A773A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C36261">
              <w:rPr>
                <w:sz w:val="20"/>
                <w:szCs w:val="20"/>
              </w:rPr>
              <w:t>Horlor, Barry</w:t>
            </w:r>
            <w:r w:rsidRPr="00C36261" w:rsidDel="00DE3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5E52CB" w14:textId="77777777" w:rsidR="008A773A" w:rsidRPr="003D2FA3" w:rsidRDefault="008A773A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Puen, Kimberly</w:t>
            </w:r>
          </w:p>
        </w:tc>
        <w:tc>
          <w:tcPr>
            <w:tcW w:w="28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5E52CC" w14:textId="77777777" w:rsidR="008A773A" w:rsidRPr="00C93BAA" w:rsidRDefault="008A773A" w:rsidP="00B07D6C">
            <w:pPr>
              <w:jc w:val="center"/>
              <w:rPr>
                <w:sz w:val="24"/>
                <w:szCs w:val="24"/>
              </w:rPr>
            </w:pPr>
          </w:p>
        </w:tc>
      </w:tr>
      <w:tr w:rsidR="00D724AA" w:rsidRPr="002462A5" w14:paraId="4F5E52D2" w14:textId="77777777" w:rsidTr="00333B17">
        <w:trPr>
          <w:trHeight w:val="166"/>
          <w:jc w:val="center"/>
        </w:trPr>
        <w:tc>
          <w:tcPr>
            <w:tcW w:w="171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CE" w14:textId="77777777" w:rsidR="00D724AA" w:rsidRPr="001D4A23" w:rsidRDefault="00D724A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  <w:r w:rsidRPr="001D4A23">
              <w:rPr>
                <w:rFonts w:cs="Tahoma"/>
                <w:color w:val="auto"/>
                <w:sz w:val="24"/>
                <w:szCs w:val="24"/>
              </w:rPr>
              <w:t>GUEST/s</w:t>
            </w: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CF" w14:textId="77777777" w:rsidR="00D724AA" w:rsidRPr="00230593" w:rsidRDefault="00D724AA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Superintendent/President Melinda Nish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D0" w14:textId="77777777" w:rsidR="00D724AA" w:rsidRPr="00230593" w:rsidRDefault="00AB4599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 McClellan</w:t>
            </w:r>
          </w:p>
        </w:tc>
        <w:tc>
          <w:tcPr>
            <w:tcW w:w="28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5E52D1" w14:textId="77777777" w:rsidR="00D724AA" w:rsidRPr="00B07D6C" w:rsidRDefault="00D724AA" w:rsidP="00B07D6C">
            <w:pPr>
              <w:jc w:val="center"/>
              <w:rPr>
                <w:sz w:val="20"/>
                <w:szCs w:val="20"/>
              </w:rPr>
            </w:pPr>
          </w:p>
        </w:tc>
      </w:tr>
      <w:tr w:rsidR="000D7DC7" w:rsidRPr="002462A5" w14:paraId="4F5E52D5" w14:textId="77777777" w:rsidTr="00333B17">
        <w:trPr>
          <w:trHeight w:val="207"/>
          <w:jc w:val="center"/>
        </w:trPr>
        <w:tc>
          <w:tcPr>
            <w:tcW w:w="7965" w:type="dxa"/>
            <w:gridSpan w:val="3"/>
            <w:shd w:val="clear" w:color="auto" w:fill="FFFFFF" w:themeFill="background1"/>
            <w:vAlign w:val="center"/>
          </w:tcPr>
          <w:p w14:paraId="4F5E52D3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877" w:type="dxa"/>
            <w:gridSpan w:val="2"/>
            <w:shd w:val="clear" w:color="auto" w:fill="FFFFFF" w:themeFill="background1"/>
          </w:tcPr>
          <w:p w14:paraId="4F5E52D4" w14:textId="77777777"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CE3920" w14:paraId="4F5E52D8" w14:textId="77777777" w:rsidTr="00333B17">
        <w:trPr>
          <w:gridAfter w:val="1"/>
          <w:wAfter w:w="216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F5E52D6" w14:textId="77777777" w:rsidR="00CE3920" w:rsidRPr="002462A5" w:rsidRDefault="00CE3920" w:rsidP="003824AA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</w:t>
            </w:r>
            <w:r w:rsidR="00995973">
              <w:rPr>
                <w:rFonts w:cs="Tahoma"/>
                <w:b/>
              </w:rPr>
              <w:t xml:space="preserve">   </w:t>
            </w:r>
            <w:r w:rsidR="00205B80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 xml:space="preserve">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4F5E52D7" w14:textId="77777777" w:rsidR="00CE3920" w:rsidRDefault="00CE3920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E3920" w:rsidRPr="004173A7" w14:paraId="4F5E52DB" w14:textId="77777777" w:rsidTr="00333B17">
        <w:trPr>
          <w:trHeight w:val="83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F5E52D9" w14:textId="77777777"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127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DA" w14:textId="77777777" w:rsidR="00CE3920" w:rsidRPr="00AD480F" w:rsidRDefault="00CE3920" w:rsidP="00333B17">
            <w:pPr>
              <w:rPr>
                <w:rFonts w:cs="Tahoma"/>
                <w:szCs w:val="16"/>
              </w:rPr>
            </w:pPr>
            <w:r w:rsidRPr="00AD480F">
              <w:rPr>
                <w:rFonts w:cs="Tahoma"/>
                <w:szCs w:val="16"/>
              </w:rPr>
              <w:t>The meet</w:t>
            </w:r>
            <w:r w:rsidR="00EB73C0">
              <w:rPr>
                <w:rFonts w:cs="Tahoma"/>
                <w:szCs w:val="16"/>
              </w:rPr>
              <w:t>ing was called to order at 11:0</w:t>
            </w:r>
            <w:r w:rsidR="001C75AA">
              <w:rPr>
                <w:rFonts w:cs="Tahoma"/>
                <w:szCs w:val="16"/>
              </w:rPr>
              <w:t>2</w:t>
            </w:r>
            <w:r w:rsidRPr="00AD480F">
              <w:rPr>
                <w:rFonts w:cs="Tahoma"/>
                <w:szCs w:val="16"/>
              </w:rPr>
              <w:t xml:space="preserve"> a.m. by the Academic Senate President, Randy Beach</w:t>
            </w:r>
            <w:r w:rsidR="00474D0D">
              <w:rPr>
                <w:rFonts w:cs="Tahoma"/>
                <w:szCs w:val="16"/>
              </w:rPr>
              <w:t xml:space="preserve">.  </w:t>
            </w:r>
            <w:r w:rsidR="001C75AA">
              <w:rPr>
                <w:rFonts w:cs="Tahoma"/>
              </w:rPr>
              <w:t xml:space="preserve">A motion was made and seconded to approve the agenda and it passed unanimously.  </w:t>
            </w:r>
          </w:p>
        </w:tc>
      </w:tr>
      <w:tr w:rsidR="00CE3920" w:rsidRPr="002462A5" w14:paraId="4F5E52DD" w14:textId="77777777" w:rsidTr="00333B17">
        <w:trPr>
          <w:trHeight w:val="120"/>
          <w:jc w:val="center"/>
        </w:trPr>
        <w:tc>
          <w:tcPr>
            <w:tcW w:w="10842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F5E52DC" w14:textId="77777777" w:rsidR="00CE3920" w:rsidRPr="002462A5" w:rsidRDefault="00CE3920" w:rsidP="00463AA2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Action items</w:t>
            </w:r>
          </w:p>
        </w:tc>
      </w:tr>
      <w:tr w:rsidR="00CE3920" w14:paraId="4F5E52DF" w14:textId="77777777" w:rsidTr="00333B17">
        <w:trPr>
          <w:trHeight w:val="136"/>
          <w:jc w:val="center"/>
        </w:trPr>
        <w:tc>
          <w:tcPr>
            <w:tcW w:w="1084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F5E52DE" w14:textId="77777777" w:rsidR="00CE3920" w:rsidRDefault="00FB3F80" w:rsidP="00C36261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C93BAA">
              <w:rPr>
                <w:rFonts w:cs="Tahoma"/>
              </w:rPr>
              <w:t>pproval of agenda. M/S/C.</w:t>
            </w:r>
            <w:r>
              <w:rPr>
                <w:rFonts w:cs="Tahoma"/>
              </w:rPr>
              <w:t xml:space="preserve"> </w:t>
            </w:r>
          </w:p>
        </w:tc>
      </w:tr>
      <w:tr w:rsidR="00CE3920" w14:paraId="4F5E52E2" w14:textId="77777777" w:rsidTr="00333B17">
        <w:trPr>
          <w:gridAfter w:val="1"/>
          <w:wAfter w:w="216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F5E52E0" w14:textId="77777777" w:rsidR="00CE3920" w:rsidRPr="002462A5" w:rsidRDefault="00CE3920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Public </w:t>
            </w:r>
            <w:r w:rsidR="00995973">
              <w:rPr>
                <w:rFonts w:cs="Tahoma"/>
                <w:b/>
              </w:rPr>
              <w:t xml:space="preserve">Comment                                 </w:t>
            </w:r>
            <w:r w:rsidR="00205B80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>(</w:t>
            </w:r>
            <w:r w:rsidR="00D3088F">
              <w:rPr>
                <w:rFonts w:cs="Tahoma"/>
                <w:b/>
              </w:rPr>
              <w:t xml:space="preserve">Information </w:t>
            </w:r>
            <w:r>
              <w:rPr>
                <w:rFonts w:cs="Tahoma"/>
                <w:b/>
              </w:rPr>
              <w:t>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4F5E52E1" w14:textId="77777777" w:rsidR="00CE3920" w:rsidRDefault="00CE3920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E3920" w:rsidRPr="004173A7" w14:paraId="4F5E52EA" w14:textId="77777777" w:rsidTr="00333B17">
        <w:trPr>
          <w:trHeight w:val="202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F5E52E3" w14:textId="77777777"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127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52E4" w14:textId="77777777" w:rsidR="009C7BA9" w:rsidRDefault="001C75AA" w:rsidP="009C678C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One of the writing center tutors just got accepted to UCSD </w:t>
            </w:r>
            <w:r w:rsidR="00654F9B">
              <w:rPr>
                <w:rFonts w:cs="Tahoma"/>
                <w:szCs w:val="16"/>
              </w:rPr>
              <w:t>M</w:t>
            </w:r>
            <w:r>
              <w:rPr>
                <w:rFonts w:cs="Tahoma"/>
                <w:szCs w:val="16"/>
              </w:rPr>
              <w:t>edical</w:t>
            </w:r>
            <w:r w:rsidR="00654F9B">
              <w:rPr>
                <w:rFonts w:cs="Tahoma"/>
                <w:szCs w:val="16"/>
              </w:rPr>
              <w:t xml:space="preserve"> </w:t>
            </w:r>
            <w:r w:rsidR="009E0516">
              <w:rPr>
                <w:rFonts w:cs="Tahoma"/>
                <w:szCs w:val="16"/>
              </w:rPr>
              <w:t>School</w:t>
            </w:r>
            <w:r>
              <w:rPr>
                <w:rFonts w:cs="Tahoma"/>
                <w:szCs w:val="16"/>
              </w:rPr>
              <w:t xml:space="preserve">. </w:t>
            </w:r>
          </w:p>
          <w:p w14:paraId="4F5E52E5" w14:textId="77777777" w:rsidR="0052688E" w:rsidRDefault="001C75AA" w:rsidP="009C678C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 </w:t>
            </w:r>
          </w:p>
          <w:p w14:paraId="4F5E52E6" w14:textId="77777777" w:rsidR="001C75AA" w:rsidRDefault="001C75AA" w:rsidP="009C678C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 RFA for the AB86 was subm</w:t>
            </w:r>
            <w:r w:rsidR="009C7BA9">
              <w:rPr>
                <w:rFonts w:cs="Tahoma"/>
                <w:szCs w:val="16"/>
              </w:rPr>
              <w:t xml:space="preserve">itted yesterday.  </w:t>
            </w:r>
            <w:r w:rsidR="00163CE6">
              <w:rPr>
                <w:rFonts w:cs="Tahoma"/>
                <w:szCs w:val="16"/>
              </w:rPr>
              <w:t xml:space="preserve">This will guide the consortium team (CUSD, SUHSD, and SWC) in planning collaboratively for adult education in </w:t>
            </w:r>
            <w:r w:rsidR="00654F9B">
              <w:rPr>
                <w:rFonts w:cs="Tahoma"/>
                <w:szCs w:val="16"/>
              </w:rPr>
              <w:t xml:space="preserve">the </w:t>
            </w:r>
            <w:r w:rsidR="00163CE6">
              <w:rPr>
                <w:rFonts w:cs="Tahoma"/>
                <w:szCs w:val="16"/>
              </w:rPr>
              <w:t>South Bay.   The team: Diane Edwards, Susie Brenner, Annette Ignacio</w:t>
            </w:r>
            <w:r w:rsidR="00654F9B">
              <w:rPr>
                <w:rFonts w:cs="Tahoma"/>
                <w:szCs w:val="16"/>
              </w:rPr>
              <w:t>,</w:t>
            </w:r>
            <w:r w:rsidR="00163CE6">
              <w:rPr>
                <w:rFonts w:cs="Tahoma"/>
                <w:szCs w:val="16"/>
              </w:rPr>
              <w:t xml:space="preserve"> and Mink Stavenga were thanked for </w:t>
            </w:r>
            <w:r w:rsidR="00D521DF">
              <w:rPr>
                <w:rFonts w:cs="Tahoma"/>
                <w:szCs w:val="16"/>
              </w:rPr>
              <w:t xml:space="preserve">their </w:t>
            </w:r>
            <w:r w:rsidR="00163CE6">
              <w:rPr>
                <w:rFonts w:cs="Tahoma"/>
                <w:szCs w:val="16"/>
              </w:rPr>
              <w:t xml:space="preserve">efforts in finalizing the document for submittal.  </w:t>
            </w:r>
          </w:p>
          <w:p w14:paraId="4F5E52E7" w14:textId="77777777" w:rsidR="009C7BA9" w:rsidRDefault="009C7BA9" w:rsidP="009C678C">
            <w:pPr>
              <w:rPr>
                <w:rFonts w:cs="Tahoma"/>
                <w:szCs w:val="16"/>
              </w:rPr>
            </w:pPr>
          </w:p>
          <w:p w14:paraId="4F5E52E8" w14:textId="77777777" w:rsidR="001C75AA" w:rsidRDefault="001C75AA" w:rsidP="009C678C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Business </w:t>
            </w:r>
            <w:r w:rsidR="00D521DF">
              <w:rPr>
                <w:rFonts w:cs="Tahoma"/>
                <w:szCs w:val="16"/>
              </w:rPr>
              <w:t>C</w:t>
            </w:r>
            <w:r>
              <w:rPr>
                <w:rFonts w:cs="Tahoma"/>
                <w:szCs w:val="16"/>
              </w:rPr>
              <w:t>lub is starting up again this spring and will kick off with a graduation petition activity</w:t>
            </w:r>
            <w:r w:rsidR="00D521DF">
              <w:rPr>
                <w:rFonts w:cs="Tahoma"/>
                <w:szCs w:val="16"/>
              </w:rPr>
              <w:t xml:space="preserve"> to encourage students to apply for their certificate or degree</w:t>
            </w:r>
            <w:r>
              <w:rPr>
                <w:rFonts w:cs="Tahoma"/>
                <w:szCs w:val="16"/>
              </w:rPr>
              <w:t xml:space="preserve">.  </w:t>
            </w:r>
          </w:p>
          <w:p w14:paraId="4F5E52E9" w14:textId="77777777" w:rsidR="00FB76A6" w:rsidRPr="00AD480F" w:rsidRDefault="00FB76A6" w:rsidP="009C678C">
            <w:pPr>
              <w:rPr>
                <w:rFonts w:cs="Tahoma"/>
                <w:szCs w:val="16"/>
              </w:rPr>
            </w:pPr>
          </w:p>
        </w:tc>
      </w:tr>
      <w:tr w:rsidR="00BC016A" w14:paraId="4F5E52ED" w14:textId="77777777" w:rsidTr="00333B17">
        <w:trPr>
          <w:gridAfter w:val="1"/>
          <w:wAfter w:w="216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F5E52EB" w14:textId="77777777" w:rsidR="00BC016A" w:rsidRPr="002462A5" w:rsidRDefault="00BC016A" w:rsidP="00333B17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Approval of Minutes </w:t>
            </w:r>
            <w:r w:rsidR="007F3BD8">
              <w:rPr>
                <w:rFonts w:cs="Tahoma"/>
                <w:b/>
              </w:rPr>
              <w:t xml:space="preserve">from </w:t>
            </w:r>
            <w:r w:rsidR="00333B17">
              <w:rPr>
                <w:rFonts w:cs="Tahoma"/>
                <w:b/>
              </w:rPr>
              <w:t>02/18/14</w:t>
            </w:r>
            <w:r w:rsidR="00205B80">
              <w:rPr>
                <w:rFonts w:cs="Tahoma"/>
                <w:b/>
              </w:rPr>
              <w:t xml:space="preserve">   </w:t>
            </w:r>
            <w:r w:rsidR="00333B17">
              <w:rPr>
                <w:rFonts w:cs="Tahoma"/>
                <w:b/>
              </w:rPr>
              <w:t xml:space="preserve">   </w:t>
            </w:r>
            <w:r w:rsidR="00205B80">
              <w:rPr>
                <w:rFonts w:cs="Tahoma"/>
                <w:b/>
              </w:rPr>
              <w:t xml:space="preserve">       </w:t>
            </w:r>
            <w:r>
              <w:rPr>
                <w:rFonts w:cs="Tahoma"/>
                <w:b/>
              </w:rPr>
              <w:t>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4F5E52EC" w14:textId="77777777" w:rsidR="00BC016A" w:rsidRDefault="00BC016A" w:rsidP="00F322F1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BC016A" w:rsidRPr="002462A5" w14:paraId="4F5E52EF" w14:textId="77777777" w:rsidTr="00333B17">
        <w:trPr>
          <w:trHeight w:val="120"/>
          <w:jc w:val="center"/>
        </w:trPr>
        <w:tc>
          <w:tcPr>
            <w:tcW w:w="10842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F5E52EE" w14:textId="77777777" w:rsidR="00BC016A" w:rsidRPr="002462A5" w:rsidRDefault="00BC016A" w:rsidP="00F322F1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Action items</w:t>
            </w:r>
          </w:p>
        </w:tc>
      </w:tr>
      <w:tr w:rsidR="00BC016A" w14:paraId="4F5E52F1" w14:textId="77777777" w:rsidTr="00333B17">
        <w:trPr>
          <w:trHeight w:val="136"/>
          <w:jc w:val="center"/>
        </w:trPr>
        <w:tc>
          <w:tcPr>
            <w:tcW w:w="1084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F5E52F0" w14:textId="77777777" w:rsidR="00BC016A" w:rsidRDefault="00C93BAA" w:rsidP="00333B17">
            <w:pPr>
              <w:rPr>
                <w:rFonts w:cs="Tahoma"/>
              </w:rPr>
            </w:pPr>
            <w:r>
              <w:rPr>
                <w:rFonts w:cs="Tahoma"/>
              </w:rPr>
              <w:t>Approval of</w:t>
            </w:r>
            <w:r w:rsidR="00224BA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Minutes. </w:t>
            </w:r>
            <w:r w:rsidR="00BC7B0D">
              <w:rPr>
                <w:rFonts w:cs="Tahoma"/>
              </w:rPr>
              <w:t>M/S/C.</w:t>
            </w:r>
          </w:p>
        </w:tc>
      </w:tr>
      <w:tr w:rsidR="003462DE" w14:paraId="4F5E52F5" w14:textId="77777777" w:rsidTr="00333B17">
        <w:tblPrEx>
          <w:tblBorders>
            <w:bottom w:val="single" w:sz="12" w:space="0" w:color="999999"/>
          </w:tblBorders>
        </w:tblPrEx>
        <w:trPr>
          <w:gridAfter w:val="1"/>
          <w:wAfter w:w="216" w:type="dxa"/>
          <w:trHeight w:val="25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4F5E52F2" w14:textId="77777777" w:rsidR="00BC016A" w:rsidRPr="00D428FD" w:rsidRDefault="00BC016A" w:rsidP="00F322F1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F5E52F3" w14:textId="77777777" w:rsidR="00FB76A6" w:rsidRDefault="001C75AA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 and seconded to approve the minutes.   The motion passed unanimously.  </w:t>
            </w:r>
          </w:p>
          <w:p w14:paraId="4F5E52F4" w14:textId="77777777" w:rsidR="002F45BB" w:rsidRDefault="002F45BB">
            <w:pPr>
              <w:rPr>
                <w:rFonts w:cs="Tahoma"/>
              </w:rPr>
            </w:pPr>
          </w:p>
        </w:tc>
      </w:tr>
      <w:tr w:rsidR="003462DE" w:rsidRPr="002462A5" w14:paraId="4F5E52F8" w14:textId="77777777" w:rsidTr="00333B17">
        <w:trPr>
          <w:gridAfter w:val="1"/>
          <w:wAfter w:w="216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F5E52F6" w14:textId="77777777" w:rsidR="0036106C" w:rsidRPr="002462A5" w:rsidRDefault="00BC016A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President’s Report                                   </w:t>
            </w:r>
            <w:r w:rsidR="00B27744">
              <w:rPr>
                <w:rFonts w:cs="Tahoma"/>
                <w:b/>
              </w:rPr>
              <w:t xml:space="preserve"> </w:t>
            </w:r>
            <w:r w:rsidR="00771E8D">
              <w:rPr>
                <w:rFonts w:cs="Tahoma"/>
                <w:b/>
              </w:rPr>
              <w:t xml:space="preserve"> </w:t>
            </w:r>
            <w:r w:rsidR="00B27744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 xml:space="preserve">         </w:t>
            </w:r>
            <w:r w:rsidR="00B27744">
              <w:rPr>
                <w:rFonts w:cs="Tahoma"/>
                <w:b/>
              </w:rPr>
              <w:t xml:space="preserve">   </w:t>
            </w:r>
            <w:r w:rsidR="0036106C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Report</w:t>
            </w:r>
            <w:r w:rsidR="00685043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4F5E52F7" w14:textId="77777777" w:rsidR="0036106C" w:rsidRDefault="0036106C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3462DE" w:rsidRPr="002462A5" w14:paraId="4F5E5305" w14:textId="77777777" w:rsidTr="00420760">
        <w:tblPrEx>
          <w:tblBorders>
            <w:bottom w:val="single" w:sz="12" w:space="0" w:color="999999"/>
          </w:tblBorders>
        </w:tblPrEx>
        <w:trPr>
          <w:gridAfter w:val="1"/>
          <w:wAfter w:w="216" w:type="dxa"/>
          <w:trHeight w:val="489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4F5E52F9" w14:textId="77777777" w:rsidR="00685043" w:rsidRPr="00D428FD" w:rsidRDefault="004173A7" w:rsidP="00311479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="009F5445"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F5E52FA" w14:textId="77777777" w:rsidR="00BC016A" w:rsidRPr="00AB1BEA" w:rsidRDefault="00BC016A" w:rsidP="00BC016A">
            <w:pPr>
              <w:rPr>
                <w:rFonts w:cs="Tahoma"/>
              </w:rPr>
            </w:pPr>
            <w:r w:rsidRPr="00AB1BEA">
              <w:rPr>
                <w:rFonts w:cs="Tahoma"/>
              </w:rPr>
              <w:t>The President</w:t>
            </w:r>
            <w:r w:rsidR="003C6D38">
              <w:rPr>
                <w:rFonts w:cs="Tahoma"/>
              </w:rPr>
              <w:t>’</w:t>
            </w:r>
            <w:r w:rsidRPr="00AB1BEA">
              <w:rPr>
                <w:rFonts w:cs="Tahoma"/>
              </w:rPr>
              <w:t>s report is available on SharePoint.</w:t>
            </w:r>
          </w:p>
          <w:p w14:paraId="4F5E52FB" w14:textId="77777777" w:rsidR="00BC016A" w:rsidRDefault="00BC016A" w:rsidP="00BC016A">
            <w:pPr>
              <w:rPr>
                <w:rFonts w:cs="Tahoma"/>
              </w:rPr>
            </w:pPr>
            <w:r w:rsidRPr="00AB1BEA">
              <w:rPr>
                <w:rFonts w:cs="Tahoma"/>
              </w:rPr>
              <w:t>Highl</w:t>
            </w:r>
            <w:r w:rsidR="00DF585B">
              <w:rPr>
                <w:rFonts w:cs="Tahoma"/>
              </w:rPr>
              <w:t>i</w:t>
            </w:r>
            <w:r w:rsidRPr="00AB1BEA">
              <w:rPr>
                <w:rFonts w:cs="Tahoma"/>
              </w:rPr>
              <w:t>gh</w:t>
            </w:r>
            <w:r>
              <w:rPr>
                <w:rFonts w:cs="Tahoma"/>
              </w:rPr>
              <w:t>ts include:</w:t>
            </w:r>
          </w:p>
          <w:p w14:paraId="4F5E52FC" w14:textId="77777777" w:rsidR="0052688E" w:rsidRDefault="0052688E" w:rsidP="00BC016A">
            <w:pPr>
              <w:rPr>
                <w:rFonts w:cs="Tahoma"/>
              </w:rPr>
            </w:pPr>
          </w:p>
          <w:p w14:paraId="4F5E52FD" w14:textId="77777777" w:rsidR="00FB76A6" w:rsidRDefault="00B45763" w:rsidP="00BC016A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Staff Development </w:t>
            </w:r>
            <w:r w:rsidR="00654F9B">
              <w:rPr>
                <w:rFonts w:cs="Tahoma"/>
              </w:rPr>
              <w:t>C</w:t>
            </w:r>
            <w:r>
              <w:rPr>
                <w:rFonts w:cs="Tahoma"/>
              </w:rPr>
              <w:t xml:space="preserve">ommittee needs a senate appointee.  They meet every </w:t>
            </w:r>
            <w:r w:rsidR="007928EA">
              <w:rPr>
                <w:rFonts w:cs="Tahoma"/>
              </w:rPr>
              <w:t>other Wed</w:t>
            </w:r>
            <w:r w:rsidR="00654F9B">
              <w:rPr>
                <w:rFonts w:cs="Tahoma"/>
              </w:rPr>
              <w:t>nesday</w:t>
            </w:r>
            <w:r w:rsidR="007928EA">
              <w:rPr>
                <w:rFonts w:cs="Tahoma"/>
              </w:rPr>
              <w:t xml:space="preserve"> from 2-3 p</w:t>
            </w:r>
            <w:r w:rsidR="00654F9B">
              <w:rPr>
                <w:rFonts w:cs="Tahoma"/>
              </w:rPr>
              <w:t>.</w:t>
            </w:r>
            <w:r w:rsidR="007928EA">
              <w:rPr>
                <w:rFonts w:cs="Tahoma"/>
              </w:rPr>
              <w:t xml:space="preserve">m.  Contact Randy if you are interested.  </w:t>
            </w:r>
          </w:p>
          <w:p w14:paraId="4F5E52FE" w14:textId="77777777" w:rsidR="00B45763" w:rsidRDefault="00B45763" w:rsidP="00BC016A">
            <w:pPr>
              <w:rPr>
                <w:rFonts w:cs="Tahoma"/>
              </w:rPr>
            </w:pPr>
          </w:p>
          <w:p w14:paraId="4F5E52FF" w14:textId="77777777" w:rsidR="00B45763" w:rsidRDefault="00B45763" w:rsidP="00BC016A">
            <w:pPr>
              <w:rPr>
                <w:rFonts w:cs="Tahoma"/>
              </w:rPr>
            </w:pPr>
            <w:r>
              <w:rPr>
                <w:rFonts w:cs="Tahoma"/>
              </w:rPr>
              <w:t>Budget Development Calendar</w:t>
            </w:r>
            <w:r w:rsidR="00654F9B">
              <w:rPr>
                <w:rFonts w:cs="Tahoma"/>
              </w:rPr>
              <w:t>:  T</w:t>
            </w:r>
            <w:r>
              <w:rPr>
                <w:rFonts w:cs="Tahoma"/>
              </w:rPr>
              <w:t xml:space="preserve">he calendar for next year has been set.  </w:t>
            </w:r>
            <w:r w:rsidR="00654F9B">
              <w:rPr>
                <w:rFonts w:cs="Tahoma"/>
              </w:rPr>
              <w:t xml:space="preserve">There is a </w:t>
            </w:r>
            <w:r>
              <w:rPr>
                <w:rFonts w:cs="Tahoma"/>
              </w:rPr>
              <w:t>link in the President</w:t>
            </w:r>
            <w:r w:rsidR="00654F9B">
              <w:rPr>
                <w:rFonts w:cs="Tahoma"/>
              </w:rPr>
              <w:t>’s</w:t>
            </w:r>
            <w:r>
              <w:rPr>
                <w:rFonts w:cs="Tahoma"/>
              </w:rPr>
              <w:t xml:space="preserve"> Report </w:t>
            </w:r>
            <w:r w:rsidR="00654F9B">
              <w:rPr>
                <w:rFonts w:cs="Tahoma"/>
              </w:rPr>
              <w:t>that will let you view</w:t>
            </w:r>
            <w:r>
              <w:rPr>
                <w:rFonts w:cs="Tahoma"/>
              </w:rPr>
              <w:t xml:space="preserve"> the new calendar.  </w:t>
            </w:r>
          </w:p>
          <w:p w14:paraId="4F5E5300" w14:textId="77777777" w:rsidR="00B45763" w:rsidRDefault="00B45763" w:rsidP="00BC016A">
            <w:pPr>
              <w:rPr>
                <w:rFonts w:cs="Tahoma"/>
              </w:rPr>
            </w:pPr>
          </w:p>
          <w:p w14:paraId="4F5E5301" w14:textId="77777777" w:rsidR="009009A0" w:rsidRDefault="00B45763" w:rsidP="009009A0">
            <w:pPr>
              <w:rPr>
                <w:rFonts w:cs="Tahoma"/>
              </w:rPr>
            </w:pPr>
            <w:r>
              <w:rPr>
                <w:rFonts w:cs="Tahoma"/>
              </w:rPr>
              <w:t xml:space="preserve">Program </w:t>
            </w:r>
            <w:r w:rsidR="00654F9B">
              <w:rPr>
                <w:rFonts w:cs="Tahoma"/>
              </w:rPr>
              <w:t>R</w:t>
            </w:r>
            <w:r>
              <w:rPr>
                <w:rFonts w:cs="Tahoma"/>
              </w:rPr>
              <w:t xml:space="preserve">eview </w:t>
            </w:r>
            <w:r w:rsidR="00654F9B">
              <w:rPr>
                <w:rFonts w:cs="Tahoma"/>
              </w:rPr>
              <w:t>P</w:t>
            </w:r>
            <w:r>
              <w:rPr>
                <w:rFonts w:cs="Tahoma"/>
              </w:rPr>
              <w:t>rioritization</w:t>
            </w:r>
            <w:r w:rsidR="00654F9B">
              <w:rPr>
                <w:rFonts w:cs="Tahoma"/>
              </w:rPr>
              <w:t xml:space="preserve">:  </w:t>
            </w:r>
            <w:r w:rsidR="009E0516">
              <w:rPr>
                <w:rFonts w:cs="Tahoma"/>
              </w:rPr>
              <w:t xml:space="preserve">Program Review </w:t>
            </w:r>
            <w:r>
              <w:rPr>
                <w:rFonts w:cs="Tahoma"/>
              </w:rPr>
              <w:t xml:space="preserve">reports </w:t>
            </w:r>
            <w:r w:rsidR="009E0516">
              <w:rPr>
                <w:rFonts w:cs="Tahoma"/>
              </w:rPr>
              <w:t xml:space="preserve">submitted </w:t>
            </w:r>
            <w:proofErr w:type="gramStart"/>
            <w:r w:rsidR="009E0516">
              <w:rPr>
                <w:rFonts w:cs="Tahoma"/>
              </w:rPr>
              <w:t xml:space="preserve">in </w:t>
            </w:r>
            <w:r>
              <w:rPr>
                <w:rFonts w:cs="Tahoma"/>
              </w:rPr>
              <w:t xml:space="preserve"> fall</w:t>
            </w:r>
            <w:proofErr w:type="gramEnd"/>
            <w:r>
              <w:rPr>
                <w:rFonts w:cs="Tahoma"/>
              </w:rPr>
              <w:t xml:space="preserve"> are used to look at needed resources</w:t>
            </w:r>
            <w:r w:rsidR="009E0516">
              <w:rPr>
                <w:rFonts w:cs="Tahoma"/>
              </w:rPr>
              <w:t xml:space="preserve">. </w:t>
            </w:r>
            <w:r>
              <w:rPr>
                <w:rFonts w:cs="Tahoma"/>
              </w:rPr>
              <w:t xml:space="preserve">  </w:t>
            </w:r>
            <w:r w:rsidR="009E0516">
              <w:rPr>
                <w:rFonts w:cs="Tahoma"/>
              </w:rPr>
              <w:t>T</w:t>
            </w:r>
            <w:r>
              <w:rPr>
                <w:rFonts w:cs="Tahoma"/>
              </w:rPr>
              <w:t xml:space="preserve">he </w:t>
            </w:r>
            <w:r>
              <w:rPr>
                <w:rFonts w:cs="Tahoma"/>
              </w:rPr>
              <w:lastRenderedPageBreak/>
              <w:t>committee takes all th</w:t>
            </w:r>
            <w:r w:rsidR="009E0516">
              <w:rPr>
                <w:rFonts w:cs="Tahoma"/>
              </w:rPr>
              <w:t>e</w:t>
            </w:r>
            <w:r>
              <w:rPr>
                <w:rFonts w:cs="Tahoma"/>
              </w:rPr>
              <w:t xml:space="preserve"> data and prioritizes </w:t>
            </w:r>
            <w:r w:rsidR="00D61B04">
              <w:rPr>
                <w:rFonts w:cs="Tahoma"/>
              </w:rPr>
              <w:t>requested</w:t>
            </w:r>
            <w:r w:rsidR="009E0516">
              <w:rPr>
                <w:rFonts w:cs="Tahoma"/>
              </w:rPr>
              <w:t xml:space="preserve"> items</w:t>
            </w:r>
            <w:r>
              <w:rPr>
                <w:rFonts w:cs="Tahoma"/>
              </w:rPr>
              <w:t xml:space="preserve">.  </w:t>
            </w:r>
            <w:r w:rsidR="00654F9B">
              <w:rPr>
                <w:rFonts w:cs="Tahoma"/>
              </w:rPr>
              <w:t>Four</w:t>
            </w:r>
            <w:r>
              <w:rPr>
                <w:rFonts w:cs="Tahoma"/>
              </w:rPr>
              <w:t xml:space="preserve"> standing committees of the SCC </w:t>
            </w:r>
            <w:r w:rsidR="009009A0">
              <w:rPr>
                <w:rFonts w:cs="Tahoma"/>
              </w:rPr>
              <w:t xml:space="preserve">are </w:t>
            </w:r>
            <w:r>
              <w:rPr>
                <w:rFonts w:cs="Tahoma"/>
              </w:rPr>
              <w:t>work</w:t>
            </w:r>
            <w:r w:rsidR="009009A0">
              <w:rPr>
                <w:rFonts w:cs="Tahoma"/>
              </w:rPr>
              <w:t>ing</w:t>
            </w:r>
            <w:r>
              <w:rPr>
                <w:rFonts w:cs="Tahoma"/>
              </w:rPr>
              <w:t xml:space="preserve"> on prioritizing </w:t>
            </w:r>
            <w:r w:rsidR="009E0516">
              <w:rPr>
                <w:rFonts w:cs="Tahoma"/>
              </w:rPr>
              <w:t xml:space="preserve">technology and all </w:t>
            </w:r>
            <w:proofErr w:type="gramStart"/>
            <w:r w:rsidR="009E0516">
              <w:rPr>
                <w:rFonts w:cs="Tahoma"/>
              </w:rPr>
              <w:t xml:space="preserve">other </w:t>
            </w:r>
            <w:r>
              <w:rPr>
                <w:rFonts w:cs="Tahoma"/>
              </w:rPr>
              <w:t xml:space="preserve"> items</w:t>
            </w:r>
            <w:proofErr w:type="gramEnd"/>
            <w:r>
              <w:rPr>
                <w:rFonts w:cs="Tahoma"/>
              </w:rPr>
              <w:t xml:space="preserve"> to take to </w:t>
            </w:r>
            <w:r w:rsidR="009009A0">
              <w:rPr>
                <w:rFonts w:cs="Tahoma"/>
              </w:rPr>
              <w:t xml:space="preserve">the </w:t>
            </w:r>
            <w:r>
              <w:rPr>
                <w:rFonts w:cs="Tahoma"/>
              </w:rPr>
              <w:t xml:space="preserve">SCC. </w:t>
            </w:r>
            <w:r w:rsidR="009E0516">
              <w:rPr>
                <w:rFonts w:cs="Tahoma"/>
              </w:rPr>
              <w:t xml:space="preserve">This </w:t>
            </w:r>
            <w:r>
              <w:rPr>
                <w:rFonts w:cs="Tahoma"/>
              </w:rPr>
              <w:t xml:space="preserve">year 30 </w:t>
            </w:r>
            <w:r w:rsidR="00F95FDF">
              <w:rPr>
                <w:rFonts w:cs="Tahoma"/>
              </w:rPr>
              <w:t>items</w:t>
            </w:r>
            <w:r>
              <w:rPr>
                <w:rFonts w:cs="Tahoma"/>
              </w:rPr>
              <w:t xml:space="preserve"> will be forwarded to SCC</w:t>
            </w:r>
            <w:r w:rsidR="009E0516">
              <w:rPr>
                <w:rFonts w:cs="Tahoma"/>
              </w:rPr>
              <w:t xml:space="preserve">.  This is up from 20 items in </w:t>
            </w:r>
            <w:r>
              <w:rPr>
                <w:rFonts w:cs="Tahoma"/>
              </w:rPr>
              <w:t xml:space="preserve">past years.  </w:t>
            </w:r>
            <w:r w:rsidR="009009A0">
              <w:rPr>
                <w:rFonts w:cs="Tahoma"/>
              </w:rPr>
              <w:t xml:space="preserve">The IPRC handbook, the Snapshots, and the Comprehensive Program Reviews are being looked at this semester.  If you would like to </w:t>
            </w:r>
            <w:r w:rsidR="00FA1FE0">
              <w:rPr>
                <w:rFonts w:cs="Tahoma"/>
              </w:rPr>
              <w:t xml:space="preserve">see if your Program </w:t>
            </w:r>
            <w:r w:rsidR="003C0F83">
              <w:rPr>
                <w:rFonts w:cs="Tahoma"/>
              </w:rPr>
              <w:t>Review has</w:t>
            </w:r>
            <w:r w:rsidR="00FA1FE0">
              <w:rPr>
                <w:rFonts w:cs="Tahoma"/>
              </w:rPr>
              <w:t xml:space="preserve"> been included, you can check on SharePoint under Institutional Program Review Committee.  </w:t>
            </w:r>
          </w:p>
          <w:p w14:paraId="4F5E5302" w14:textId="77777777" w:rsidR="009009A0" w:rsidRDefault="009009A0" w:rsidP="00BC016A">
            <w:pPr>
              <w:rPr>
                <w:rFonts w:cs="Tahoma"/>
              </w:rPr>
            </w:pPr>
          </w:p>
          <w:p w14:paraId="4F5E5303" w14:textId="77777777" w:rsidR="00B45763" w:rsidRDefault="00B45763" w:rsidP="00BC016A">
            <w:pPr>
              <w:rPr>
                <w:rFonts w:cs="Tahoma"/>
              </w:rPr>
            </w:pPr>
            <w:r>
              <w:rPr>
                <w:rFonts w:cs="Tahoma"/>
              </w:rPr>
              <w:t xml:space="preserve">Welcome back to Barry Horlor.  </w:t>
            </w:r>
          </w:p>
          <w:p w14:paraId="4F5E5304" w14:textId="77777777" w:rsidR="001C0B07" w:rsidRPr="00447B87" w:rsidRDefault="001C0B07" w:rsidP="00CD07A3"/>
        </w:tc>
      </w:tr>
      <w:tr w:rsidR="003462DE" w:rsidRPr="002462A5" w14:paraId="4F5E5309" w14:textId="77777777" w:rsidTr="00333B17">
        <w:trPr>
          <w:gridAfter w:val="1"/>
          <w:wAfter w:w="216" w:type="dxa"/>
          <w:trHeight w:val="174"/>
          <w:jc w:val="center"/>
        </w:trPr>
        <w:tc>
          <w:tcPr>
            <w:tcW w:w="7965" w:type="dxa"/>
            <w:gridSpan w:val="3"/>
            <w:tcBorders>
              <w:top w:val="single" w:sz="4" w:space="0" w:color="auto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F5E5306" w14:textId="77777777" w:rsidR="00685043" w:rsidRPr="002462A5" w:rsidRDefault="00CE3920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 xml:space="preserve">SCEA Report                                                         </w:t>
            </w:r>
            <w:r w:rsidR="00754067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>(Report)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12" w:space="0" w:color="999999"/>
            </w:tcBorders>
          </w:tcPr>
          <w:p w14:paraId="4F5E5307" w14:textId="77777777" w:rsidR="00A56ECA" w:rsidRDefault="00A56ECA" w:rsidP="006D5CF3">
            <w:pPr>
              <w:pStyle w:val="Heading5"/>
              <w:rPr>
                <w:rFonts w:cs="Tahoma"/>
              </w:rPr>
            </w:pPr>
          </w:p>
          <w:p w14:paraId="4F5E5308" w14:textId="77777777" w:rsidR="00685043" w:rsidRPr="002462A5" w:rsidRDefault="00CE3920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eric maag</w:t>
            </w:r>
          </w:p>
        </w:tc>
      </w:tr>
      <w:tr w:rsidR="00685043" w:rsidRPr="002462A5" w14:paraId="4F5E530F" w14:textId="77777777" w:rsidTr="00420760">
        <w:trPr>
          <w:trHeight w:val="1657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F5E530A" w14:textId="77777777" w:rsidR="00685043" w:rsidRPr="002462A5" w:rsidRDefault="00685043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127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5E530B" w14:textId="77777777" w:rsidR="00A8574E" w:rsidRDefault="00A8574E" w:rsidP="00CD07A3">
            <w:pPr>
              <w:rPr>
                <w:rFonts w:cs="Tahoma"/>
              </w:rPr>
            </w:pPr>
            <w:r>
              <w:rPr>
                <w:rFonts w:cs="Tahoma"/>
              </w:rPr>
              <w:t>If you are a budget manager</w:t>
            </w:r>
            <w:r w:rsidR="00FA1FE0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you </w:t>
            </w:r>
            <w:r w:rsidR="00FA1FE0">
              <w:rPr>
                <w:rFonts w:cs="Tahoma"/>
              </w:rPr>
              <w:t xml:space="preserve">will </w:t>
            </w:r>
            <w:r>
              <w:rPr>
                <w:rFonts w:cs="Tahoma"/>
              </w:rPr>
              <w:t xml:space="preserve">need to have requisitions in by March </w:t>
            </w:r>
            <w:r w:rsidR="00FA1FE0">
              <w:rPr>
                <w:rFonts w:cs="Tahoma"/>
              </w:rPr>
              <w:t>21</w:t>
            </w:r>
            <w:r w:rsidR="00FA1FE0" w:rsidRPr="00C36261">
              <w:rPr>
                <w:rFonts w:cs="Tahoma"/>
                <w:vertAlign w:val="superscript"/>
              </w:rPr>
              <w:t>st</w:t>
            </w:r>
            <w:r w:rsidR="00FA1FE0">
              <w:rPr>
                <w:rFonts w:cs="Tahoma"/>
              </w:rPr>
              <w:t xml:space="preserve">. </w:t>
            </w:r>
            <w:r>
              <w:rPr>
                <w:rFonts w:cs="Tahoma"/>
              </w:rPr>
              <w:t xml:space="preserve"> </w:t>
            </w:r>
          </w:p>
          <w:p w14:paraId="4F5E530C" w14:textId="77777777" w:rsidR="00D4666E" w:rsidRDefault="00D4666E" w:rsidP="00CD07A3">
            <w:pPr>
              <w:rPr>
                <w:rFonts w:cs="Tahoma"/>
              </w:rPr>
            </w:pPr>
          </w:p>
          <w:p w14:paraId="4F5E530D" w14:textId="77777777" w:rsidR="00D4666E" w:rsidRDefault="00D4666E" w:rsidP="00CD07A3">
            <w:pPr>
              <w:rPr>
                <w:rFonts w:cs="Tahoma"/>
              </w:rPr>
            </w:pPr>
            <w:r>
              <w:rPr>
                <w:rFonts w:cs="Tahoma"/>
              </w:rPr>
              <w:t xml:space="preserve">We have reached a </w:t>
            </w:r>
            <w:r w:rsidR="00FA1FE0">
              <w:rPr>
                <w:rFonts w:cs="Tahoma"/>
              </w:rPr>
              <w:t xml:space="preserve">tentative agreement </w:t>
            </w:r>
            <w:r>
              <w:rPr>
                <w:rFonts w:cs="Tahoma"/>
              </w:rPr>
              <w:t xml:space="preserve">with the </w:t>
            </w:r>
            <w:r w:rsidR="00FA1FE0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istrict.  </w:t>
            </w:r>
            <w:r w:rsidR="00AF3D4C">
              <w:rPr>
                <w:rFonts w:cs="Tahoma"/>
              </w:rPr>
              <w:t xml:space="preserve">SCEA has </w:t>
            </w:r>
            <w:r>
              <w:rPr>
                <w:rFonts w:cs="Tahoma"/>
              </w:rPr>
              <w:t>received positive and negative feedback, but are satisfied with the agreement.  This week at Rep Council</w:t>
            </w:r>
            <w:r w:rsidR="00FA1FE0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we will go</w:t>
            </w:r>
            <w:r w:rsidR="00AF3D4C">
              <w:rPr>
                <w:rFonts w:cs="Tahoma"/>
              </w:rPr>
              <w:t xml:space="preserve"> through the </w:t>
            </w:r>
            <w:r w:rsidR="00D61B04">
              <w:rPr>
                <w:rFonts w:cs="Tahoma"/>
              </w:rPr>
              <w:t>agreement line</w:t>
            </w:r>
            <w:r>
              <w:rPr>
                <w:rFonts w:cs="Tahoma"/>
              </w:rPr>
              <w:t xml:space="preserve"> by line.  Voting</w:t>
            </w:r>
            <w:r w:rsidR="0079790B">
              <w:rPr>
                <w:rFonts w:cs="Tahoma"/>
              </w:rPr>
              <w:t xml:space="preserve"> </w:t>
            </w:r>
            <w:r w:rsidR="00A8574E">
              <w:rPr>
                <w:rFonts w:cs="Tahoma"/>
              </w:rPr>
              <w:t xml:space="preserve">by paper ballot </w:t>
            </w:r>
            <w:r w:rsidR="0079790B">
              <w:rPr>
                <w:rFonts w:cs="Tahoma"/>
              </w:rPr>
              <w:t>will start on Thursday</w:t>
            </w:r>
            <w:r w:rsidR="00FA1FE0">
              <w:rPr>
                <w:rFonts w:cs="Tahoma"/>
              </w:rPr>
              <w:t xml:space="preserve"> </w:t>
            </w:r>
            <w:r w:rsidR="0079790B">
              <w:rPr>
                <w:rFonts w:cs="Tahoma"/>
              </w:rPr>
              <w:t>this week and</w:t>
            </w:r>
            <w:r>
              <w:rPr>
                <w:rFonts w:cs="Tahoma"/>
              </w:rPr>
              <w:t xml:space="preserve"> will go through March 10</w:t>
            </w:r>
            <w:r w:rsidRPr="00420760">
              <w:rPr>
                <w:rFonts w:cs="Tahoma"/>
                <w:vertAlign w:val="superscript"/>
              </w:rPr>
              <w:t>th</w:t>
            </w:r>
            <w:r w:rsidR="00FA1FE0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="00FA1FE0">
              <w:rPr>
                <w:rFonts w:cs="Tahoma"/>
              </w:rPr>
              <w:t xml:space="preserve"> </w:t>
            </w:r>
            <w:r w:rsidR="00A8574E">
              <w:rPr>
                <w:rFonts w:cs="Tahoma"/>
              </w:rPr>
              <w:t xml:space="preserve">Vesting discussions will continue on </w:t>
            </w:r>
            <w:proofErr w:type="gramStart"/>
            <w:r w:rsidR="00AF3D4C">
              <w:rPr>
                <w:rFonts w:cs="Tahoma"/>
              </w:rPr>
              <w:t xml:space="preserve">later </w:t>
            </w:r>
            <w:r w:rsidR="00A8574E">
              <w:rPr>
                <w:rFonts w:cs="Tahoma"/>
              </w:rPr>
              <w:t xml:space="preserve"> this</w:t>
            </w:r>
            <w:proofErr w:type="gramEnd"/>
            <w:r w:rsidR="00A8574E">
              <w:rPr>
                <w:rFonts w:cs="Tahoma"/>
              </w:rPr>
              <w:t xml:space="preserve"> semester.  H</w:t>
            </w:r>
            <w:r w:rsidR="00FA1FE0">
              <w:rPr>
                <w:rFonts w:cs="Tahoma"/>
              </w:rPr>
              <w:t>ealth and Welfare</w:t>
            </w:r>
            <w:r w:rsidR="00A8574E">
              <w:rPr>
                <w:rFonts w:cs="Tahoma"/>
              </w:rPr>
              <w:t xml:space="preserve"> will be meeting this afternoon</w:t>
            </w:r>
            <w:r w:rsidR="00AF3D4C">
              <w:rPr>
                <w:rFonts w:cs="Tahoma"/>
              </w:rPr>
              <w:t xml:space="preserve">.  There is a </w:t>
            </w:r>
            <w:r w:rsidR="00A8574E">
              <w:rPr>
                <w:rFonts w:cs="Tahoma"/>
              </w:rPr>
              <w:t xml:space="preserve">May </w:t>
            </w:r>
            <w:r w:rsidR="00AF3D4C">
              <w:rPr>
                <w:rFonts w:cs="Tahoma"/>
              </w:rPr>
              <w:t xml:space="preserve">deadline </w:t>
            </w:r>
            <w:r w:rsidR="00A8574E">
              <w:rPr>
                <w:rFonts w:cs="Tahoma"/>
              </w:rPr>
              <w:t>to hopefully</w:t>
            </w:r>
            <w:r w:rsidR="00AF3D4C">
              <w:rPr>
                <w:rFonts w:cs="Tahoma"/>
              </w:rPr>
              <w:t xml:space="preserve"> lower</w:t>
            </w:r>
            <w:r w:rsidR="00A8574E">
              <w:rPr>
                <w:rFonts w:cs="Tahoma"/>
              </w:rPr>
              <w:t xml:space="preserve"> out</w:t>
            </w:r>
            <w:r w:rsidR="00D521DF">
              <w:rPr>
                <w:rFonts w:cs="Tahoma"/>
              </w:rPr>
              <w:t>-</w:t>
            </w:r>
            <w:r w:rsidR="00A8574E">
              <w:rPr>
                <w:rFonts w:cs="Tahoma"/>
              </w:rPr>
              <w:t>of</w:t>
            </w:r>
            <w:r w:rsidR="00D521DF">
              <w:rPr>
                <w:rFonts w:cs="Tahoma"/>
              </w:rPr>
              <w:t>-</w:t>
            </w:r>
            <w:r w:rsidR="00A8574E">
              <w:rPr>
                <w:rFonts w:cs="Tahoma"/>
              </w:rPr>
              <w:t xml:space="preserve">pocket costs with no more </w:t>
            </w:r>
            <w:r w:rsidR="00AF3D4C">
              <w:rPr>
                <w:rFonts w:cs="Tahoma"/>
              </w:rPr>
              <w:t xml:space="preserve">District </w:t>
            </w:r>
            <w:r w:rsidR="00A8574E">
              <w:rPr>
                <w:rFonts w:cs="Tahoma"/>
              </w:rPr>
              <w:t>money</w:t>
            </w:r>
            <w:r w:rsidR="00AF3D4C">
              <w:rPr>
                <w:rFonts w:cs="Tahoma"/>
              </w:rPr>
              <w:t xml:space="preserve"> needed</w:t>
            </w:r>
            <w:r w:rsidR="00A8574E">
              <w:rPr>
                <w:rFonts w:cs="Tahoma"/>
              </w:rPr>
              <w:t xml:space="preserve">.  </w:t>
            </w:r>
            <w:r w:rsidR="00521460">
              <w:rPr>
                <w:rFonts w:cs="Tahoma"/>
              </w:rPr>
              <w:t xml:space="preserve">The rumor that the </w:t>
            </w:r>
            <w:r w:rsidR="00FA1FE0">
              <w:rPr>
                <w:rFonts w:cs="Tahoma"/>
              </w:rPr>
              <w:t>D</w:t>
            </w:r>
            <w:r w:rsidR="00521460">
              <w:rPr>
                <w:rFonts w:cs="Tahoma"/>
              </w:rPr>
              <w:t>istrict was</w:t>
            </w:r>
            <w:r w:rsidR="00A8574E">
              <w:rPr>
                <w:rFonts w:cs="Tahoma"/>
              </w:rPr>
              <w:t xml:space="preserve"> late to negotiations</w:t>
            </w:r>
            <w:r w:rsidR="00521460">
              <w:rPr>
                <w:rFonts w:cs="Tahoma"/>
              </w:rPr>
              <w:t xml:space="preserve"> i</w:t>
            </w:r>
            <w:r w:rsidR="00FA1FE0">
              <w:rPr>
                <w:rFonts w:cs="Tahoma"/>
              </w:rPr>
              <w:t>s</w:t>
            </w:r>
            <w:r w:rsidR="00521460">
              <w:rPr>
                <w:rFonts w:cs="Tahoma"/>
              </w:rPr>
              <w:t xml:space="preserve"> incorrect.  </w:t>
            </w:r>
            <w:r w:rsidR="00A8574E">
              <w:rPr>
                <w:rFonts w:cs="Tahoma"/>
              </w:rPr>
              <w:t xml:space="preserve">Steve Crow </w:t>
            </w:r>
            <w:r w:rsidR="00521460">
              <w:rPr>
                <w:rFonts w:cs="Tahoma"/>
              </w:rPr>
              <w:t>bought coffee for the f</w:t>
            </w:r>
            <w:r w:rsidR="00A8574E">
              <w:rPr>
                <w:rFonts w:cs="Tahoma"/>
              </w:rPr>
              <w:t>aculty team</w:t>
            </w:r>
            <w:r w:rsidR="00AF3D4C">
              <w:rPr>
                <w:rFonts w:cs="Tahoma"/>
              </w:rPr>
              <w:t>, but t</w:t>
            </w:r>
            <w:r w:rsidR="00A8574E">
              <w:rPr>
                <w:rFonts w:cs="Tahoma"/>
              </w:rPr>
              <w:t xml:space="preserve">he Mediator did get lost and was late.  </w:t>
            </w:r>
          </w:p>
          <w:p w14:paraId="4F5E530E" w14:textId="77777777" w:rsidR="00FB76A6" w:rsidRPr="002462A5" w:rsidRDefault="00FB76A6" w:rsidP="00A8574E">
            <w:pPr>
              <w:rPr>
                <w:rFonts w:cs="Tahoma"/>
              </w:rPr>
            </w:pPr>
          </w:p>
        </w:tc>
      </w:tr>
      <w:tr w:rsidR="003462DE" w:rsidRPr="002462A5" w14:paraId="4F5E5314" w14:textId="77777777" w:rsidTr="00333B17">
        <w:trPr>
          <w:gridAfter w:val="1"/>
          <w:wAfter w:w="216" w:type="dxa"/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F5E5310" w14:textId="77777777" w:rsidR="00A56ECA" w:rsidRPr="002462A5" w:rsidRDefault="00333B17" w:rsidP="00333B17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SB 850 GB Workshop Update</w:t>
            </w:r>
            <w:r w:rsidR="001C0B07">
              <w:rPr>
                <w:rFonts w:cs="Tahoma"/>
                <w:b/>
              </w:rPr>
              <w:t xml:space="preserve">                          </w:t>
            </w:r>
            <w:r>
              <w:rPr>
                <w:rFonts w:cs="Tahoma"/>
                <w:b/>
              </w:rPr>
              <w:t xml:space="preserve">       </w:t>
            </w:r>
            <w:r w:rsidR="00E31F0C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Report</w:t>
            </w:r>
            <w:r w:rsidR="00E31F0C">
              <w:rPr>
                <w:rFonts w:cs="Tahoma"/>
                <w:b/>
              </w:rPr>
              <w:t xml:space="preserve">)                                                     </w:t>
            </w:r>
            <w:r w:rsidR="002137FF">
              <w:rPr>
                <w:rFonts w:cs="Tahoma"/>
                <w:b/>
              </w:rPr>
              <w:t xml:space="preserve"> </w:t>
            </w:r>
            <w:r w:rsidR="00F80091">
              <w:rPr>
                <w:rFonts w:cs="Tahoma"/>
                <w:b/>
              </w:rPr>
              <w:t xml:space="preserve">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4F5E5311" w14:textId="77777777" w:rsidR="00175845" w:rsidRDefault="00175845" w:rsidP="006D5CF3">
            <w:pPr>
              <w:pStyle w:val="Heading5"/>
              <w:rPr>
                <w:rFonts w:cs="Tahoma"/>
              </w:rPr>
            </w:pPr>
          </w:p>
          <w:p w14:paraId="4F5E5312" w14:textId="77777777" w:rsidR="00C60FE2" w:rsidRDefault="001C0B07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  <w:p w14:paraId="4F5E5313" w14:textId="77777777" w:rsidR="00A56ECA" w:rsidRPr="002462A5" w:rsidRDefault="00A56ECA" w:rsidP="006D5CF3">
            <w:pPr>
              <w:pStyle w:val="Heading5"/>
              <w:rPr>
                <w:rFonts w:cs="Tahoma"/>
              </w:rPr>
            </w:pPr>
          </w:p>
        </w:tc>
      </w:tr>
      <w:tr w:rsidR="00A56ECA" w:rsidRPr="002462A5" w14:paraId="4F5E5317" w14:textId="77777777" w:rsidTr="00420760">
        <w:trPr>
          <w:trHeight w:val="874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4F5E5315" w14:textId="77777777"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127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4F5E5316" w14:textId="77777777" w:rsidR="007C3954" w:rsidRPr="002462A5" w:rsidRDefault="00A8574E" w:rsidP="00AF3D4C">
            <w:pPr>
              <w:rPr>
                <w:rFonts w:cs="Tahoma"/>
              </w:rPr>
            </w:pPr>
            <w:r>
              <w:rPr>
                <w:rFonts w:cs="Tahoma"/>
              </w:rPr>
              <w:t>Constance Carrol</w:t>
            </w:r>
            <w:r w:rsidR="00FA1FE0">
              <w:rPr>
                <w:rFonts w:cs="Tahoma"/>
              </w:rPr>
              <w:t>l</w:t>
            </w:r>
            <w:r>
              <w:rPr>
                <w:rFonts w:cs="Tahoma"/>
              </w:rPr>
              <w:t xml:space="preserve"> gave a very </w:t>
            </w:r>
            <w:r w:rsidR="005526B9">
              <w:rPr>
                <w:rFonts w:cs="Tahoma"/>
              </w:rPr>
              <w:t xml:space="preserve">pro </w:t>
            </w:r>
            <w:r w:rsidR="00AF3D4C">
              <w:rPr>
                <w:rFonts w:cs="Tahoma"/>
              </w:rPr>
              <w:t xml:space="preserve">SB 850 workshop </w:t>
            </w:r>
            <w:r>
              <w:rPr>
                <w:rFonts w:cs="Tahoma"/>
              </w:rPr>
              <w:t xml:space="preserve">last week, and the </w:t>
            </w:r>
            <w:r w:rsidR="00FA1FE0">
              <w:rPr>
                <w:rFonts w:cs="Tahoma"/>
              </w:rPr>
              <w:t>P</w:t>
            </w:r>
            <w:r>
              <w:rPr>
                <w:rFonts w:cs="Tahoma"/>
              </w:rPr>
              <w:t xml:space="preserve">ower </w:t>
            </w:r>
            <w:r w:rsidR="00FA1FE0">
              <w:rPr>
                <w:rFonts w:cs="Tahoma"/>
              </w:rPr>
              <w:t>P</w:t>
            </w:r>
            <w:r>
              <w:rPr>
                <w:rFonts w:cs="Tahoma"/>
              </w:rPr>
              <w:t>oint is available in SharePoint.  Community College’s granting Bachelor</w:t>
            </w:r>
            <w:r w:rsidR="005526B9">
              <w:rPr>
                <w:rFonts w:cs="Tahoma"/>
              </w:rPr>
              <w:t>’</w:t>
            </w:r>
            <w:r>
              <w:rPr>
                <w:rFonts w:cs="Tahoma"/>
              </w:rPr>
              <w:t>s degree</w:t>
            </w:r>
            <w:r w:rsidR="005526B9">
              <w:rPr>
                <w:rFonts w:cs="Tahoma"/>
              </w:rPr>
              <w:t>s</w:t>
            </w:r>
            <w:r>
              <w:rPr>
                <w:rFonts w:cs="Tahoma"/>
              </w:rPr>
              <w:t xml:space="preserve"> happen</w:t>
            </w:r>
            <w:r w:rsidR="00AF3D4C">
              <w:rPr>
                <w:rFonts w:cs="Tahoma"/>
              </w:rPr>
              <w:t>s</w:t>
            </w:r>
            <w:r>
              <w:rPr>
                <w:rFonts w:cs="Tahoma"/>
              </w:rPr>
              <w:t xml:space="preserve"> nationwide.  The statewide </w:t>
            </w:r>
            <w:r w:rsidR="005526B9">
              <w:rPr>
                <w:rFonts w:cs="Tahoma"/>
              </w:rPr>
              <w:t>S</w:t>
            </w:r>
            <w:r>
              <w:rPr>
                <w:rFonts w:cs="Tahoma"/>
              </w:rPr>
              <w:t xml:space="preserve">enate has not taken a stance on this, so please let Randy know if faculty </w:t>
            </w:r>
            <w:r w:rsidR="005526B9">
              <w:rPr>
                <w:rFonts w:cs="Tahoma"/>
              </w:rPr>
              <w:t xml:space="preserve">members </w:t>
            </w:r>
            <w:r>
              <w:rPr>
                <w:rFonts w:cs="Tahoma"/>
              </w:rPr>
              <w:t xml:space="preserve">in your area want our </w:t>
            </w:r>
            <w:r w:rsidR="005526B9">
              <w:rPr>
                <w:rFonts w:cs="Tahoma"/>
              </w:rPr>
              <w:t>S</w:t>
            </w:r>
            <w:r>
              <w:rPr>
                <w:rFonts w:cs="Tahoma"/>
              </w:rPr>
              <w:t>enate to take action on this.</w:t>
            </w:r>
            <w:r w:rsidR="00AB5881">
              <w:rPr>
                <w:rFonts w:cs="Tahoma"/>
              </w:rPr>
              <w:t xml:space="preserve">  We will be allowed to offer only one degree</w:t>
            </w:r>
            <w:r w:rsidR="005526B9">
              <w:rPr>
                <w:rFonts w:cs="Tahoma"/>
              </w:rPr>
              <w:t xml:space="preserve"> </w:t>
            </w:r>
            <w:r w:rsidR="00AB5881">
              <w:rPr>
                <w:rFonts w:cs="Tahoma"/>
              </w:rPr>
              <w:t>and we would need to collegially decide what the</w:t>
            </w:r>
            <w:r w:rsidR="00AF3D4C">
              <w:rPr>
                <w:rFonts w:cs="Tahoma"/>
              </w:rPr>
              <w:t xml:space="preserve"> major </w:t>
            </w:r>
            <w:r w:rsidR="00AB5881">
              <w:rPr>
                <w:rFonts w:cs="Tahoma"/>
              </w:rPr>
              <w:t xml:space="preserve">would be.  </w:t>
            </w:r>
          </w:p>
        </w:tc>
      </w:tr>
      <w:tr w:rsidR="003462DE" w:rsidRPr="002462A5" w14:paraId="4F5E531A" w14:textId="77777777" w:rsidTr="00333B17">
        <w:trPr>
          <w:gridAfter w:val="1"/>
          <w:wAfter w:w="216" w:type="dxa"/>
          <w:trHeight w:val="178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F5E5318" w14:textId="77777777" w:rsidR="00C60FE2" w:rsidRPr="002462A5" w:rsidRDefault="00333B17" w:rsidP="00CD07A3">
            <w:pPr>
              <w:pStyle w:val="Heading2"/>
              <w:numPr>
                <w:ilvl w:val="0"/>
                <w:numId w:val="6"/>
              </w:numPr>
              <w:tabs>
                <w:tab w:val="left" w:pos="1074"/>
                <w:tab w:val="left" w:pos="6614"/>
              </w:tabs>
              <w:ind w:left="714" w:hanging="354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All Staff Recognition Event</w:t>
            </w:r>
            <w:r w:rsidR="008A07B7">
              <w:rPr>
                <w:rFonts w:cs="Tahoma"/>
                <w:b/>
              </w:rPr>
              <w:t xml:space="preserve">                  </w:t>
            </w:r>
            <w:r>
              <w:rPr>
                <w:rFonts w:cs="Tahoma"/>
                <w:b/>
              </w:rPr>
              <w:t xml:space="preserve">          </w:t>
            </w:r>
            <w:r w:rsidR="008A07B7">
              <w:rPr>
                <w:rFonts w:cs="Tahoma"/>
                <w:b/>
              </w:rPr>
              <w:t xml:space="preserve">  (Discussio</w:t>
            </w:r>
            <w:r>
              <w:rPr>
                <w:rFonts w:cs="Tahoma"/>
                <w:b/>
              </w:rPr>
              <w:t>n</w:t>
            </w:r>
            <w:r w:rsidR="008A07B7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4F5E5319" w14:textId="77777777" w:rsidR="00C60FE2" w:rsidRPr="002462A5" w:rsidRDefault="00333B17" w:rsidP="00CD07A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60FE2" w:rsidRPr="002462A5" w14:paraId="4F5E5327" w14:textId="77777777" w:rsidTr="00333B17">
        <w:trPr>
          <w:trHeight w:val="1126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4F5E531B" w14:textId="77777777" w:rsidR="00C60FE2" w:rsidRPr="002462A5" w:rsidRDefault="00C60FE2" w:rsidP="004834C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127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4F5E531C" w14:textId="77777777" w:rsidR="00723261" w:rsidRDefault="003912D8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Staff Development </w:t>
            </w:r>
            <w:r w:rsidR="005526B9">
              <w:rPr>
                <w:rFonts w:cs="Tahoma"/>
              </w:rPr>
              <w:t>C</w:t>
            </w:r>
            <w:r>
              <w:rPr>
                <w:rFonts w:cs="Tahoma"/>
              </w:rPr>
              <w:t xml:space="preserve">ommittee and the HR Committee are looking at an all staff recognition event to be held in </w:t>
            </w:r>
            <w:r w:rsidR="005526B9">
              <w:rPr>
                <w:rFonts w:cs="Tahoma"/>
              </w:rPr>
              <w:t>f</w:t>
            </w:r>
            <w:r>
              <w:rPr>
                <w:rFonts w:cs="Tahoma"/>
              </w:rPr>
              <w:t xml:space="preserve">all 2014.  </w:t>
            </w:r>
            <w:r w:rsidR="00723261">
              <w:rPr>
                <w:rFonts w:cs="Tahoma"/>
              </w:rPr>
              <w:t xml:space="preserve">Right now we have a variety of awards given out at different times.  The committees are on the cusp of recommending this be an opening day activity.  Tenure robing could be part of this </w:t>
            </w:r>
            <w:r w:rsidR="00AF3D4C">
              <w:rPr>
                <w:rFonts w:cs="Tahoma"/>
              </w:rPr>
              <w:t>event</w:t>
            </w:r>
            <w:r w:rsidR="00723261">
              <w:rPr>
                <w:rFonts w:cs="Tahoma"/>
              </w:rPr>
              <w:t xml:space="preserve">.  </w:t>
            </w:r>
          </w:p>
          <w:p w14:paraId="4F5E531D" w14:textId="77777777" w:rsidR="00723261" w:rsidRDefault="00723261">
            <w:pPr>
              <w:rPr>
                <w:rFonts w:cs="Tahoma"/>
              </w:rPr>
            </w:pPr>
          </w:p>
          <w:p w14:paraId="4F5E531E" w14:textId="77777777" w:rsidR="009C466E" w:rsidRDefault="00723261">
            <w:pPr>
              <w:rPr>
                <w:rFonts w:cs="Tahoma"/>
              </w:rPr>
            </w:pPr>
            <w:r>
              <w:rPr>
                <w:rFonts w:cs="Tahoma"/>
              </w:rPr>
              <w:t>A senator noted that they are in favor of this activity</w:t>
            </w:r>
            <w:r w:rsidR="005526B9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but recommend that it not be done first thing in the morning.  It should be at a time where everyone could come.  </w:t>
            </w:r>
            <w:r w:rsidR="00F95FDF">
              <w:rPr>
                <w:rFonts w:cs="Tahoma"/>
              </w:rPr>
              <w:t>Lunchtime</w:t>
            </w:r>
            <w:r w:rsidR="009C466E">
              <w:rPr>
                <w:rFonts w:cs="Tahoma"/>
              </w:rPr>
              <w:t xml:space="preserve"> was suggested.  </w:t>
            </w:r>
          </w:p>
          <w:p w14:paraId="4F5E531F" w14:textId="77777777" w:rsidR="009C466E" w:rsidRDefault="009C466E">
            <w:pPr>
              <w:rPr>
                <w:rFonts w:cs="Tahoma"/>
              </w:rPr>
            </w:pPr>
          </w:p>
          <w:p w14:paraId="4F5E5320" w14:textId="77777777" w:rsidR="009C466E" w:rsidRDefault="009C466E">
            <w:pPr>
              <w:rPr>
                <w:rFonts w:cs="Tahoma"/>
              </w:rPr>
            </w:pPr>
            <w:r>
              <w:rPr>
                <w:rFonts w:cs="Tahoma"/>
              </w:rPr>
              <w:t>Some recognition items would be service length awards, Faculty Recognitions Awards, part time longevity etc.  Recognizing retirees was suggested.  Other achievements would also be honored, such as earned doctorates</w:t>
            </w:r>
            <w:r w:rsidR="00AF3D4C">
              <w:rPr>
                <w:rFonts w:cs="Tahoma"/>
              </w:rPr>
              <w:t>, licensure</w:t>
            </w:r>
            <w:r>
              <w:rPr>
                <w:rFonts w:cs="Tahoma"/>
              </w:rPr>
              <w:t xml:space="preserve"> or publications</w:t>
            </w:r>
            <w:r w:rsidR="00AF3D4C">
              <w:rPr>
                <w:rFonts w:cs="Tahoma"/>
              </w:rPr>
              <w:t xml:space="preserve">. </w:t>
            </w:r>
          </w:p>
          <w:p w14:paraId="4F5E5321" w14:textId="77777777" w:rsidR="009C466E" w:rsidRDefault="009C466E">
            <w:pPr>
              <w:rPr>
                <w:rFonts w:cs="Tahoma"/>
              </w:rPr>
            </w:pPr>
          </w:p>
          <w:p w14:paraId="4F5E5322" w14:textId="77777777" w:rsidR="0038273F" w:rsidRDefault="009C466E">
            <w:pPr>
              <w:rPr>
                <w:rFonts w:cs="Tahoma"/>
              </w:rPr>
            </w:pPr>
            <w:r>
              <w:rPr>
                <w:rFonts w:cs="Tahoma"/>
              </w:rPr>
              <w:t xml:space="preserve">A </w:t>
            </w:r>
            <w:r w:rsidR="005526B9">
              <w:rPr>
                <w:rFonts w:cs="Tahoma"/>
              </w:rPr>
              <w:t>G</w:t>
            </w:r>
            <w:r>
              <w:rPr>
                <w:rFonts w:cs="Tahoma"/>
              </w:rPr>
              <w:t>ala was recommended or something more fun</w:t>
            </w:r>
            <w:r w:rsidR="005526B9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rather than sitting around clapping.  </w:t>
            </w:r>
          </w:p>
          <w:p w14:paraId="4F5E5323" w14:textId="77777777" w:rsidR="0038273F" w:rsidRDefault="0038273F">
            <w:pPr>
              <w:rPr>
                <w:rFonts w:cs="Tahoma"/>
              </w:rPr>
            </w:pPr>
          </w:p>
          <w:p w14:paraId="4F5E5324" w14:textId="77777777" w:rsidR="0038273F" w:rsidRDefault="0038273F">
            <w:pPr>
              <w:rPr>
                <w:rFonts w:cs="Tahoma"/>
              </w:rPr>
            </w:pPr>
            <w:r>
              <w:rPr>
                <w:rFonts w:cs="Tahoma"/>
              </w:rPr>
              <w:t>Faculty can</w:t>
            </w:r>
            <w:r w:rsidR="005526B9">
              <w:rPr>
                <w:rFonts w:cs="Tahoma"/>
              </w:rPr>
              <w:t>’t</w:t>
            </w:r>
            <w:r>
              <w:rPr>
                <w:rFonts w:cs="Tahoma"/>
              </w:rPr>
              <w:t xml:space="preserve"> be tenured until the first day of the semester when they </w:t>
            </w:r>
            <w:r w:rsidR="005526B9">
              <w:rPr>
                <w:rFonts w:cs="Tahoma"/>
              </w:rPr>
              <w:t xml:space="preserve">actually </w:t>
            </w:r>
            <w:r w:rsidR="003C0F83">
              <w:rPr>
                <w:rFonts w:cs="Tahoma"/>
              </w:rPr>
              <w:t xml:space="preserve">receive </w:t>
            </w:r>
            <w:r>
              <w:rPr>
                <w:rFonts w:cs="Tahoma"/>
              </w:rPr>
              <w:t>tenure</w:t>
            </w:r>
            <w:r w:rsidR="005526B9">
              <w:rPr>
                <w:rFonts w:cs="Tahoma"/>
              </w:rPr>
              <w:t>.  T</w:t>
            </w:r>
            <w:r>
              <w:rPr>
                <w:rFonts w:cs="Tahoma"/>
              </w:rPr>
              <w:t>he</w:t>
            </w:r>
            <w:r w:rsidR="00AF3D4C">
              <w:rPr>
                <w:rFonts w:cs="Tahoma"/>
              </w:rPr>
              <w:t xml:space="preserve">refore the idea was to move this to Fall.  </w:t>
            </w:r>
          </w:p>
          <w:p w14:paraId="4F5E5325" w14:textId="77777777" w:rsidR="0038273F" w:rsidRDefault="0038273F">
            <w:pPr>
              <w:rPr>
                <w:rFonts w:cs="Tahoma"/>
              </w:rPr>
            </w:pPr>
          </w:p>
          <w:p w14:paraId="4F5E5326" w14:textId="77777777" w:rsidR="00ED1D93" w:rsidRPr="007B4FFA" w:rsidRDefault="0038273F">
            <w:pPr>
              <w:rPr>
                <w:rFonts w:cs="Tahoma"/>
              </w:rPr>
            </w:pPr>
            <w:r>
              <w:rPr>
                <w:rFonts w:cs="Tahoma"/>
              </w:rPr>
              <w:t xml:space="preserve">Send any ideas to Randy. </w:t>
            </w:r>
          </w:p>
        </w:tc>
      </w:tr>
      <w:tr w:rsidR="005D564C" w:rsidRPr="002462A5" w14:paraId="4F5E532B" w14:textId="77777777" w:rsidTr="00333B17">
        <w:trPr>
          <w:gridAfter w:val="1"/>
          <w:wAfter w:w="216" w:type="dxa"/>
          <w:trHeight w:val="178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F5E5328" w14:textId="77777777" w:rsidR="005D564C" w:rsidRPr="002462A5" w:rsidRDefault="00333B17" w:rsidP="00333B17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New Draft Standards from ACCJC</w:t>
            </w:r>
            <w:r w:rsidR="008A07B7">
              <w:rPr>
                <w:rFonts w:cs="Tahoma"/>
                <w:b/>
              </w:rPr>
              <w:t xml:space="preserve">     </w:t>
            </w:r>
            <w:r>
              <w:rPr>
                <w:rFonts w:cs="Tahoma"/>
                <w:b/>
              </w:rPr>
              <w:t xml:space="preserve">  </w:t>
            </w:r>
            <w:r w:rsidR="008A07B7">
              <w:rPr>
                <w:rFonts w:cs="Tahoma"/>
                <w:b/>
              </w:rPr>
              <w:t xml:space="preserve">             </w:t>
            </w:r>
            <w:r w:rsidR="00BC7B0D">
              <w:rPr>
                <w:rFonts w:cs="Tahoma"/>
                <w:b/>
              </w:rPr>
              <w:t>(Discussion</w:t>
            </w:r>
            <w:r w:rsidR="008A07B7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4F5E5329" w14:textId="77777777" w:rsidR="00333B17" w:rsidRDefault="00333B17" w:rsidP="005A4DEA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rebecca wolniewica/</w:t>
            </w:r>
          </w:p>
          <w:p w14:paraId="4F5E532A" w14:textId="77777777" w:rsidR="005D564C" w:rsidRPr="002462A5" w:rsidRDefault="00333B17" w:rsidP="005A4DEA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mink stavenga</w:t>
            </w:r>
          </w:p>
        </w:tc>
      </w:tr>
      <w:tr w:rsidR="005D564C" w:rsidRPr="002462A5" w14:paraId="4F5E533B" w14:textId="77777777" w:rsidTr="00420760">
        <w:trPr>
          <w:trHeight w:val="649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4F5E532C" w14:textId="77777777" w:rsidR="005D564C" w:rsidRPr="002462A5" w:rsidRDefault="005D564C" w:rsidP="005A4DEA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127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4F5E532D" w14:textId="77777777" w:rsidR="00536B76" w:rsidRDefault="00272CBB">
            <w:pPr>
              <w:rPr>
                <w:rFonts w:cs="Tahoma"/>
              </w:rPr>
            </w:pPr>
            <w:r>
              <w:rPr>
                <w:rFonts w:cs="Tahoma"/>
              </w:rPr>
              <w:t xml:space="preserve">We are in a comment period on the new standards until the end of April.  </w:t>
            </w:r>
            <w:r w:rsidR="00F95FDF">
              <w:rPr>
                <w:rFonts w:cs="Tahoma"/>
              </w:rPr>
              <w:t>Rebecca’s</w:t>
            </w:r>
            <w:r>
              <w:rPr>
                <w:rFonts w:cs="Tahoma"/>
              </w:rPr>
              <w:t xml:space="preserve"> </w:t>
            </w:r>
            <w:r w:rsidR="00F95FDF">
              <w:rPr>
                <w:rFonts w:cs="Tahoma"/>
              </w:rPr>
              <w:t>presentation</w:t>
            </w:r>
            <w:r>
              <w:rPr>
                <w:rFonts w:cs="Tahoma"/>
              </w:rPr>
              <w:t xml:space="preserve"> will go up in </w:t>
            </w:r>
            <w:r w:rsidR="00F95FDF">
              <w:rPr>
                <w:rFonts w:cs="Tahoma"/>
              </w:rPr>
              <w:t>SharePoint</w:t>
            </w:r>
            <w:r w:rsidR="007A16EC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so please take a look at it since we went over it quickly today.  We have had </w:t>
            </w:r>
            <w:r w:rsidR="007A16EC">
              <w:rPr>
                <w:rFonts w:cs="Tahoma"/>
              </w:rPr>
              <w:t xml:space="preserve">four </w:t>
            </w:r>
            <w:r>
              <w:rPr>
                <w:rFonts w:cs="Tahoma"/>
              </w:rPr>
              <w:t>standards that ha</w:t>
            </w:r>
            <w:r w:rsidR="00222817">
              <w:rPr>
                <w:rFonts w:cs="Tahoma"/>
              </w:rPr>
              <w:t>ve been updated after getting</w:t>
            </w:r>
            <w:r w:rsidR="00AF3D4C">
              <w:rPr>
                <w:rFonts w:cs="Tahoma"/>
              </w:rPr>
              <w:t xml:space="preserve"> substantial i</w:t>
            </w:r>
            <w:r w:rsidR="00222817">
              <w:rPr>
                <w:rFonts w:cs="Tahoma"/>
              </w:rPr>
              <w:t>n</w:t>
            </w:r>
            <w:r>
              <w:rPr>
                <w:rFonts w:cs="Tahoma"/>
              </w:rPr>
              <w:t xml:space="preserve">put over a </w:t>
            </w:r>
            <w:r w:rsidR="00D61B04">
              <w:rPr>
                <w:rFonts w:cs="Tahoma"/>
              </w:rPr>
              <w:t>year’s</w:t>
            </w:r>
            <w:r w:rsidR="00AF3D4C">
              <w:rPr>
                <w:rFonts w:cs="Tahoma"/>
              </w:rPr>
              <w:t xml:space="preserve"> time</w:t>
            </w:r>
            <w:r>
              <w:rPr>
                <w:rFonts w:cs="Tahoma"/>
              </w:rPr>
              <w:t>.  A major goal was to reduce redundanc</w:t>
            </w:r>
            <w:r w:rsidR="00F95FDF">
              <w:rPr>
                <w:rFonts w:cs="Tahoma"/>
              </w:rPr>
              <w:t>y, promote institutional effectiven</w:t>
            </w:r>
            <w:r>
              <w:rPr>
                <w:rFonts w:cs="Tahoma"/>
              </w:rPr>
              <w:t>ess</w:t>
            </w:r>
            <w:r w:rsidR="007A16EC">
              <w:rPr>
                <w:rFonts w:cs="Tahoma"/>
              </w:rPr>
              <w:t xml:space="preserve">, </w:t>
            </w:r>
            <w:r w:rsidR="00F95FDF">
              <w:rPr>
                <w:rFonts w:cs="Tahoma"/>
              </w:rPr>
              <w:t>have measur</w:t>
            </w:r>
            <w:r>
              <w:rPr>
                <w:rFonts w:cs="Tahoma"/>
              </w:rPr>
              <w:t>eable outcomes, focu</w:t>
            </w:r>
            <w:r w:rsidR="00222817">
              <w:rPr>
                <w:rFonts w:cs="Tahoma"/>
              </w:rPr>
              <w:t xml:space="preserve">s on data, </w:t>
            </w:r>
            <w:r w:rsidR="004924CF">
              <w:rPr>
                <w:rFonts w:cs="Tahoma"/>
              </w:rPr>
              <w:t xml:space="preserve">and </w:t>
            </w:r>
            <w:r w:rsidR="00222817">
              <w:rPr>
                <w:rFonts w:cs="Tahoma"/>
              </w:rPr>
              <w:t>reflect curr</w:t>
            </w:r>
            <w:r w:rsidR="00F95FDF">
              <w:rPr>
                <w:rFonts w:cs="Tahoma"/>
              </w:rPr>
              <w:t>ent regulations and eff</w:t>
            </w:r>
            <w:r>
              <w:rPr>
                <w:rFonts w:cs="Tahoma"/>
              </w:rPr>
              <w:t>ective practices.  There is a cro</w:t>
            </w:r>
            <w:r w:rsidR="00F95FDF">
              <w:rPr>
                <w:rFonts w:cs="Tahoma"/>
              </w:rPr>
              <w:t>sswalk which sh</w:t>
            </w:r>
            <w:r>
              <w:rPr>
                <w:rFonts w:cs="Tahoma"/>
              </w:rPr>
              <w:t>ow</w:t>
            </w:r>
            <w:r w:rsidR="00F95FDF">
              <w:rPr>
                <w:rFonts w:cs="Tahoma"/>
              </w:rPr>
              <w:t xml:space="preserve">s how documents align </w:t>
            </w:r>
            <w:r w:rsidR="00222817">
              <w:rPr>
                <w:rFonts w:cs="Tahoma"/>
              </w:rPr>
              <w:t>wit</w:t>
            </w:r>
            <w:r w:rsidR="00F95FDF">
              <w:rPr>
                <w:rFonts w:cs="Tahoma"/>
              </w:rPr>
              <w:t xml:space="preserve">h changes and </w:t>
            </w:r>
            <w:r w:rsidR="00222817">
              <w:rPr>
                <w:rFonts w:cs="Tahoma"/>
              </w:rPr>
              <w:t>will be availabl</w:t>
            </w:r>
            <w:r>
              <w:rPr>
                <w:rFonts w:cs="Tahoma"/>
              </w:rPr>
              <w:t>e later today</w:t>
            </w:r>
            <w:r w:rsidR="00F95FDF">
              <w:rPr>
                <w:rFonts w:cs="Tahoma"/>
              </w:rPr>
              <w:t xml:space="preserve"> in SharePoint</w:t>
            </w:r>
            <w:r>
              <w:rPr>
                <w:rFonts w:cs="Tahoma"/>
              </w:rPr>
              <w:t xml:space="preserve">.  </w:t>
            </w:r>
            <w:r w:rsidR="00F95FDF">
              <w:rPr>
                <w:rFonts w:cs="Tahoma"/>
              </w:rPr>
              <w:t xml:space="preserve">Blank areas indicate </w:t>
            </w:r>
            <w:r>
              <w:rPr>
                <w:rFonts w:cs="Tahoma"/>
              </w:rPr>
              <w:t xml:space="preserve">items that </w:t>
            </w:r>
            <w:r w:rsidR="00F95FDF">
              <w:rPr>
                <w:rFonts w:cs="Tahoma"/>
              </w:rPr>
              <w:t>are</w:t>
            </w:r>
            <w:r>
              <w:rPr>
                <w:rFonts w:cs="Tahoma"/>
              </w:rPr>
              <w:t xml:space="preserve"> new.  </w:t>
            </w:r>
          </w:p>
          <w:p w14:paraId="4F5E532E" w14:textId="77777777" w:rsidR="00222817" w:rsidRDefault="00222817">
            <w:pPr>
              <w:rPr>
                <w:rFonts w:cs="Tahoma"/>
              </w:rPr>
            </w:pPr>
          </w:p>
          <w:p w14:paraId="4F5E532F" w14:textId="77777777" w:rsidR="00222817" w:rsidRDefault="00222817">
            <w:pPr>
              <w:rPr>
                <w:rFonts w:cs="Tahoma"/>
              </w:rPr>
            </w:pPr>
            <w:r>
              <w:rPr>
                <w:rFonts w:cs="Tahoma"/>
              </w:rPr>
              <w:t xml:space="preserve">Standard </w:t>
            </w:r>
            <w:r w:rsidR="004924CF">
              <w:rPr>
                <w:rFonts w:cs="Tahoma"/>
              </w:rPr>
              <w:t xml:space="preserve">1 </w:t>
            </w:r>
            <w:r>
              <w:rPr>
                <w:rFonts w:cs="Tahoma"/>
              </w:rPr>
              <w:t>has inst</w:t>
            </w:r>
            <w:r w:rsidR="00F95FDF">
              <w:rPr>
                <w:rFonts w:cs="Tahoma"/>
              </w:rPr>
              <w:t>itut</w:t>
            </w:r>
            <w:r>
              <w:rPr>
                <w:rFonts w:cs="Tahoma"/>
              </w:rPr>
              <w:t>ional</w:t>
            </w:r>
            <w:r w:rsidR="00F95FDF">
              <w:rPr>
                <w:rFonts w:cs="Tahoma"/>
              </w:rPr>
              <w:t xml:space="preserve"> integri</w:t>
            </w:r>
            <w:r>
              <w:rPr>
                <w:rFonts w:cs="Tahoma"/>
              </w:rPr>
              <w:t xml:space="preserve">ty added.  The section on the mission has been expanded.  Academic quality has been singled out and looks at assessment and completion outcomes.  </w:t>
            </w:r>
          </w:p>
          <w:p w14:paraId="4F5E5330" w14:textId="77777777" w:rsidR="00222817" w:rsidRDefault="00222817">
            <w:pPr>
              <w:rPr>
                <w:rFonts w:cs="Tahoma"/>
              </w:rPr>
            </w:pPr>
          </w:p>
          <w:p w14:paraId="4F5E5331" w14:textId="77777777" w:rsidR="00222817" w:rsidRDefault="00222817">
            <w:pPr>
              <w:rPr>
                <w:rFonts w:cs="Tahoma"/>
              </w:rPr>
            </w:pPr>
            <w:r>
              <w:rPr>
                <w:rFonts w:cs="Tahoma"/>
              </w:rPr>
              <w:t>Standard 2 has instructional programs</w:t>
            </w:r>
            <w:r w:rsidR="004924CF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>student support</w:t>
            </w:r>
            <w:r w:rsidR="004924CF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library and learning resources.  </w:t>
            </w:r>
          </w:p>
          <w:p w14:paraId="4F5E5332" w14:textId="77777777" w:rsidR="00222817" w:rsidRDefault="00222817">
            <w:pPr>
              <w:rPr>
                <w:rFonts w:cs="Tahoma"/>
              </w:rPr>
            </w:pPr>
          </w:p>
          <w:p w14:paraId="4F5E5333" w14:textId="77777777" w:rsidR="00222817" w:rsidRDefault="00222817">
            <w:pPr>
              <w:rPr>
                <w:rFonts w:cs="Tahoma"/>
              </w:rPr>
            </w:pPr>
            <w:r>
              <w:rPr>
                <w:rFonts w:cs="Tahoma"/>
              </w:rPr>
              <w:t xml:space="preserve">Standard 3 has not changed.  </w:t>
            </w:r>
          </w:p>
          <w:p w14:paraId="4F5E5334" w14:textId="77777777" w:rsidR="00222817" w:rsidRDefault="00222817">
            <w:pPr>
              <w:rPr>
                <w:rFonts w:cs="Tahoma"/>
              </w:rPr>
            </w:pPr>
          </w:p>
          <w:p w14:paraId="4F5E5335" w14:textId="77777777" w:rsidR="00222817" w:rsidRDefault="00222817">
            <w:pPr>
              <w:rPr>
                <w:rFonts w:cs="Tahoma"/>
              </w:rPr>
            </w:pPr>
            <w:r>
              <w:rPr>
                <w:rFonts w:cs="Tahoma"/>
              </w:rPr>
              <w:t>Standard 4 has the greatest changes and has gone from 2 to 4 standards.  Governance is included here and separates the G</w:t>
            </w:r>
            <w:r w:rsidR="004924CF">
              <w:rPr>
                <w:rFonts w:cs="Tahoma"/>
              </w:rPr>
              <w:t xml:space="preserve">overning </w:t>
            </w:r>
            <w:r>
              <w:rPr>
                <w:rFonts w:cs="Tahoma"/>
              </w:rPr>
              <w:t>B</w:t>
            </w:r>
            <w:r w:rsidR="004924CF">
              <w:rPr>
                <w:rFonts w:cs="Tahoma"/>
              </w:rPr>
              <w:t>oard</w:t>
            </w:r>
            <w:r>
              <w:rPr>
                <w:rFonts w:cs="Tahoma"/>
              </w:rPr>
              <w:t xml:space="preserve"> and the President.  </w:t>
            </w:r>
            <w:r w:rsidR="00F95FDF">
              <w:rPr>
                <w:rFonts w:cs="Tahoma"/>
              </w:rPr>
              <w:t>Satellite</w:t>
            </w:r>
            <w:r>
              <w:rPr>
                <w:rFonts w:cs="Tahoma"/>
              </w:rPr>
              <w:t xml:space="preserve"> campuses are also separated</w:t>
            </w:r>
            <w:r w:rsidR="004924CF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 </w:t>
            </w:r>
          </w:p>
          <w:p w14:paraId="4F5E5336" w14:textId="77777777" w:rsidR="00222817" w:rsidRDefault="00222817">
            <w:pPr>
              <w:rPr>
                <w:rFonts w:cs="Tahoma"/>
              </w:rPr>
            </w:pPr>
          </w:p>
          <w:p w14:paraId="4F5E5337" w14:textId="77777777" w:rsidR="00222817" w:rsidRDefault="00222817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>If you would like to help in any way</w:t>
            </w:r>
            <w:r w:rsidR="004924CF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please let Mink know.  </w:t>
            </w:r>
          </w:p>
          <w:p w14:paraId="4F5E5338" w14:textId="77777777" w:rsidR="00222817" w:rsidRDefault="00222817" w:rsidP="00222817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first draft is due </w:t>
            </w:r>
            <w:r w:rsidR="004924CF">
              <w:rPr>
                <w:rFonts w:cs="Tahoma"/>
              </w:rPr>
              <w:t xml:space="preserve">at </w:t>
            </w:r>
            <w:r>
              <w:rPr>
                <w:rFonts w:cs="Tahoma"/>
              </w:rPr>
              <w:t xml:space="preserve">the end of </w:t>
            </w:r>
            <w:r w:rsidR="004924CF">
              <w:rPr>
                <w:rFonts w:cs="Tahoma"/>
              </w:rPr>
              <w:t>s</w:t>
            </w:r>
            <w:r>
              <w:rPr>
                <w:rFonts w:cs="Tahoma"/>
              </w:rPr>
              <w:t xml:space="preserve">pring 2014.  The edited version is due </w:t>
            </w:r>
            <w:r w:rsidR="004924CF">
              <w:rPr>
                <w:rFonts w:cs="Tahoma"/>
              </w:rPr>
              <w:t>by f</w:t>
            </w:r>
            <w:r>
              <w:rPr>
                <w:rFonts w:cs="Tahoma"/>
              </w:rPr>
              <w:t xml:space="preserve">all 2014 and will come to Senate for a first read in early </w:t>
            </w:r>
            <w:r w:rsidR="004924CF">
              <w:rPr>
                <w:rFonts w:cs="Tahoma"/>
              </w:rPr>
              <w:t>s</w:t>
            </w:r>
            <w:r>
              <w:rPr>
                <w:rFonts w:cs="Tahoma"/>
              </w:rPr>
              <w:t>pring 2015.  The site visit is scheduled for October 2015.</w:t>
            </w:r>
          </w:p>
          <w:p w14:paraId="4F5E5339" w14:textId="77777777" w:rsidR="007928EA" w:rsidRDefault="007928EA" w:rsidP="00222817">
            <w:pPr>
              <w:rPr>
                <w:rFonts w:cs="Tahoma"/>
              </w:rPr>
            </w:pPr>
          </w:p>
          <w:p w14:paraId="4F5E533A" w14:textId="77777777" w:rsidR="007928EA" w:rsidRPr="002462A5" w:rsidRDefault="00F95FDF" w:rsidP="00222817">
            <w:pPr>
              <w:rPr>
                <w:rFonts w:cs="Tahoma"/>
              </w:rPr>
            </w:pPr>
            <w:r>
              <w:rPr>
                <w:rFonts w:cs="Tahoma"/>
              </w:rPr>
              <w:t>Faculty wishing</w:t>
            </w:r>
            <w:r w:rsidR="007928EA">
              <w:rPr>
                <w:rFonts w:cs="Tahoma"/>
              </w:rPr>
              <w:t xml:space="preserve"> to comment </w:t>
            </w:r>
            <w:r w:rsidR="004924CF">
              <w:rPr>
                <w:rFonts w:cs="Tahoma"/>
              </w:rPr>
              <w:t xml:space="preserve">will </w:t>
            </w:r>
            <w:r>
              <w:rPr>
                <w:rFonts w:cs="Tahoma"/>
              </w:rPr>
              <w:t>need to do so by</w:t>
            </w:r>
            <w:r w:rsidR="007928EA">
              <w:rPr>
                <w:rFonts w:cs="Tahoma"/>
              </w:rPr>
              <w:t xml:space="preserve"> April 15</w:t>
            </w:r>
            <w:r w:rsidR="007928EA" w:rsidRPr="00420760">
              <w:rPr>
                <w:rFonts w:cs="Tahoma"/>
                <w:vertAlign w:val="superscript"/>
              </w:rPr>
              <w:t>th</w:t>
            </w:r>
            <w:r w:rsidR="007928EA">
              <w:rPr>
                <w:rFonts w:cs="Tahoma"/>
              </w:rPr>
              <w:t xml:space="preserve">.  </w:t>
            </w:r>
            <w:r>
              <w:rPr>
                <w:rFonts w:cs="Tahoma"/>
              </w:rPr>
              <w:t>Please</w:t>
            </w:r>
            <w:r w:rsidR="007928EA">
              <w:rPr>
                <w:rFonts w:cs="Tahoma"/>
              </w:rPr>
              <w:t xml:space="preserve"> send comment</w:t>
            </w:r>
            <w:r>
              <w:rPr>
                <w:rFonts w:cs="Tahoma"/>
              </w:rPr>
              <w:t xml:space="preserve">s </w:t>
            </w:r>
            <w:r w:rsidR="007928EA">
              <w:rPr>
                <w:rFonts w:cs="Tahoma"/>
              </w:rPr>
              <w:t xml:space="preserve">to Rebecca or Mink.  </w:t>
            </w:r>
          </w:p>
        </w:tc>
      </w:tr>
      <w:tr w:rsidR="00D42639" w:rsidRPr="002462A5" w14:paraId="4F5E533E" w14:textId="77777777" w:rsidTr="00333B17">
        <w:trPr>
          <w:gridAfter w:val="1"/>
          <w:wAfter w:w="216" w:type="dxa"/>
          <w:trHeight w:val="178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F5E533C" w14:textId="77777777" w:rsidR="00D42639" w:rsidRPr="002462A5" w:rsidRDefault="00333B17" w:rsidP="003824AA">
            <w:pPr>
              <w:pStyle w:val="Heading2"/>
              <w:numPr>
                <w:ilvl w:val="0"/>
                <w:numId w:val="6"/>
              </w:numPr>
              <w:ind w:left="582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lastRenderedPageBreak/>
              <w:t>ATC Update:  21</w:t>
            </w:r>
            <w:r w:rsidRPr="00333B17">
              <w:rPr>
                <w:rFonts w:cs="Tahoma"/>
                <w:b/>
                <w:vertAlign w:val="superscript"/>
              </w:rPr>
              <w:t>st</w:t>
            </w:r>
            <w:r>
              <w:rPr>
                <w:rFonts w:cs="Tahoma"/>
                <w:b/>
              </w:rPr>
              <w:t xml:space="preserve"> Century Classroom Design/Academic Technology Planning                                                 (Report)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4F5E533D" w14:textId="77777777" w:rsidR="00D42639" w:rsidRPr="002462A5" w:rsidRDefault="00333B17" w:rsidP="005A4DEA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D42639" w:rsidRPr="002462A5" w14:paraId="4F5E5351" w14:textId="77777777" w:rsidTr="00420760">
        <w:trPr>
          <w:trHeight w:val="2989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4F5E533F" w14:textId="77777777" w:rsidR="00D42639" w:rsidRPr="002462A5" w:rsidRDefault="00D42639" w:rsidP="005A4DEA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127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4F5E5340" w14:textId="77777777" w:rsidR="00335518" w:rsidRDefault="00AF3D4C">
            <w:pPr>
              <w:rPr>
                <w:rFonts w:cs="Tahoma"/>
              </w:rPr>
            </w:pPr>
            <w:r>
              <w:rPr>
                <w:rFonts w:cs="Tahoma"/>
              </w:rPr>
              <w:t xml:space="preserve">ATC </w:t>
            </w:r>
            <w:r w:rsidR="0038273F">
              <w:rPr>
                <w:rFonts w:cs="Tahoma"/>
              </w:rPr>
              <w:t>is a standing committee of the Senate and it partners with the ITC to discuss how technology is used on campus.  ATC is involved in prioritization</w:t>
            </w:r>
            <w:r w:rsidR="00F95FDF">
              <w:rPr>
                <w:rFonts w:cs="Tahoma"/>
              </w:rPr>
              <w:t xml:space="preserve"> and </w:t>
            </w:r>
            <w:r w:rsidR="0038273F">
              <w:rPr>
                <w:rFonts w:cs="Tahoma"/>
              </w:rPr>
              <w:t xml:space="preserve">use program reviews to look at requests for technology.  </w:t>
            </w:r>
            <w:r w:rsidR="00F95FDF">
              <w:rPr>
                <w:rFonts w:cs="Tahoma"/>
              </w:rPr>
              <w:t xml:space="preserve">A </w:t>
            </w:r>
            <w:r w:rsidR="005655C2">
              <w:rPr>
                <w:rFonts w:cs="Tahoma"/>
              </w:rPr>
              <w:t>rubric</w:t>
            </w:r>
            <w:r w:rsidR="00F95FDF">
              <w:rPr>
                <w:rFonts w:cs="Tahoma"/>
              </w:rPr>
              <w:t xml:space="preserve"> is used</w:t>
            </w:r>
            <w:r w:rsidR="005655C2">
              <w:rPr>
                <w:rFonts w:cs="Tahoma"/>
              </w:rPr>
              <w:t xml:space="preserve"> to evaluate</w:t>
            </w:r>
            <w:r w:rsidR="00F95FDF">
              <w:rPr>
                <w:rFonts w:cs="Tahoma"/>
              </w:rPr>
              <w:t xml:space="preserve"> requests</w:t>
            </w:r>
            <w:r>
              <w:rPr>
                <w:rFonts w:cs="Tahoma"/>
              </w:rPr>
              <w:t>.</w:t>
            </w:r>
            <w:r w:rsidR="00F95FDF">
              <w:rPr>
                <w:rFonts w:cs="Tahoma"/>
              </w:rPr>
              <w:t xml:space="preserve">  </w:t>
            </w:r>
            <w:r w:rsidR="003C0F83">
              <w:rPr>
                <w:rFonts w:cs="Tahoma"/>
              </w:rPr>
              <w:t>Criteria consider</w:t>
            </w:r>
            <w:r>
              <w:rPr>
                <w:rFonts w:cs="Tahoma"/>
              </w:rPr>
              <w:t>ed</w:t>
            </w:r>
            <w:r w:rsidR="003C0F83">
              <w:rPr>
                <w:rFonts w:cs="Tahoma"/>
              </w:rPr>
              <w:t xml:space="preserve"> </w:t>
            </w:r>
            <w:r w:rsidR="00F95FDF">
              <w:rPr>
                <w:rFonts w:cs="Tahoma"/>
              </w:rPr>
              <w:t xml:space="preserve">include: </w:t>
            </w:r>
            <w:r w:rsidR="005655C2">
              <w:rPr>
                <w:rFonts w:cs="Tahoma"/>
              </w:rPr>
              <w:t xml:space="preserve">urgency, industry standards, growth, collaboration, and total cost of ownership.  </w:t>
            </w:r>
          </w:p>
          <w:p w14:paraId="4F5E5341" w14:textId="77777777" w:rsidR="005655C2" w:rsidRDefault="005655C2">
            <w:pPr>
              <w:rPr>
                <w:rFonts w:cs="Tahoma"/>
              </w:rPr>
            </w:pPr>
          </w:p>
          <w:p w14:paraId="4F5E5342" w14:textId="77777777" w:rsidR="005655C2" w:rsidRDefault="005655C2">
            <w:pPr>
              <w:rPr>
                <w:rFonts w:cs="Tahoma"/>
              </w:rPr>
            </w:pPr>
            <w:r>
              <w:rPr>
                <w:rFonts w:cs="Tahoma"/>
              </w:rPr>
              <w:t xml:space="preserve">Please be sure to take some time to do the </w:t>
            </w:r>
            <w:r w:rsidR="00F95FDF">
              <w:rPr>
                <w:rFonts w:cs="Tahoma"/>
              </w:rPr>
              <w:t>survey from ATC so that faculty voices and needs will be heard.</w:t>
            </w:r>
            <w:r>
              <w:rPr>
                <w:rFonts w:cs="Tahoma"/>
              </w:rPr>
              <w:t xml:space="preserve">  </w:t>
            </w:r>
          </w:p>
          <w:p w14:paraId="4F5E5343" w14:textId="77777777" w:rsidR="005655C2" w:rsidRDefault="005655C2">
            <w:pPr>
              <w:rPr>
                <w:rFonts w:cs="Tahoma"/>
              </w:rPr>
            </w:pPr>
          </w:p>
          <w:p w14:paraId="4F5E5344" w14:textId="77777777" w:rsidR="005655C2" w:rsidRDefault="00551E32">
            <w:pPr>
              <w:rPr>
                <w:rFonts w:cs="Tahoma"/>
              </w:rPr>
            </w:pPr>
            <w:r>
              <w:rPr>
                <w:rFonts w:cs="Tahoma"/>
              </w:rPr>
              <w:t xml:space="preserve">A senator noted that furniture for technology for students with disabilities </w:t>
            </w:r>
            <w:r w:rsidR="003C0F83">
              <w:rPr>
                <w:rFonts w:cs="Tahoma"/>
              </w:rPr>
              <w:t>was</w:t>
            </w:r>
            <w:r>
              <w:rPr>
                <w:rFonts w:cs="Tahoma"/>
              </w:rPr>
              <w:t xml:space="preserve"> narrowed down to the point that the options would not work</w:t>
            </w:r>
            <w:r w:rsidR="003C0F83">
              <w:rPr>
                <w:rFonts w:cs="Tahoma"/>
              </w:rPr>
              <w:t>;</w:t>
            </w:r>
            <w:r>
              <w:rPr>
                <w:rFonts w:cs="Tahoma"/>
              </w:rPr>
              <w:t xml:space="preserve"> specifically for students using wheelchairs. </w:t>
            </w:r>
          </w:p>
          <w:p w14:paraId="4F5E5345" w14:textId="77777777" w:rsidR="00551E32" w:rsidRPr="00420760" w:rsidRDefault="00551E32">
            <w:pPr>
              <w:rPr>
                <w:rFonts w:cs="Tahoma"/>
                <w:b/>
              </w:rPr>
            </w:pPr>
          </w:p>
          <w:p w14:paraId="4F5E5346" w14:textId="77777777" w:rsidR="00F95FDF" w:rsidRDefault="00551E32">
            <w:pPr>
              <w:rPr>
                <w:rFonts w:cs="Tahoma"/>
              </w:rPr>
            </w:pPr>
            <w:r w:rsidRPr="00F95FDF">
              <w:rPr>
                <w:rFonts w:cs="Tahoma"/>
              </w:rPr>
              <w:t xml:space="preserve">A suggestion was made to align the terminology with ACCJC </w:t>
            </w:r>
            <w:r w:rsidR="003C0F83">
              <w:rPr>
                <w:rFonts w:cs="Tahoma"/>
              </w:rPr>
              <w:t>A</w:t>
            </w:r>
            <w:r w:rsidRPr="00F95FDF">
              <w:rPr>
                <w:rFonts w:cs="Tahoma"/>
              </w:rPr>
              <w:t xml:space="preserve">ccreditation </w:t>
            </w:r>
            <w:r w:rsidR="003C0F83">
              <w:rPr>
                <w:rFonts w:cs="Tahoma"/>
              </w:rPr>
              <w:t>S</w:t>
            </w:r>
            <w:r w:rsidRPr="00F95FDF">
              <w:rPr>
                <w:rFonts w:cs="Tahoma"/>
              </w:rPr>
              <w:t>tandards.  There</w:t>
            </w:r>
            <w:r w:rsidR="00F95FDF" w:rsidRPr="00420760">
              <w:rPr>
                <w:rFonts w:cs="Tahoma"/>
              </w:rPr>
              <w:t>fore</w:t>
            </w:r>
            <w:r w:rsidR="003C0F83">
              <w:rPr>
                <w:rFonts w:cs="Tahoma"/>
              </w:rPr>
              <w:t>,</w:t>
            </w:r>
            <w:r w:rsidR="00F95FDF" w:rsidRPr="00420760">
              <w:rPr>
                <w:rFonts w:cs="Tahoma"/>
              </w:rPr>
              <w:t xml:space="preserve"> add the term “and outcomes” to the end of the rubric introduction paragraph. </w:t>
            </w:r>
          </w:p>
          <w:p w14:paraId="4F5E5347" w14:textId="77777777" w:rsidR="00272CBB" w:rsidRPr="00F95FDF" w:rsidRDefault="00F95FDF">
            <w:pPr>
              <w:rPr>
                <w:rFonts w:cs="Tahoma"/>
              </w:rPr>
            </w:pPr>
            <w:r w:rsidRPr="00420760">
              <w:rPr>
                <w:rFonts w:cs="Tahoma"/>
              </w:rPr>
              <w:t xml:space="preserve"> </w:t>
            </w:r>
          </w:p>
          <w:p w14:paraId="4F5E5348" w14:textId="77777777" w:rsidR="00272CBB" w:rsidRDefault="00272CBB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 to extend for </w:t>
            </w:r>
            <w:r w:rsidR="007A16EC">
              <w:rPr>
                <w:rFonts w:cs="Tahoma"/>
              </w:rPr>
              <w:t xml:space="preserve">two </w:t>
            </w:r>
            <w:r>
              <w:rPr>
                <w:rFonts w:cs="Tahoma"/>
              </w:rPr>
              <w:t>minutes</w:t>
            </w:r>
            <w:r w:rsidR="007A16EC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was seconded and passed</w:t>
            </w:r>
            <w:r w:rsidR="00F95FDF">
              <w:rPr>
                <w:rFonts w:cs="Tahoma"/>
              </w:rPr>
              <w:t xml:space="preserve"> unanimously</w:t>
            </w:r>
            <w:r>
              <w:rPr>
                <w:rFonts w:cs="Tahoma"/>
              </w:rPr>
              <w:t xml:space="preserve">.  </w:t>
            </w:r>
          </w:p>
          <w:p w14:paraId="4F5E5349" w14:textId="77777777" w:rsidR="00272CBB" w:rsidRDefault="00272CBB">
            <w:pPr>
              <w:rPr>
                <w:rFonts w:cs="Tahoma"/>
              </w:rPr>
            </w:pPr>
          </w:p>
          <w:p w14:paraId="4F5E534A" w14:textId="77777777" w:rsidR="00AF3D4C" w:rsidRDefault="007A16EC">
            <w:pPr>
              <w:rPr>
                <w:rFonts w:cs="Tahoma"/>
              </w:rPr>
            </w:pPr>
            <w:r>
              <w:rPr>
                <w:rFonts w:cs="Tahoma"/>
              </w:rPr>
              <w:t xml:space="preserve">It was suggested to add </w:t>
            </w:r>
            <w:r w:rsidR="00272CBB">
              <w:rPr>
                <w:rFonts w:cs="Tahoma"/>
              </w:rPr>
              <w:t xml:space="preserve">student access to student success in the first paragraph.  </w:t>
            </w:r>
          </w:p>
          <w:p w14:paraId="4F5E534B" w14:textId="77777777" w:rsidR="00AF3D4C" w:rsidRDefault="00AF3D4C">
            <w:pPr>
              <w:rPr>
                <w:rFonts w:cs="Tahoma"/>
              </w:rPr>
            </w:pPr>
          </w:p>
          <w:p w14:paraId="4F5E534C" w14:textId="77777777" w:rsidR="00272CBB" w:rsidRDefault="00272CBB">
            <w:pPr>
              <w:rPr>
                <w:rFonts w:cs="Tahoma"/>
              </w:rPr>
            </w:pPr>
            <w:r>
              <w:rPr>
                <w:rFonts w:cs="Tahoma"/>
              </w:rPr>
              <w:t>Rather than look</w:t>
            </w:r>
            <w:r w:rsidR="007A16EC">
              <w:rPr>
                <w:rFonts w:cs="Tahoma"/>
              </w:rPr>
              <w:t>ing</w:t>
            </w:r>
            <w:r>
              <w:rPr>
                <w:rFonts w:cs="Tahoma"/>
              </w:rPr>
              <w:t xml:space="preserve"> at total cost of ownership</w:t>
            </w:r>
            <w:r w:rsidR="007A16EC">
              <w:rPr>
                <w:rFonts w:cs="Tahoma"/>
              </w:rPr>
              <w:t>, we should</w:t>
            </w:r>
            <w:r>
              <w:rPr>
                <w:rFonts w:cs="Tahoma"/>
              </w:rPr>
              <w:t xml:space="preserve"> look at funding in relation to the cost. </w:t>
            </w:r>
          </w:p>
          <w:p w14:paraId="4F5E534D" w14:textId="77777777" w:rsidR="00272CBB" w:rsidRDefault="00272CBB">
            <w:pPr>
              <w:rPr>
                <w:rFonts w:cs="Tahoma"/>
              </w:rPr>
            </w:pPr>
          </w:p>
          <w:p w14:paraId="4F5E534E" w14:textId="77777777" w:rsidR="00272CBB" w:rsidRDefault="00272CBB">
            <w:pPr>
              <w:rPr>
                <w:rFonts w:cs="Tahoma"/>
              </w:rPr>
            </w:pPr>
            <w:r>
              <w:rPr>
                <w:rFonts w:cs="Tahoma"/>
              </w:rPr>
              <w:t>This is updated each year, so if you see any new changes</w:t>
            </w:r>
            <w:r w:rsidR="007A16EC">
              <w:rPr>
                <w:rFonts w:cs="Tahoma"/>
              </w:rPr>
              <w:t>, please</w:t>
            </w:r>
            <w:r>
              <w:rPr>
                <w:rFonts w:cs="Tahoma"/>
              </w:rPr>
              <w:t xml:space="preserve"> send them to Randy.  </w:t>
            </w:r>
          </w:p>
          <w:p w14:paraId="4F5E534F" w14:textId="77777777" w:rsidR="00272CBB" w:rsidRDefault="00272CBB">
            <w:pPr>
              <w:rPr>
                <w:rFonts w:cs="Tahoma"/>
              </w:rPr>
            </w:pPr>
          </w:p>
          <w:p w14:paraId="4F5E5350" w14:textId="77777777" w:rsidR="00272CBB" w:rsidRPr="002462A5" w:rsidRDefault="007A16EC" w:rsidP="00C36261">
            <w:pPr>
              <w:rPr>
                <w:rFonts w:cs="Tahoma"/>
              </w:rPr>
            </w:pPr>
            <w:r>
              <w:rPr>
                <w:rFonts w:cs="Tahoma"/>
              </w:rPr>
              <w:t xml:space="preserve">A senator stated that we </w:t>
            </w:r>
            <w:r w:rsidR="00272CBB">
              <w:rPr>
                <w:rFonts w:cs="Tahoma"/>
              </w:rPr>
              <w:t>need to look at the biggest bang for our buck</w:t>
            </w:r>
            <w:r>
              <w:rPr>
                <w:rFonts w:cs="Tahoma"/>
              </w:rPr>
              <w:t>,</w:t>
            </w:r>
            <w:r w:rsidR="00272CBB">
              <w:rPr>
                <w:rFonts w:cs="Tahoma"/>
              </w:rPr>
              <w:t xml:space="preserve"> not just total cost of </w:t>
            </w:r>
            <w:r w:rsidR="00F95FDF">
              <w:rPr>
                <w:rFonts w:cs="Tahoma"/>
              </w:rPr>
              <w:t>ownership</w:t>
            </w:r>
            <w:r w:rsidR="00272CBB">
              <w:rPr>
                <w:rFonts w:cs="Tahoma"/>
              </w:rPr>
              <w:t xml:space="preserve">.  </w:t>
            </w:r>
          </w:p>
        </w:tc>
      </w:tr>
      <w:tr w:rsidR="003462DE" w:rsidRPr="002462A5" w14:paraId="4F5E5354" w14:textId="77777777" w:rsidTr="00333B17">
        <w:trPr>
          <w:gridAfter w:val="1"/>
          <w:wAfter w:w="216" w:type="dxa"/>
          <w:trHeight w:val="178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F5E5352" w14:textId="77777777" w:rsidR="007E58C3" w:rsidRPr="007E58C3" w:rsidRDefault="007E58C3" w:rsidP="009C678C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Adjournme</w:t>
            </w:r>
            <w:r w:rsidR="00C8472A" w:rsidRPr="00581728">
              <w:rPr>
                <w:rFonts w:cs="Tahoma"/>
                <w:b/>
                <w:bCs/>
                <w:color w:val="000000" w:themeColor="text1"/>
                <w:szCs w:val="24"/>
              </w:rPr>
              <w:t>nt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4F5E5353" w14:textId="77777777" w:rsidR="007E58C3" w:rsidRPr="002462A5" w:rsidRDefault="007E58C3" w:rsidP="007E58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A56ECA" w:rsidRPr="002462A5" w14:paraId="4F5E5357" w14:textId="77777777" w:rsidTr="00333B17">
        <w:trPr>
          <w:trHeight w:val="171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4F5E5355" w14:textId="77777777"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127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4F5E5356" w14:textId="77777777" w:rsidR="00A56ECA" w:rsidRPr="002462A5" w:rsidRDefault="00A56ECA">
            <w:pPr>
              <w:rPr>
                <w:rFonts w:cs="Tahoma"/>
              </w:rPr>
            </w:pPr>
            <w:r>
              <w:rPr>
                <w:rFonts w:cs="Tahoma"/>
              </w:rPr>
              <w:t>Th</w:t>
            </w:r>
            <w:r w:rsidR="00FC2485">
              <w:rPr>
                <w:rFonts w:cs="Tahoma"/>
              </w:rPr>
              <w:t>e meeting was adjourned at 11:</w:t>
            </w:r>
            <w:r w:rsidR="007F3BD8">
              <w:rPr>
                <w:rFonts w:cs="Tahoma"/>
              </w:rPr>
              <w:t xml:space="preserve">50 </w:t>
            </w:r>
            <w:r>
              <w:rPr>
                <w:rFonts w:cs="Tahoma"/>
              </w:rPr>
              <w:t>a.m.</w:t>
            </w:r>
          </w:p>
        </w:tc>
      </w:tr>
      <w:tr w:rsidR="00A56ECA" w:rsidRPr="002462A5" w14:paraId="4F5E5359" w14:textId="77777777" w:rsidTr="00333B17">
        <w:trPr>
          <w:trHeight w:val="207"/>
          <w:jc w:val="center"/>
        </w:trPr>
        <w:tc>
          <w:tcPr>
            <w:tcW w:w="1084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14:paraId="4F5E5358" w14:textId="77777777" w:rsidR="00A56ECA" w:rsidRPr="002462A5" w:rsidRDefault="00A56ECA" w:rsidP="00333B17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next Academic Senate meeting:  </w:t>
            </w:r>
            <w:r w:rsidR="008843DB">
              <w:rPr>
                <w:rFonts w:cs="Tahoma"/>
              </w:rPr>
              <w:t>Tuesday</w:t>
            </w:r>
            <w:r w:rsidR="00A4277C">
              <w:rPr>
                <w:rFonts w:cs="Tahoma"/>
              </w:rPr>
              <w:t xml:space="preserve">, </w:t>
            </w:r>
            <w:r w:rsidR="00333B17">
              <w:rPr>
                <w:rFonts w:cs="Tahoma"/>
              </w:rPr>
              <w:t>March 11</w:t>
            </w:r>
            <w:r w:rsidR="00A4277C">
              <w:rPr>
                <w:rFonts w:cs="Tahoma"/>
              </w:rPr>
              <w:t>, 201</w:t>
            </w:r>
            <w:r w:rsidR="005D564C">
              <w:rPr>
                <w:rFonts w:cs="Tahoma"/>
              </w:rPr>
              <w:t>4</w:t>
            </w:r>
            <w:r w:rsidR="005A2F65">
              <w:rPr>
                <w:rFonts w:cs="Tahoma"/>
              </w:rPr>
              <w:t xml:space="preserve"> </w:t>
            </w:r>
          </w:p>
        </w:tc>
      </w:tr>
    </w:tbl>
    <w:p w14:paraId="4F5E535A" w14:textId="77777777" w:rsidR="0085168B" w:rsidRPr="002462A5" w:rsidRDefault="0085168B" w:rsidP="00C5650E"/>
    <w:sectPr w:rsidR="0085168B" w:rsidRPr="002462A5" w:rsidSect="0024230F">
      <w:head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E535D" w14:textId="77777777" w:rsidR="0082072D" w:rsidRDefault="0082072D" w:rsidP="00A421A1">
      <w:r>
        <w:separator/>
      </w:r>
    </w:p>
  </w:endnote>
  <w:endnote w:type="continuationSeparator" w:id="0">
    <w:p w14:paraId="4F5E535E" w14:textId="77777777" w:rsidR="0082072D" w:rsidRDefault="0082072D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E535B" w14:textId="77777777" w:rsidR="0082072D" w:rsidRDefault="0082072D" w:rsidP="00A421A1">
      <w:r>
        <w:separator/>
      </w:r>
    </w:p>
  </w:footnote>
  <w:footnote w:type="continuationSeparator" w:id="0">
    <w:p w14:paraId="4F5E535C" w14:textId="77777777" w:rsidR="0082072D" w:rsidRDefault="0082072D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9C7BA9" w14:paraId="4F5E5361" w14:textId="77777777">
      <w:tc>
        <w:tcPr>
          <w:tcW w:w="5220" w:type="dxa"/>
        </w:tcPr>
        <w:p w14:paraId="4F5E535F" w14:textId="6949BE50" w:rsidR="009C7BA9" w:rsidRDefault="009C7BA9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4F5E5365" wp14:editId="4F5E5366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4F5E5360" w14:textId="77777777" w:rsidR="009C7BA9" w:rsidRPr="00326B42" w:rsidRDefault="009C7BA9" w:rsidP="00326B42">
          <w:pPr>
            <w:jc w:val="center"/>
          </w:pPr>
        </w:p>
      </w:tc>
    </w:tr>
  </w:tbl>
  <w:p w14:paraId="4F5E5362" w14:textId="77777777" w:rsidR="009C7BA9" w:rsidRDefault="009C7BA9">
    <w:pPr>
      <w:pStyle w:val="Header"/>
    </w:pPr>
  </w:p>
  <w:p w14:paraId="4F5E5363" w14:textId="77777777" w:rsidR="009C7BA9" w:rsidRDefault="009C7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0F6"/>
    <w:multiLevelType w:val="hybridMultilevel"/>
    <w:tmpl w:val="D2F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16C3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55CB"/>
    <w:multiLevelType w:val="hybridMultilevel"/>
    <w:tmpl w:val="416880C4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23C8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1C1F"/>
    <w:multiLevelType w:val="hybridMultilevel"/>
    <w:tmpl w:val="B0A6837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960A6"/>
    <w:multiLevelType w:val="hybridMultilevel"/>
    <w:tmpl w:val="3F4C982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C0551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D40B7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5259E"/>
    <w:multiLevelType w:val="hybridMultilevel"/>
    <w:tmpl w:val="D548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F4199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22DDC"/>
    <w:multiLevelType w:val="hybridMultilevel"/>
    <w:tmpl w:val="301AD7B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55B3C"/>
    <w:multiLevelType w:val="hybridMultilevel"/>
    <w:tmpl w:val="F448FD50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F79F5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33172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67840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257D4"/>
    <w:multiLevelType w:val="hybridMultilevel"/>
    <w:tmpl w:val="3D843A4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80CAC"/>
    <w:multiLevelType w:val="hybridMultilevel"/>
    <w:tmpl w:val="8CD4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75B7D"/>
    <w:multiLevelType w:val="hybridMultilevel"/>
    <w:tmpl w:val="2B6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935B2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F6C3C"/>
    <w:multiLevelType w:val="hybridMultilevel"/>
    <w:tmpl w:val="975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B34DE"/>
    <w:multiLevelType w:val="hybridMultilevel"/>
    <w:tmpl w:val="E368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F134C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2418A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414F0"/>
    <w:multiLevelType w:val="hybridMultilevel"/>
    <w:tmpl w:val="E1F4E36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F5317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95472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B1990"/>
    <w:multiLevelType w:val="hybridMultilevel"/>
    <w:tmpl w:val="9B6C2812"/>
    <w:lvl w:ilvl="0" w:tplc="712077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9228D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B7709"/>
    <w:multiLevelType w:val="hybridMultilevel"/>
    <w:tmpl w:val="6F62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C6F70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7360F"/>
    <w:multiLevelType w:val="hybridMultilevel"/>
    <w:tmpl w:val="29E2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A73DB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70F4A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E008D"/>
    <w:multiLevelType w:val="hybridMultilevel"/>
    <w:tmpl w:val="D1A40FA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120B1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21"/>
  </w:num>
  <w:num w:numId="4">
    <w:abstractNumId w:val="0"/>
  </w:num>
  <w:num w:numId="5">
    <w:abstractNumId w:val="29"/>
  </w:num>
  <w:num w:numId="6">
    <w:abstractNumId w:val="11"/>
  </w:num>
  <w:num w:numId="7">
    <w:abstractNumId w:val="18"/>
  </w:num>
  <w:num w:numId="8">
    <w:abstractNumId w:val="14"/>
  </w:num>
  <w:num w:numId="9">
    <w:abstractNumId w:val="6"/>
  </w:num>
  <w:num w:numId="10">
    <w:abstractNumId w:val="35"/>
  </w:num>
  <w:num w:numId="11">
    <w:abstractNumId w:val="17"/>
  </w:num>
  <w:num w:numId="12">
    <w:abstractNumId w:val="10"/>
  </w:num>
  <w:num w:numId="13">
    <w:abstractNumId w:val="4"/>
  </w:num>
  <w:num w:numId="14">
    <w:abstractNumId w:val="2"/>
  </w:num>
  <w:num w:numId="15">
    <w:abstractNumId w:val="13"/>
  </w:num>
  <w:num w:numId="16">
    <w:abstractNumId w:val="3"/>
  </w:num>
  <w:num w:numId="17">
    <w:abstractNumId w:val="36"/>
  </w:num>
  <w:num w:numId="18">
    <w:abstractNumId w:val="16"/>
  </w:num>
  <w:num w:numId="19">
    <w:abstractNumId w:val="15"/>
  </w:num>
  <w:num w:numId="20">
    <w:abstractNumId w:val="19"/>
  </w:num>
  <w:num w:numId="21">
    <w:abstractNumId w:val="5"/>
  </w:num>
  <w:num w:numId="22">
    <w:abstractNumId w:val="7"/>
  </w:num>
  <w:num w:numId="23">
    <w:abstractNumId w:val="1"/>
  </w:num>
  <w:num w:numId="24">
    <w:abstractNumId w:val="30"/>
  </w:num>
  <w:num w:numId="25">
    <w:abstractNumId w:val="12"/>
  </w:num>
  <w:num w:numId="26">
    <w:abstractNumId w:val="22"/>
  </w:num>
  <w:num w:numId="27">
    <w:abstractNumId w:val="8"/>
  </w:num>
  <w:num w:numId="28">
    <w:abstractNumId w:val="27"/>
  </w:num>
  <w:num w:numId="29">
    <w:abstractNumId w:val="25"/>
  </w:num>
  <w:num w:numId="30">
    <w:abstractNumId w:val="34"/>
  </w:num>
  <w:num w:numId="31">
    <w:abstractNumId w:val="37"/>
  </w:num>
  <w:num w:numId="32">
    <w:abstractNumId w:val="23"/>
  </w:num>
  <w:num w:numId="33">
    <w:abstractNumId w:val="24"/>
  </w:num>
  <w:num w:numId="34">
    <w:abstractNumId w:val="20"/>
  </w:num>
  <w:num w:numId="35">
    <w:abstractNumId w:val="9"/>
  </w:num>
  <w:num w:numId="36">
    <w:abstractNumId w:val="28"/>
  </w:num>
  <w:num w:numId="37">
    <w:abstractNumId w:val="2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FC"/>
    <w:rsid w:val="00000B21"/>
    <w:rsid w:val="0000202A"/>
    <w:rsid w:val="0000393D"/>
    <w:rsid w:val="00006465"/>
    <w:rsid w:val="00010A35"/>
    <w:rsid w:val="00010FD7"/>
    <w:rsid w:val="00014343"/>
    <w:rsid w:val="0001434F"/>
    <w:rsid w:val="000145A5"/>
    <w:rsid w:val="00015895"/>
    <w:rsid w:val="000163F1"/>
    <w:rsid w:val="00016BA7"/>
    <w:rsid w:val="0002102F"/>
    <w:rsid w:val="00021A4F"/>
    <w:rsid w:val="00023203"/>
    <w:rsid w:val="000234FC"/>
    <w:rsid w:val="00024953"/>
    <w:rsid w:val="00024C74"/>
    <w:rsid w:val="0002789C"/>
    <w:rsid w:val="000278A5"/>
    <w:rsid w:val="0003265B"/>
    <w:rsid w:val="0003758D"/>
    <w:rsid w:val="000376D5"/>
    <w:rsid w:val="00040847"/>
    <w:rsid w:val="00040EF6"/>
    <w:rsid w:val="00041620"/>
    <w:rsid w:val="000420C7"/>
    <w:rsid w:val="00042FF8"/>
    <w:rsid w:val="00043514"/>
    <w:rsid w:val="000444E8"/>
    <w:rsid w:val="000465B1"/>
    <w:rsid w:val="000472A2"/>
    <w:rsid w:val="0004772D"/>
    <w:rsid w:val="0005425C"/>
    <w:rsid w:val="000554F4"/>
    <w:rsid w:val="00055A7B"/>
    <w:rsid w:val="00056FFC"/>
    <w:rsid w:val="0005764C"/>
    <w:rsid w:val="0006055E"/>
    <w:rsid w:val="00063503"/>
    <w:rsid w:val="0006387B"/>
    <w:rsid w:val="00064FF8"/>
    <w:rsid w:val="000664AE"/>
    <w:rsid w:val="00066ED8"/>
    <w:rsid w:val="0006728C"/>
    <w:rsid w:val="000700F4"/>
    <w:rsid w:val="00072EC3"/>
    <w:rsid w:val="00073539"/>
    <w:rsid w:val="00073DE0"/>
    <w:rsid w:val="000749C3"/>
    <w:rsid w:val="00074F1E"/>
    <w:rsid w:val="00077C8E"/>
    <w:rsid w:val="00080448"/>
    <w:rsid w:val="00083610"/>
    <w:rsid w:val="00084DA9"/>
    <w:rsid w:val="0008589D"/>
    <w:rsid w:val="00087625"/>
    <w:rsid w:val="000904F3"/>
    <w:rsid w:val="00090894"/>
    <w:rsid w:val="00093FBC"/>
    <w:rsid w:val="0009452B"/>
    <w:rsid w:val="00094810"/>
    <w:rsid w:val="000954E0"/>
    <w:rsid w:val="000977EC"/>
    <w:rsid w:val="000A01B5"/>
    <w:rsid w:val="000A3097"/>
    <w:rsid w:val="000A4345"/>
    <w:rsid w:val="000A5D8E"/>
    <w:rsid w:val="000B36BB"/>
    <w:rsid w:val="000B4855"/>
    <w:rsid w:val="000B618B"/>
    <w:rsid w:val="000B62CE"/>
    <w:rsid w:val="000C4795"/>
    <w:rsid w:val="000C4C7A"/>
    <w:rsid w:val="000C4E61"/>
    <w:rsid w:val="000C6A70"/>
    <w:rsid w:val="000C6CE6"/>
    <w:rsid w:val="000D332B"/>
    <w:rsid w:val="000D4E06"/>
    <w:rsid w:val="000D53C8"/>
    <w:rsid w:val="000D6D53"/>
    <w:rsid w:val="000D77C6"/>
    <w:rsid w:val="000D7DC7"/>
    <w:rsid w:val="000E0F7D"/>
    <w:rsid w:val="000E524C"/>
    <w:rsid w:val="000F1C3A"/>
    <w:rsid w:val="000F34E7"/>
    <w:rsid w:val="000F7247"/>
    <w:rsid w:val="00100876"/>
    <w:rsid w:val="00100A41"/>
    <w:rsid w:val="00102DCF"/>
    <w:rsid w:val="0011012F"/>
    <w:rsid w:val="00112087"/>
    <w:rsid w:val="001139A1"/>
    <w:rsid w:val="001177CE"/>
    <w:rsid w:val="0012235E"/>
    <w:rsid w:val="0012257C"/>
    <w:rsid w:val="00124FA2"/>
    <w:rsid w:val="00125BE6"/>
    <w:rsid w:val="001267A0"/>
    <w:rsid w:val="00126DC8"/>
    <w:rsid w:val="00127F4F"/>
    <w:rsid w:val="001306CA"/>
    <w:rsid w:val="00130A2A"/>
    <w:rsid w:val="001337AA"/>
    <w:rsid w:val="0013486A"/>
    <w:rsid w:val="00140FCE"/>
    <w:rsid w:val="0014282C"/>
    <w:rsid w:val="00145254"/>
    <w:rsid w:val="00150F76"/>
    <w:rsid w:val="00153858"/>
    <w:rsid w:val="00154D90"/>
    <w:rsid w:val="001553C9"/>
    <w:rsid w:val="00155D8E"/>
    <w:rsid w:val="00161DCD"/>
    <w:rsid w:val="001636C9"/>
    <w:rsid w:val="00163739"/>
    <w:rsid w:val="00163CE6"/>
    <w:rsid w:val="00165248"/>
    <w:rsid w:val="0016591D"/>
    <w:rsid w:val="0017339F"/>
    <w:rsid w:val="00173C49"/>
    <w:rsid w:val="0017491E"/>
    <w:rsid w:val="001749D9"/>
    <w:rsid w:val="001751B6"/>
    <w:rsid w:val="00175845"/>
    <w:rsid w:val="0018214D"/>
    <w:rsid w:val="00182F9B"/>
    <w:rsid w:val="001840D8"/>
    <w:rsid w:val="001841DE"/>
    <w:rsid w:val="001844BC"/>
    <w:rsid w:val="00184B43"/>
    <w:rsid w:val="00185439"/>
    <w:rsid w:val="00186361"/>
    <w:rsid w:val="001879A8"/>
    <w:rsid w:val="00187F21"/>
    <w:rsid w:val="00191CCD"/>
    <w:rsid w:val="0019327E"/>
    <w:rsid w:val="001944B6"/>
    <w:rsid w:val="00196D20"/>
    <w:rsid w:val="001972E6"/>
    <w:rsid w:val="001A4840"/>
    <w:rsid w:val="001A4FA8"/>
    <w:rsid w:val="001A5CFE"/>
    <w:rsid w:val="001B09FF"/>
    <w:rsid w:val="001B0E18"/>
    <w:rsid w:val="001B26E9"/>
    <w:rsid w:val="001B35D7"/>
    <w:rsid w:val="001B422D"/>
    <w:rsid w:val="001B4A1A"/>
    <w:rsid w:val="001B4C92"/>
    <w:rsid w:val="001B79A8"/>
    <w:rsid w:val="001C07EA"/>
    <w:rsid w:val="001C0B07"/>
    <w:rsid w:val="001C1DB3"/>
    <w:rsid w:val="001C3582"/>
    <w:rsid w:val="001C59A1"/>
    <w:rsid w:val="001C63D6"/>
    <w:rsid w:val="001C75AA"/>
    <w:rsid w:val="001D0D85"/>
    <w:rsid w:val="001D1822"/>
    <w:rsid w:val="001D3506"/>
    <w:rsid w:val="001D4A23"/>
    <w:rsid w:val="001E0984"/>
    <w:rsid w:val="001E1476"/>
    <w:rsid w:val="001E1E8F"/>
    <w:rsid w:val="001E2825"/>
    <w:rsid w:val="001E4CD3"/>
    <w:rsid w:val="001E71B2"/>
    <w:rsid w:val="001E7B85"/>
    <w:rsid w:val="001F042F"/>
    <w:rsid w:val="001F2253"/>
    <w:rsid w:val="001F31DD"/>
    <w:rsid w:val="0020517A"/>
    <w:rsid w:val="00205583"/>
    <w:rsid w:val="00205B1A"/>
    <w:rsid w:val="00205B80"/>
    <w:rsid w:val="00211891"/>
    <w:rsid w:val="002137FF"/>
    <w:rsid w:val="002138F0"/>
    <w:rsid w:val="0021399C"/>
    <w:rsid w:val="00213FF3"/>
    <w:rsid w:val="00214146"/>
    <w:rsid w:val="00214FA3"/>
    <w:rsid w:val="0021596F"/>
    <w:rsid w:val="002169FC"/>
    <w:rsid w:val="00222817"/>
    <w:rsid w:val="00222A66"/>
    <w:rsid w:val="00224BA2"/>
    <w:rsid w:val="00225505"/>
    <w:rsid w:val="00226CB8"/>
    <w:rsid w:val="0022774D"/>
    <w:rsid w:val="00230593"/>
    <w:rsid w:val="00230D6F"/>
    <w:rsid w:val="002336C1"/>
    <w:rsid w:val="002336EE"/>
    <w:rsid w:val="002351AC"/>
    <w:rsid w:val="0024230F"/>
    <w:rsid w:val="00242387"/>
    <w:rsid w:val="002425A7"/>
    <w:rsid w:val="0024348E"/>
    <w:rsid w:val="002462A5"/>
    <w:rsid w:val="00247463"/>
    <w:rsid w:val="0025145E"/>
    <w:rsid w:val="00252750"/>
    <w:rsid w:val="00253DC0"/>
    <w:rsid w:val="002547D5"/>
    <w:rsid w:val="00257386"/>
    <w:rsid w:val="00260283"/>
    <w:rsid w:val="00261782"/>
    <w:rsid w:val="00261825"/>
    <w:rsid w:val="00261A1C"/>
    <w:rsid w:val="002659F1"/>
    <w:rsid w:val="00271D8F"/>
    <w:rsid w:val="0027206F"/>
    <w:rsid w:val="00272A88"/>
    <w:rsid w:val="00272CBB"/>
    <w:rsid w:val="00274EA0"/>
    <w:rsid w:val="00276723"/>
    <w:rsid w:val="00276E8A"/>
    <w:rsid w:val="00282BCA"/>
    <w:rsid w:val="00284B70"/>
    <w:rsid w:val="00287B2B"/>
    <w:rsid w:val="002920A8"/>
    <w:rsid w:val="00292607"/>
    <w:rsid w:val="00292EA6"/>
    <w:rsid w:val="00292FBE"/>
    <w:rsid w:val="00296FD8"/>
    <w:rsid w:val="002A3243"/>
    <w:rsid w:val="002A4D4F"/>
    <w:rsid w:val="002A6A78"/>
    <w:rsid w:val="002B4E94"/>
    <w:rsid w:val="002B4F68"/>
    <w:rsid w:val="002B5826"/>
    <w:rsid w:val="002B5B3F"/>
    <w:rsid w:val="002B5D26"/>
    <w:rsid w:val="002B7755"/>
    <w:rsid w:val="002B7AEF"/>
    <w:rsid w:val="002C083B"/>
    <w:rsid w:val="002C0AF8"/>
    <w:rsid w:val="002C10F5"/>
    <w:rsid w:val="002C281B"/>
    <w:rsid w:val="002C2D29"/>
    <w:rsid w:val="002C45AC"/>
    <w:rsid w:val="002C6F1C"/>
    <w:rsid w:val="002C7EA3"/>
    <w:rsid w:val="002D5E65"/>
    <w:rsid w:val="002D7E26"/>
    <w:rsid w:val="002E21D6"/>
    <w:rsid w:val="002E35E3"/>
    <w:rsid w:val="002E37F3"/>
    <w:rsid w:val="002E5A55"/>
    <w:rsid w:val="002E7D38"/>
    <w:rsid w:val="002F2702"/>
    <w:rsid w:val="002F29B4"/>
    <w:rsid w:val="002F2A85"/>
    <w:rsid w:val="002F45BB"/>
    <w:rsid w:val="002F5C8A"/>
    <w:rsid w:val="002F6DA6"/>
    <w:rsid w:val="00310518"/>
    <w:rsid w:val="00311479"/>
    <w:rsid w:val="00313FC4"/>
    <w:rsid w:val="003151C1"/>
    <w:rsid w:val="00315737"/>
    <w:rsid w:val="00316FBE"/>
    <w:rsid w:val="0032395A"/>
    <w:rsid w:val="00323BD2"/>
    <w:rsid w:val="00323C98"/>
    <w:rsid w:val="00325372"/>
    <w:rsid w:val="0032569A"/>
    <w:rsid w:val="0032586A"/>
    <w:rsid w:val="00326B42"/>
    <w:rsid w:val="003301DA"/>
    <w:rsid w:val="00333867"/>
    <w:rsid w:val="00333B17"/>
    <w:rsid w:val="00335504"/>
    <w:rsid w:val="00335518"/>
    <w:rsid w:val="00340748"/>
    <w:rsid w:val="00340CCD"/>
    <w:rsid w:val="003462DE"/>
    <w:rsid w:val="0035319D"/>
    <w:rsid w:val="00356521"/>
    <w:rsid w:val="00360A24"/>
    <w:rsid w:val="0036106C"/>
    <w:rsid w:val="003644CE"/>
    <w:rsid w:val="00364576"/>
    <w:rsid w:val="00370A53"/>
    <w:rsid w:val="003758BB"/>
    <w:rsid w:val="003807B3"/>
    <w:rsid w:val="003824AA"/>
    <w:rsid w:val="0038273F"/>
    <w:rsid w:val="003831CC"/>
    <w:rsid w:val="00386A73"/>
    <w:rsid w:val="003912D8"/>
    <w:rsid w:val="0039358C"/>
    <w:rsid w:val="00393A67"/>
    <w:rsid w:val="00396460"/>
    <w:rsid w:val="003A0D2F"/>
    <w:rsid w:val="003A1C6A"/>
    <w:rsid w:val="003A3B67"/>
    <w:rsid w:val="003B28ED"/>
    <w:rsid w:val="003B4803"/>
    <w:rsid w:val="003B5887"/>
    <w:rsid w:val="003B70B1"/>
    <w:rsid w:val="003C03F7"/>
    <w:rsid w:val="003C0CDE"/>
    <w:rsid w:val="003C0F83"/>
    <w:rsid w:val="003C3022"/>
    <w:rsid w:val="003C6D38"/>
    <w:rsid w:val="003C7E32"/>
    <w:rsid w:val="003D277A"/>
    <w:rsid w:val="003D2FA3"/>
    <w:rsid w:val="003D53F1"/>
    <w:rsid w:val="003D6407"/>
    <w:rsid w:val="003D64DA"/>
    <w:rsid w:val="003D6A08"/>
    <w:rsid w:val="003E3859"/>
    <w:rsid w:val="003E795F"/>
    <w:rsid w:val="003F038C"/>
    <w:rsid w:val="003F1FE8"/>
    <w:rsid w:val="003F7D19"/>
    <w:rsid w:val="004035D1"/>
    <w:rsid w:val="0040526F"/>
    <w:rsid w:val="00405D9A"/>
    <w:rsid w:val="004100CF"/>
    <w:rsid w:val="004102AA"/>
    <w:rsid w:val="00413DE9"/>
    <w:rsid w:val="004154F4"/>
    <w:rsid w:val="00415EA6"/>
    <w:rsid w:val="00416148"/>
    <w:rsid w:val="00416927"/>
    <w:rsid w:val="00417272"/>
    <w:rsid w:val="004173A7"/>
    <w:rsid w:val="00420760"/>
    <w:rsid w:val="00420B96"/>
    <w:rsid w:val="00427B43"/>
    <w:rsid w:val="004339A3"/>
    <w:rsid w:val="00434B49"/>
    <w:rsid w:val="004375A3"/>
    <w:rsid w:val="00440915"/>
    <w:rsid w:val="004410ED"/>
    <w:rsid w:val="00443120"/>
    <w:rsid w:val="00443355"/>
    <w:rsid w:val="004445EE"/>
    <w:rsid w:val="004458AF"/>
    <w:rsid w:val="004461E3"/>
    <w:rsid w:val="00447B87"/>
    <w:rsid w:val="004547F6"/>
    <w:rsid w:val="00455BFE"/>
    <w:rsid w:val="00456620"/>
    <w:rsid w:val="004618E1"/>
    <w:rsid w:val="0046383D"/>
    <w:rsid w:val="00463AA2"/>
    <w:rsid w:val="004644ED"/>
    <w:rsid w:val="00474D0D"/>
    <w:rsid w:val="004813D0"/>
    <w:rsid w:val="00481F91"/>
    <w:rsid w:val="0048207E"/>
    <w:rsid w:val="00482F7F"/>
    <w:rsid w:val="00483490"/>
    <w:rsid w:val="004834C3"/>
    <w:rsid w:val="0048440B"/>
    <w:rsid w:val="00484E14"/>
    <w:rsid w:val="00485A78"/>
    <w:rsid w:val="00486064"/>
    <w:rsid w:val="00490580"/>
    <w:rsid w:val="004924CF"/>
    <w:rsid w:val="00492A53"/>
    <w:rsid w:val="0049376F"/>
    <w:rsid w:val="0049499F"/>
    <w:rsid w:val="004955A1"/>
    <w:rsid w:val="00495E0E"/>
    <w:rsid w:val="0049639F"/>
    <w:rsid w:val="00496D01"/>
    <w:rsid w:val="004A5F43"/>
    <w:rsid w:val="004A66E1"/>
    <w:rsid w:val="004A7034"/>
    <w:rsid w:val="004A7E30"/>
    <w:rsid w:val="004B031D"/>
    <w:rsid w:val="004B080C"/>
    <w:rsid w:val="004B1AB5"/>
    <w:rsid w:val="004B1EE7"/>
    <w:rsid w:val="004B2434"/>
    <w:rsid w:val="004B3505"/>
    <w:rsid w:val="004B3FDE"/>
    <w:rsid w:val="004B63C6"/>
    <w:rsid w:val="004B665B"/>
    <w:rsid w:val="004B798C"/>
    <w:rsid w:val="004C01BE"/>
    <w:rsid w:val="004C5986"/>
    <w:rsid w:val="004C5B15"/>
    <w:rsid w:val="004C665F"/>
    <w:rsid w:val="004C76D9"/>
    <w:rsid w:val="004C7BA3"/>
    <w:rsid w:val="004D0809"/>
    <w:rsid w:val="004D1FCD"/>
    <w:rsid w:val="004E1F73"/>
    <w:rsid w:val="004E42A9"/>
    <w:rsid w:val="004E5730"/>
    <w:rsid w:val="004E60EC"/>
    <w:rsid w:val="004F3A49"/>
    <w:rsid w:val="004F538A"/>
    <w:rsid w:val="004F63C3"/>
    <w:rsid w:val="00504431"/>
    <w:rsid w:val="005052C5"/>
    <w:rsid w:val="00505ABE"/>
    <w:rsid w:val="00506620"/>
    <w:rsid w:val="00506640"/>
    <w:rsid w:val="00507578"/>
    <w:rsid w:val="00507DD8"/>
    <w:rsid w:val="00507E18"/>
    <w:rsid w:val="00507F4E"/>
    <w:rsid w:val="00511752"/>
    <w:rsid w:val="00513E0A"/>
    <w:rsid w:val="0052054D"/>
    <w:rsid w:val="0052116B"/>
    <w:rsid w:val="00521460"/>
    <w:rsid w:val="00523147"/>
    <w:rsid w:val="00523B07"/>
    <w:rsid w:val="00524029"/>
    <w:rsid w:val="0052515F"/>
    <w:rsid w:val="0052688E"/>
    <w:rsid w:val="00527D2E"/>
    <w:rsid w:val="00530D0E"/>
    <w:rsid w:val="00531002"/>
    <w:rsid w:val="00535367"/>
    <w:rsid w:val="00535FE4"/>
    <w:rsid w:val="00536B76"/>
    <w:rsid w:val="005401E9"/>
    <w:rsid w:val="00540366"/>
    <w:rsid w:val="00541B4B"/>
    <w:rsid w:val="00541CFC"/>
    <w:rsid w:val="00541FC7"/>
    <w:rsid w:val="005426F7"/>
    <w:rsid w:val="0054391A"/>
    <w:rsid w:val="00544A86"/>
    <w:rsid w:val="00544D9B"/>
    <w:rsid w:val="00546272"/>
    <w:rsid w:val="00547F46"/>
    <w:rsid w:val="00550282"/>
    <w:rsid w:val="00550BE2"/>
    <w:rsid w:val="00550D88"/>
    <w:rsid w:val="00551E32"/>
    <w:rsid w:val="00552147"/>
    <w:rsid w:val="005526B9"/>
    <w:rsid w:val="0055513A"/>
    <w:rsid w:val="00555739"/>
    <w:rsid w:val="00557C21"/>
    <w:rsid w:val="00561C57"/>
    <w:rsid w:val="005624B4"/>
    <w:rsid w:val="005644C7"/>
    <w:rsid w:val="005655C2"/>
    <w:rsid w:val="005655EE"/>
    <w:rsid w:val="00565EA3"/>
    <w:rsid w:val="005662E6"/>
    <w:rsid w:val="00566AB4"/>
    <w:rsid w:val="005670C7"/>
    <w:rsid w:val="005703D1"/>
    <w:rsid w:val="00573101"/>
    <w:rsid w:val="0057787D"/>
    <w:rsid w:val="00581093"/>
    <w:rsid w:val="00581728"/>
    <w:rsid w:val="00582EEF"/>
    <w:rsid w:val="00583A0E"/>
    <w:rsid w:val="00587530"/>
    <w:rsid w:val="00587F39"/>
    <w:rsid w:val="00590D13"/>
    <w:rsid w:val="00591A92"/>
    <w:rsid w:val="00592021"/>
    <w:rsid w:val="00595E1A"/>
    <w:rsid w:val="00596ECA"/>
    <w:rsid w:val="005A0327"/>
    <w:rsid w:val="005A14A9"/>
    <w:rsid w:val="005A21F7"/>
    <w:rsid w:val="005A2660"/>
    <w:rsid w:val="005A2F65"/>
    <w:rsid w:val="005A49DC"/>
    <w:rsid w:val="005A4DEA"/>
    <w:rsid w:val="005A5CC9"/>
    <w:rsid w:val="005A6239"/>
    <w:rsid w:val="005B773E"/>
    <w:rsid w:val="005C09D2"/>
    <w:rsid w:val="005C401D"/>
    <w:rsid w:val="005C480F"/>
    <w:rsid w:val="005C7189"/>
    <w:rsid w:val="005D2755"/>
    <w:rsid w:val="005D564C"/>
    <w:rsid w:val="005D5E98"/>
    <w:rsid w:val="005D5F9F"/>
    <w:rsid w:val="005D7AAB"/>
    <w:rsid w:val="005E0C93"/>
    <w:rsid w:val="005E25E3"/>
    <w:rsid w:val="005E26DB"/>
    <w:rsid w:val="005E2909"/>
    <w:rsid w:val="005E2D0B"/>
    <w:rsid w:val="005E3316"/>
    <w:rsid w:val="005E4A7A"/>
    <w:rsid w:val="005E6785"/>
    <w:rsid w:val="005F07A6"/>
    <w:rsid w:val="005F241E"/>
    <w:rsid w:val="005F4258"/>
    <w:rsid w:val="006005B3"/>
    <w:rsid w:val="00601A25"/>
    <w:rsid w:val="0060360D"/>
    <w:rsid w:val="006069C9"/>
    <w:rsid w:val="006073B8"/>
    <w:rsid w:val="00611801"/>
    <w:rsid w:val="006131C1"/>
    <w:rsid w:val="00613384"/>
    <w:rsid w:val="00613C8E"/>
    <w:rsid w:val="0061705C"/>
    <w:rsid w:val="00621405"/>
    <w:rsid w:val="00621E1E"/>
    <w:rsid w:val="00622D5C"/>
    <w:rsid w:val="00627C8B"/>
    <w:rsid w:val="00632B18"/>
    <w:rsid w:val="006335D6"/>
    <w:rsid w:val="00633EEF"/>
    <w:rsid w:val="00635816"/>
    <w:rsid w:val="00637D8B"/>
    <w:rsid w:val="00640896"/>
    <w:rsid w:val="00640E05"/>
    <w:rsid w:val="006415AB"/>
    <w:rsid w:val="0064387E"/>
    <w:rsid w:val="00643ACA"/>
    <w:rsid w:val="00643BDE"/>
    <w:rsid w:val="00652988"/>
    <w:rsid w:val="00654F9B"/>
    <w:rsid w:val="00655CED"/>
    <w:rsid w:val="006573F0"/>
    <w:rsid w:val="00661786"/>
    <w:rsid w:val="00662CE0"/>
    <w:rsid w:val="006647CB"/>
    <w:rsid w:val="00671D4E"/>
    <w:rsid w:val="00672853"/>
    <w:rsid w:val="0067534A"/>
    <w:rsid w:val="00675823"/>
    <w:rsid w:val="00680084"/>
    <w:rsid w:val="0068039C"/>
    <w:rsid w:val="00684AB8"/>
    <w:rsid w:val="00685043"/>
    <w:rsid w:val="0068520C"/>
    <w:rsid w:val="0069029B"/>
    <w:rsid w:val="00692553"/>
    <w:rsid w:val="00692FBF"/>
    <w:rsid w:val="0069381E"/>
    <w:rsid w:val="00695CAC"/>
    <w:rsid w:val="00695F4A"/>
    <w:rsid w:val="00696352"/>
    <w:rsid w:val="006A1BC2"/>
    <w:rsid w:val="006A2E65"/>
    <w:rsid w:val="006A3AA6"/>
    <w:rsid w:val="006A47F2"/>
    <w:rsid w:val="006A4DBC"/>
    <w:rsid w:val="006A77FD"/>
    <w:rsid w:val="006B478F"/>
    <w:rsid w:val="006B54EF"/>
    <w:rsid w:val="006B7CC0"/>
    <w:rsid w:val="006C1451"/>
    <w:rsid w:val="006C201B"/>
    <w:rsid w:val="006C3274"/>
    <w:rsid w:val="006C3BD3"/>
    <w:rsid w:val="006C4C38"/>
    <w:rsid w:val="006C4D81"/>
    <w:rsid w:val="006C4E43"/>
    <w:rsid w:val="006D1590"/>
    <w:rsid w:val="006D2923"/>
    <w:rsid w:val="006D3225"/>
    <w:rsid w:val="006D41E7"/>
    <w:rsid w:val="006D5CF3"/>
    <w:rsid w:val="006E1203"/>
    <w:rsid w:val="006E40E9"/>
    <w:rsid w:val="006E4D5E"/>
    <w:rsid w:val="006F2388"/>
    <w:rsid w:val="006F36D9"/>
    <w:rsid w:val="006F70DC"/>
    <w:rsid w:val="00701653"/>
    <w:rsid w:val="00701686"/>
    <w:rsid w:val="007071F2"/>
    <w:rsid w:val="00714ED5"/>
    <w:rsid w:val="00715220"/>
    <w:rsid w:val="007153A0"/>
    <w:rsid w:val="00716413"/>
    <w:rsid w:val="00720ACB"/>
    <w:rsid w:val="007210F2"/>
    <w:rsid w:val="007214F9"/>
    <w:rsid w:val="00723261"/>
    <w:rsid w:val="007316BC"/>
    <w:rsid w:val="00735FC9"/>
    <w:rsid w:val="007360DB"/>
    <w:rsid w:val="0073647E"/>
    <w:rsid w:val="00736AAC"/>
    <w:rsid w:val="00737FFC"/>
    <w:rsid w:val="00740E89"/>
    <w:rsid w:val="0074487C"/>
    <w:rsid w:val="00745972"/>
    <w:rsid w:val="00746C60"/>
    <w:rsid w:val="00751D24"/>
    <w:rsid w:val="0075288D"/>
    <w:rsid w:val="00753DF0"/>
    <w:rsid w:val="00753DF3"/>
    <w:rsid w:val="00754067"/>
    <w:rsid w:val="007554A1"/>
    <w:rsid w:val="0076543E"/>
    <w:rsid w:val="0076608A"/>
    <w:rsid w:val="00766ECB"/>
    <w:rsid w:val="00767A93"/>
    <w:rsid w:val="00771E8D"/>
    <w:rsid w:val="007726C8"/>
    <w:rsid w:val="00773762"/>
    <w:rsid w:val="00774ED8"/>
    <w:rsid w:val="00775F91"/>
    <w:rsid w:val="00777EC5"/>
    <w:rsid w:val="00780CAE"/>
    <w:rsid w:val="00781341"/>
    <w:rsid w:val="007825C1"/>
    <w:rsid w:val="00783A5C"/>
    <w:rsid w:val="007855E3"/>
    <w:rsid w:val="0079130D"/>
    <w:rsid w:val="0079198D"/>
    <w:rsid w:val="007921FA"/>
    <w:rsid w:val="007928EA"/>
    <w:rsid w:val="00794DDF"/>
    <w:rsid w:val="0079790B"/>
    <w:rsid w:val="007A151C"/>
    <w:rsid w:val="007A16EC"/>
    <w:rsid w:val="007A2BE5"/>
    <w:rsid w:val="007A3545"/>
    <w:rsid w:val="007A519C"/>
    <w:rsid w:val="007A7020"/>
    <w:rsid w:val="007A79AA"/>
    <w:rsid w:val="007B49A9"/>
    <w:rsid w:val="007B4FFA"/>
    <w:rsid w:val="007B59BB"/>
    <w:rsid w:val="007B5E1B"/>
    <w:rsid w:val="007B6769"/>
    <w:rsid w:val="007B6AD8"/>
    <w:rsid w:val="007C048F"/>
    <w:rsid w:val="007C15F0"/>
    <w:rsid w:val="007C174F"/>
    <w:rsid w:val="007C1E5D"/>
    <w:rsid w:val="007C2D21"/>
    <w:rsid w:val="007C3954"/>
    <w:rsid w:val="007C651A"/>
    <w:rsid w:val="007C6B30"/>
    <w:rsid w:val="007C7BD2"/>
    <w:rsid w:val="007D1066"/>
    <w:rsid w:val="007D268D"/>
    <w:rsid w:val="007D4394"/>
    <w:rsid w:val="007D6225"/>
    <w:rsid w:val="007E238E"/>
    <w:rsid w:val="007E3C9E"/>
    <w:rsid w:val="007E58C3"/>
    <w:rsid w:val="007E59D8"/>
    <w:rsid w:val="007F2263"/>
    <w:rsid w:val="007F3BD8"/>
    <w:rsid w:val="007F44BC"/>
    <w:rsid w:val="007F49E4"/>
    <w:rsid w:val="007F5FEF"/>
    <w:rsid w:val="008070DE"/>
    <w:rsid w:val="008116E6"/>
    <w:rsid w:val="0082072D"/>
    <w:rsid w:val="00821C50"/>
    <w:rsid w:val="00822BE9"/>
    <w:rsid w:val="00823C6B"/>
    <w:rsid w:val="00825B64"/>
    <w:rsid w:val="0082746D"/>
    <w:rsid w:val="00830936"/>
    <w:rsid w:val="00841646"/>
    <w:rsid w:val="00841D82"/>
    <w:rsid w:val="0084306D"/>
    <w:rsid w:val="008432BB"/>
    <w:rsid w:val="00847395"/>
    <w:rsid w:val="0085168B"/>
    <w:rsid w:val="008527DE"/>
    <w:rsid w:val="0085715E"/>
    <w:rsid w:val="008609EC"/>
    <w:rsid w:val="008630B4"/>
    <w:rsid w:val="00874069"/>
    <w:rsid w:val="00875211"/>
    <w:rsid w:val="00875AEB"/>
    <w:rsid w:val="00876DC2"/>
    <w:rsid w:val="008843DB"/>
    <w:rsid w:val="008844EF"/>
    <w:rsid w:val="008859C1"/>
    <w:rsid w:val="00886534"/>
    <w:rsid w:val="00887C8C"/>
    <w:rsid w:val="00890693"/>
    <w:rsid w:val="008961D8"/>
    <w:rsid w:val="00897441"/>
    <w:rsid w:val="008A07B7"/>
    <w:rsid w:val="008A27A8"/>
    <w:rsid w:val="008A2BA8"/>
    <w:rsid w:val="008A7612"/>
    <w:rsid w:val="008A773A"/>
    <w:rsid w:val="008A7F9D"/>
    <w:rsid w:val="008B2054"/>
    <w:rsid w:val="008B318F"/>
    <w:rsid w:val="008B46A5"/>
    <w:rsid w:val="008C12CA"/>
    <w:rsid w:val="008C2BE4"/>
    <w:rsid w:val="008C6452"/>
    <w:rsid w:val="008C6DEC"/>
    <w:rsid w:val="008D0E53"/>
    <w:rsid w:val="008D40F2"/>
    <w:rsid w:val="008D455A"/>
    <w:rsid w:val="008D5A9E"/>
    <w:rsid w:val="008D6915"/>
    <w:rsid w:val="008E04D4"/>
    <w:rsid w:val="008E2108"/>
    <w:rsid w:val="008E21FA"/>
    <w:rsid w:val="008E2533"/>
    <w:rsid w:val="008E670A"/>
    <w:rsid w:val="008F1ECB"/>
    <w:rsid w:val="008F2287"/>
    <w:rsid w:val="008F49C0"/>
    <w:rsid w:val="008F53B3"/>
    <w:rsid w:val="008F7307"/>
    <w:rsid w:val="008F73AF"/>
    <w:rsid w:val="008F7438"/>
    <w:rsid w:val="008F7C97"/>
    <w:rsid w:val="009009A0"/>
    <w:rsid w:val="00902255"/>
    <w:rsid w:val="00904170"/>
    <w:rsid w:val="00904969"/>
    <w:rsid w:val="00905F8F"/>
    <w:rsid w:val="009067F1"/>
    <w:rsid w:val="00912488"/>
    <w:rsid w:val="00912FA3"/>
    <w:rsid w:val="00920855"/>
    <w:rsid w:val="00920BE0"/>
    <w:rsid w:val="00920FE3"/>
    <w:rsid w:val="00921798"/>
    <w:rsid w:val="009231CB"/>
    <w:rsid w:val="0092432F"/>
    <w:rsid w:val="009264AD"/>
    <w:rsid w:val="009272BD"/>
    <w:rsid w:val="00930613"/>
    <w:rsid w:val="00930D57"/>
    <w:rsid w:val="00932269"/>
    <w:rsid w:val="00935A97"/>
    <w:rsid w:val="0093688D"/>
    <w:rsid w:val="009369E9"/>
    <w:rsid w:val="00942EC5"/>
    <w:rsid w:val="00943D37"/>
    <w:rsid w:val="00947F37"/>
    <w:rsid w:val="0095049B"/>
    <w:rsid w:val="0095175F"/>
    <w:rsid w:val="00951FD3"/>
    <w:rsid w:val="00952B77"/>
    <w:rsid w:val="009536EB"/>
    <w:rsid w:val="00954D7F"/>
    <w:rsid w:val="0095534E"/>
    <w:rsid w:val="00956FF7"/>
    <w:rsid w:val="00957485"/>
    <w:rsid w:val="0096060D"/>
    <w:rsid w:val="00961F8E"/>
    <w:rsid w:val="009621AE"/>
    <w:rsid w:val="009632B4"/>
    <w:rsid w:val="00963E5F"/>
    <w:rsid w:val="00964CB9"/>
    <w:rsid w:val="00967106"/>
    <w:rsid w:val="00967754"/>
    <w:rsid w:val="0097083B"/>
    <w:rsid w:val="00971D42"/>
    <w:rsid w:val="00972B58"/>
    <w:rsid w:val="00973B48"/>
    <w:rsid w:val="00975BD2"/>
    <w:rsid w:val="00976858"/>
    <w:rsid w:val="0098067A"/>
    <w:rsid w:val="009806C7"/>
    <w:rsid w:val="00981B30"/>
    <w:rsid w:val="0098269A"/>
    <w:rsid w:val="009847AC"/>
    <w:rsid w:val="00984D92"/>
    <w:rsid w:val="00985007"/>
    <w:rsid w:val="00986526"/>
    <w:rsid w:val="009867B7"/>
    <w:rsid w:val="00987202"/>
    <w:rsid w:val="0099145E"/>
    <w:rsid w:val="0099273A"/>
    <w:rsid w:val="0099297C"/>
    <w:rsid w:val="00993CB2"/>
    <w:rsid w:val="00994C51"/>
    <w:rsid w:val="00995973"/>
    <w:rsid w:val="00997DAB"/>
    <w:rsid w:val="009A02D3"/>
    <w:rsid w:val="009A2A8A"/>
    <w:rsid w:val="009A34C8"/>
    <w:rsid w:val="009A5A7A"/>
    <w:rsid w:val="009A600D"/>
    <w:rsid w:val="009A7590"/>
    <w:rsid w:val="009B0817"/>
    <w:rsid w:val="009B2338"/>
    <w:rsid w:val="009B5873"/>
    <w:rsid w:val="009B72F1"/>
    <w:rsid w:val="009B7817"/>
    <w:rsid w:val="009C0D63"/>
    <w:rsid w:val="009C143A"/>
    <w:rsid w:val="009C4523"/>
    <w:rsid w:val="009C466E"/>
    <w:rsid w:val="009C678C"/>
    <w:rsid w:val="009C7BA9"/>
    <w:rsid w:val="009C7FA8"/>
    <w:rsid w:val="009D0208"/>
    <w:rsid w:val="009D295E"/>
    <w:rsid w:val="009D2D2C"/>
    <w:rsid w:val="009D3379"/>
    <w:rsid w:val="009D44BD"/>
    <w:rsid w:val="009D4F84"/>
    <w:rsid w:val="009D61D7"/>
    <w:rsid w:val="009D6D1C"/>
    <w:rsid w:val="009D7729"/>
    <w:rsid w:val="009E0516"/>
    <w:rsid w:val="009E0CA3"/>
    <w:rsid w:val="009E1504"/>
    <w:rsid w:val="009E2716"/>
    <w:rsid w:val="009E4569"/>
    <w:rsid w:val="009F46B5"/>
    <w:rsid w:val="009F4AA1"/>
    <w:rsid w:val="009F5063"/>
    <w:rsid w:val="009F5445"/>
    <w:rsid w:val="00A028EF"/>
    <w:rsid w:val="00A042B6"/>
    <w:rsid w:val="00A04479"/>
    <w:rsid w:val="00A052BB"/>
    <w:rsid w:val="00A05934"/>
    <w:rsid w:val="00A110B1"/>
    <w:rsid w:val="00A11978"/>
    <w:rsid w:val="00A11DFE"/>
    <w:rsid w:val="00A143A9"/>
    <w:rsid w:val="00A144C2"/>
    <w:rsid w:val="00A20494"/>
    <w:rsid w:val="00A2080C"/>
    <w:rsid w:val="00A213CE"/>
    <w:rsid w:val="00A2211E"/>
    <w:rsid w:val="00A259A3"/>
    <w:rsid w:val="00A27F48"/>
    <w:rsid w:val="00A30752"/>
    <w:rsid w:val="00A314F9"/>
    <w:rsid w:val="00A33B07"/>
    <w:rsid w:val="00A36AC5"/>
    <w:rsid w:val="00A405BE"/>
    <w:rsid w:val="00A421A1"/>
    <w:rsid w:val="00A4277C"/>
    <w:rsid w:val="00A43B7E"/>
    <w:rsid w:val="00A44B4E"/>
    <w:rsid w:val="00A47013"/>
    <w:rsid w:val="00A50B4F"/>
    <w:rsid w:val="00A519F4"/>
    <w:rsid w:val="00A533E9"/>
    <w:rsid w:val="00A53F4A"/>
    <w:rsid w:val="00A552CA"/>
    <w:rsid w:val="00A56479"/>
    <w:rsid w:val="00A56ECA"/>
    <w:rsid w:val="00A57A6C"/>
    <w:rsid w:val="00A60327"/>
    <w:rsid w:val="00A619E1"/>
    <w:rsid w:val="00A63BCD"/>
    <w:rsid w:val="00A63E1A"/>
    <w:rsid w:val="00A6543B"/>
    <w:rsid w:val="00A65EB9"/>
    <w:rsid w:val="00A66352"/>
    <w:rsid w:val="00A677D1"/>
    <w:rsid w:val="00A67F2B"/>
    <w:rsid w:val="00A70E11"/>
    <w:rsid w:val="00A725EC"/>
    <w:rsid w:val="00A74F00"/>
    <w:rsid w:val="00A75B5F"/>
    <w:rsid w:val="00A76E36"/>
    <w:rsid w:val="00A77568"/>
    <w:rsid w:val="00A81A07"/>
    <w:rsid w:val="00A821FA"/>
    <w:rsid w:val="00A82ABE"/>
    <w:rsid w:val="00A83657"/>
    <w:rsid w:val="00A839A2"/>
    <w:rsid w:val="00A8574E"/>
    <w:rsid w:val="00A908FD"/>
    <w:rsid w:val="00A9576E"/>
    <w:rsid w:val="00A96884"/>
    <w:rsid w:val="00A9712C"/>
    <w:rsid w:val="00A97DF2"/>
    <w:rsid w:val="00AA332E"/>
    <w:rsid w:val="00AA40B4"/>
    <w:rsid w:val="00AA691B"/>
    <w:rsid w:val="00AA697D"/>
    <w:rsid w:val="00AB0F7A"/>
    <w:rsid w:val="00AB1BEA"/>
    <w:rsid w:val="00AB2709"/>
    <w:rsid w:val="00AB2F94"/>
    <w:rsid w:val="00AB4599"/>
    <w:rsid w:val="00AB459D"/>
    <w:rsid w:val="00AB4CBE"/>
    <w:rsid w:val="00AB5881"/>
    <w:rsid w:val="00AB79D2"/>
    <w:rsid w:val="00AC0B75"/>
    <w:rsid w:val="00AC12D4"/>
    <w:rsid w:val="00AC24E1"/>
    <w:rsid w:val="00AC3ABE"/>
    <w:rsid w:val="00AC3EF5"/>
    <w:rsid w:val="00AC443E"/>
    <w:rsid w:val="00AC4587"/>
    <w:rsid w:val="00AC52E1"/>
    <w:rsid w:val="00AC5D2F"/>
    <w:rsid w:val="00AC6B9B"/>
    <w:rsid w:val="00AC7B82"/>
    <w:rsid w:val="00AD29CA"/>
    <w:rsid w:val="00AD2FBC"/>
    <w:rsid w:val="00AD372C"/>
    <w:rsid w:val="00AD480F"/>
    <w:rsid w:val="00AD485B"/>
    <w:rsid w:val="00AE0EEC"/>
    <w:rsid w:val="00AE0F1D"/>
    <w:rsid w:val="00AE36C8"/>
    <w:rsid w:val="00AE3851"/>
    <w:rsid w:val="00AE5251"/>
    <w:rsid w:val="00AE7C96"/>
    <w:rsid w:val="00AF18CF"/>
    <w:rsid w:val="00AF3D4C"/>
    <w:rsid w:val="00AF4331"/>
    <w:rsid w:val="00AF4707"/>
    <w:rsid w:val="00AF4B31"/>
    <w:rsid w:val="00AF4EB9"/>
    <w:rsid w:val="00AF5685"/>
    <w:rsid w:val="00AF599D"/>
    <w:rsid w:val="00AF5F60"/>
    <w:rsid w:val="00AF61F7"/>
    <w:rsid w:val="00AF7B99"/>
    <w:rsid w:val="00B02F34"/>
    <w:rsid w:val="00B0340D"/>
    <w:rsid w:val="00B04586"/>
    <w:rsid w:val="00B05842"/>
    <w:rsid w:val="00B07D6C"/>
    <w:rsid w:val="00B12FC3"/>
    <w:rsid w:val="00B15E41"/>
    <w:rsid w:val="00B203B3"/>
    <w:rsid w:val="00B234E2"/>
    <w:rsid w:val="00B268A8"/>
    <w:rsid w:val="00B26CD8"/>
    <w:rsid w:val="00B27097"/>
    <w:rsid w:val="00B27744"/>
    <w:rsid w:val="00B31941"/>
    <w:rsid w:val="00B32864"/>
    <w:rsid w:val="00B32E1C"/>
    <w:rsid w:val="00B34B08"/>
    <w:rsid w:val="00B35983"/>
    <w:rsid w:val="00B36D11"/>
    <w:rsid w:val="00B404ED"/>
    <w:rsid w:val="00B4146E"/>
    <w:rsid w:val="00B444E2"/>
    <w:rsid w:val="00B45763"/>
    <w:rsid w:val="00B47F73"/>
    <w:rsid w:val="00B5052F"/>
    <w:rsid w:val="00B52865"/>
    <w:rsid w:val="00B534E2"/>
    <w:rsid w:val="00B5737A"/>
    <w:rsid w:val="00B574D2"/>
    <w:rsid w:val="00B578DA"/>
    <w:rsid w:val="00B6216E"/>
    <w:rsid w:val="00B624D2"/>
    <w:rsid w:val="00B62D65"/>
    <w:rsid w:val="00B64AE4"/>
    <w:rsid w:val="00B670EC"/>
    <w:rsid w:val="00B72183"/>
    <w:rsid w:val="00B72D06"/>
    <w:rsid w:val="00B73D29"/>
    <w:rsid w:val="00B74B9A"/>
    <w:rsid w:val="00B76B85"/>
    <w:rsid w:val="00B84015"/>
    <w:rsid w:val="00B8440B"/>
    <w:rsid w:val="00B8477A"/>
    <w:rsid w:val="00B849F6"/>
    <w:rsid w:val="00B85F7D"/>
    <w:rsid w:val="00B877EE"/>
    <w:rsid w:val="00B91682"/>
    <w:rsid w:val="00B9710F"/>
    <w:rsid w:val="00B97F07"/>
    <w:rsid w:val="00BA2E72"/>
    <w:rsid w:val="00BA74AB"/>
    <w:rsid w:val="00BB0EBA"/>
    <w:rsid w:val="00BB3E90"/>
    <w:rsid w:val="00BB4C5B"/>
    <w:rsid w:val="00BB5323"/>
    <w:rsid w:val="00BB6889"/>
    <w:rsid w:val="00BB6D27"/>
    <w:rsid w:val="00BB755C"/>
    <w:rsid w:val="00BB76C1"/>
    <w:rsid w:val="00BB7FB2"/>
    <w:rsid w:val="00BC016A"/>
    <w:rsid w:val="00BC13ED"/>
    <w:rsid w:val="00BC1FD7"/>
    <w:rsid w:val="00BC2AA6"/>
    <w:rsid w:val="00BC3775"/>
    <w:rsid w:val="00BC40A9"/>
    <w:rsid w:val="00BC4163"/>
    <w:rsid w:val="00BC4745"/>
    <w:rsid w:val="00BC7B0D"/>
    <w:rsid w:val="00BD0E8B"/>
    <w:rsid w:val="00BD3421"/>
    <w:rsid w:val="00BD34DE"/>
    <w:rsid w:val="00BD3E9B"/>
    <w:rsid w:val="00BD66BD"/>
    <w:rsid w:val="00BE4218"/>
    <w:rsid w:val="00BE636A"/>
    <w:rsid w:val="00BE6B7F"/>
    <w:rsid w:val="00BF01AE"/>
    <w:rsid w:val="00BF048A"/>
    <w:rsid w:val="00BF19D9"/>
    <w:rsid w:val="00BF1A31"/>
    <w:rsid w:val="00BF272D"/>
    <w:rsid w:val="00BF4BE6"/>
    <w:rsid w:val="00C014C6"/>
    <w:rsid w:val="00C02A50"/>
    <w:rsid w:val="00C02BFE"/>
    <w:rsid w:val="00C0623C"/>
    <w:rsid w:val="00C14E5C"/>
    <w:rsid w:val="00C166AB"/>
    <w:rsid w:val="00C17320"/>
    <w:rsid w:val="00C2015D"/>
    <w:rsid w:val="00C21706"/>
    <w:rsid w:val="00C23578"/>
    <w:rsid w:val="00C25042"/>
    <w:rsid w:val="00C25D94"/>
    <w:rsid w:val="00C2619B"/>
    <w:rsid w:val="00C27B7E"/>
    <w:rsid w:val="00C307E0"/>
    <w:rsid w:val="00C30D49"/>
    <w:rsid w:val="00C313E3"/>
    <w:rsid w:val="00C3292B"/>
    <w:rsid w:val="00C3364D"/>
    <w:rsid w:val="00C349A3"/>
    <w:rsid w:val="00C34FC5"/>
    <w:rsid w:val="00C36261"/>
    <w:rsid w:val="00C41A80"/>
    <w:rsid w:val="00C42935"/>
    <w:rsid w:val="00C46DF5"/>
    <w:rsid w:val="00C46F63"/>
    <w:rsid w:val="00C473E5"/>
    <w:rsid w:val="00C50610"/>
    <w:rsid w:val="00C52D4C"/>
    <w:rsid w:val="00C5339D"/>
    <w:rsid w:val="00C5650E"/>
    <w:rsid w:val="00C56643"/>
    <w:rsid w:val="00C56868"/>
    <w:rsid w:val="00C57AC7"/>
    <w:rsid w:val="00C60FE2"/>
    <w:rsid w:val="00C64BCD"/>
    <w:rsid w:val="00C66B33"/>
    <w:rsid w:val="00C66CBC"/>
    <w:rsid w:val="00C721E3"/>
    <w:rsid w:val="00C726B8"/>
    <w:rsid w:val="00C72909"/>
    <w:rsid w:val="00C74015"/>
    <w:rsid w:val="00C74D9A"/>
    <w:rsid w:val="00C81345"/>
    <w:rsid w:val="00C83B44"/>
    <w:rsid w:val="00C8472A"/>
    <w:rsid w:val="00C86AD7"/>
    <w:rsid w:val="00C86C4D"/>
    <w:rsid w:val="00C87459"/>
    <w:rsid w:val="00C87700"/>
    <w:rsid w:val="00C87818"/>
    <w:rsid w:val="00C87FB9"/>
    <w:rsid w:val="00C90B69"/>
    <w:rsid w:val="00C92432"/>
    <w:rsid w:val="00C93A57"/>
    <w:rsid w:val="00C93BAA"/>
    <w:rsid w:val="00C95593"/>
    <w:rsid w:val="00C96A10"/>
    <w:rsid w:val="00C9792A"/>
    <w:rsid w:val="00C97DAC"/>
    <w:rsid w:val="00C97E4F"/>
    <w:rsid w:val="00CA090E"/>
    <w:rsid w:val="00CA1226"/>
    <w:rsid w:val="00CA26D4"/>
    <w:rsid w:val="00CA34ED"/>
    <w:rsid w:val="00CA3C5C"/>
    <w:rsid w:val="00CA46FC"/>
    <w:rsid w:val="00CA4ABE"/>
    <w:rsid w:val="00CA4F92"/>
    <w:rsid w:val="00CA56A3"/>
    <w:rsid w:val="00CA7EB6"/>
    <w:rsid w:val="00CB22B7"/>
    <w:rsid w:val="00CB2D1B"/>
    <w:rsid w:val="00CB3760"/>
    <w:rsid w:val="00CB4ED3"/>
    <w:rsid w:val="00CB66AC"/>
    <w:rsid w:val="00CB76F0"/>
    <w:rsid w:val="00CC382F"/>
    <w:rsid w:val="00CC4EF7"/>
    <w:rsid w:val="00CD07A3"/>
    <w:rsid w:val="00CD586C"/>
    <w:rsid w:val="00CD7FEA"/>
    <w:rsid w:val="00CE08AE"/>
    <w:rsid w:val="00CE2EAA"/>
    <w:rsid w:val="00CE3920"/>
    <w:rsid w:val="00CE49C2"/>
    <w:rsid w:val="00CE6342"/>
    <w:rsid w:val="00CE6370"/>
    <w:rsid w:val="00CF47C7"/>
    <w:rsid w:val="00CF4CE3"/>
    <w:rsid w:val="00CF526E"/>
    <w:rsid w:val="00CF639D"/>
    <w:rsid w:val="00CF730B"/>
    <w:rsid w:val="00D0018E"/>
    <w:rsid w:val="00D00617"/>
    <w:rsid w:val="00D00CC9"/>
    <w:rsid w:val="00D01C22"/>
    <w:rsid w:val="00D023A7"/>
    <w:rsid w:val="00D0312D"/>
    <w:rsid w:val="00D0387A"/>
    <w:rsid w:val="00D03F5B"/>
    <w:rsid w:val="00D046E7"/>
    <w:rsid w:val="00D061E4"/>
    <w:rsid w:val="00D06C66"/>
    <w:rsid w:val="00D10A75"/>
    <w:rsid w:val="00D12D10"/>
    <w:rsid w:val="00D16A17"/>
    <w:rsid w:val="00D206DC"/>
    <w:rsid w:val="00D209B9"/>
    <w:rsid w:val="00D22250"/>
    <w:rsid w:val="00D22320"/>
    <w:rsid w:val="00D22F5B"/>
    <w:rsid w:val="00D24CC1"/>
    <w:rsid w:val="00D26E83"/>
    <w:rsid w:val="00D3011D"/>
    <w:rsid w:val="00D3088F"/>
    <w:rsid w:val="00D30994"/>
    <w:rsid w:val="00D32360"/>
    <w:rsid w:val="00D3318D"/>
    <w:rsid w:val="00D34F14"/>
    <w:rsid w:val="00D35198"/>
    <w:rsid w:val="00D35318"/>
    <w:rsid w:val="00D35707"/>
    <w:rsid w:val="00D360D7"/>
    <w:rsid w:val="00D367F6"/>
    <w:rsid w:val="00D3731A"/>
    <w:rsid w:val="00D377BF"/>
    <w:rsid w:val="00D41104"/>
    <w:rsid w:val="00D414F5"/>
    <w:rsid w:val="00D42639"/>
    <w:rsid w:val="00D428FD"/>
    <w:rsid w:val="00D4446E"/>
    <w:rsid w:val="00D44D70"/>
    <w:rsid w:val="00D4592B"/>
    <w:rsid w:val="00D4666E"/>
    <w:rsid w:val="00D521DF"/>
    <w:rsid w:val="00D522D1"/>
    <w:rsid w:val="00D569F1"/>
    <w:rsid w:val="00D61B04"/>
    <w:rsid w:val="00D621F4"/>
    <w:rsid w:val="00D674D3"/>
    <w:rsid w:val="00D67D9B"/>
    <w:rsid w:val="00D724AA"/>
    <w:rsid w:val="00D72EB6"/>
    <w:rsid w:val="00D7461F"/>
    <w:rsid w:val="00D75022"/>
    <w:rsid w:val="00D75AD4"/>
    <w:rsid w:val="00D75E2A"/>
    <w:rsid w:val="00D76E92"/>
    <w:rsid w:val="00D80DB6"/>
    <w:rsid w:val="00D81D45"/>
    <w:rsid w:val="00D823D1"/>
    <w:rsid w:val="00D838E3"/>
    <w:rsid w:val="00D83985"/>
    <w:rsid w:val="00D91C81"/>
    <w:rsid w:val="00D94169"/>
    <w:rsid w:val="00D96B14"/>
    <w:rsid w:val="00DB07B7"/>
    <w:rsid w:val="00DB1547"/>
    <w:rsid w:val="00DC1D3E"/>
    <w:rsid w:val="00DC3174"/>
    <w:rsid w:val="00DC5FD3"/>
    <w:rsid w:val="00DD3D81"/>
    <w:rsid w:val="00DD3F42"/>
    <w:rsid w:val="00DD42CE"/>
    <w:rsid w:val="00DD4507"/>
    <w:rsid w:val="00DD735F"/>
    <w:rsid w:val="00DE11F6"/>
    <w:rsid w:val="00DE1635"/>
    <w:rsid w:val="00DE1B9F"/>
    <w:rsid w:val="00DE27F5"/>
    <w:rsid w:val="00DE335B"/>
    <w:rsid w:val="00DE710A"/>
    <w:rsid w:val="00DF1589"/>
    <w:rsid w:val="00DF2165"/>
    <w:rsid w:val="00DF3A96"/>
    <w:rsid w:val="00DF585B"/>
    <w:rsid w:val="00E00CBD"/>
    <w:rsid w:val="00E0539A"/>
    <w:rsid w:val="00E05D22"/>
    <w:rsid w:val="00E05EA7"/>
    <w:rsid w:val="00E06B7E"/>
    <w:rsid w:val="00E2525C"/>
    <w:rsid w:val="00E26164"/>
    <w:rsid w:val="00E26A20"/>
    <w:rsid w:val="00E30D92"/>
    <w:rsid w:val="00E31A35"/>
    <w:rsid w:val="00E31F0C"/>
    <w:rsid w:val="00E37765"/>
    <w:rsid w:val="00E42031"/>
    <w:rsid w:val="00E43BAB"/>
    <w:rsid w:val="00E4591C"/>
    <w:rsid w:val="00E46810"/>
    <w:rsid w:val="00E46AA8"/>
    <w:rsid w:val="00E477BD"/>
    <w:rsid w:val="00E53613"/>
    <w:rsid w:val="00E54057"/>
    <w:rsid w:val="00E5639B"/>
    <w:rsid w:val="00E60E43"/>
    <w:rsid w:val="00E61C68"/>
    <w:rsid w:val="00E62156"/>
    <w:rsid w:val="00E62885"/>
    <w:rsid w:val="00E635B7"/>
    <w:rsid w:val="00E65191"/>
    <w:rsid w:val="00E671FB"/>
    <w:rsid w:val="00E71AA7"/>
    <w:rsid w:val="00E71BD3"/>
    <w:rsid w:val="00E71CBC"/>
    <w:rsid w:val="00E71DBA"/>
    <w:rsid w:val="00E72727"/>
    <w:rsid w:val="00E80D27"/>
    <w:rsid w:val="00E81E76"/>
    <w:rsid w:val="00E8463C"/>
    <w:rsid w:val="00E85D08"/>
    <w:rsid w:val="00E87F08"/>
    <w:rsid w:val="00E90A38"/>
    <w:rsid w:val="00E9286C"/>
    <w:rsid w:val="00E92E19"/>
    <w:rsid w:val="00E942E6"/>
    <w:rsid w:val="00E94F41"/>
    <w:rsid w:val="00E954DA"/>
    <w:rsid w:val="00EA2327"/>
    <w:rsid w:val="00EA2581"/>
    <w:rsid w:val="00EA2D6B"/>
    <w:rsid w:val="00EA493A"/>
    <w:rsid w:val="00EB1796"/>
    <w:rsid w:val="00EB1E34"/>
    <w:rsid w:val="00EB2E15"/>
    <w:rsid w:val="00EB6CB1"/>
    <w:rsid w:val="00EB73C0"/>
    <w:rsid w:val="00EB74C2"/>
    <w:rsid w:val="00EC043D"/>
    <w:rsid w:val="00EC0BD0"/>
    <w:rsid w:val="00EC1E73"/>
    <w:rsid w:val="00EC2CF8"/>
    <w:rsid w:val="00EC4080"/>
    <w:rsid w:val="00EC4E3E"/>
    <w:rsid w:val="00EC7A29"/>
    <w:rsid w:val="00ED122D"/>
    <w:rsid w:val="00ED1BE3"/>
    <w:rsid w:val="00ED1D93"/>
    <w:rsid w:val="00ED262E"/>
    <w:rsid w:val="00ED2E05"/>
    <w:rsid w:val="00ED70EB"/>
    <w:rsid w:val="00ED73BE"/>
    <w:rsid w:val="00EE10AF"/>
    <w:rsid w:val="00EE139F"/>
    <w:rsid w:val="00EE3079"/>
    <w:rsid w:val="00EE4EB5"/>
    <w:rsid w:val="00EE5C52"/>
    <w:rsid w:val="00EE5EEE"/>
    <w:rsid w:val="00EE7E49"/>
    <w:rsid w:val="00EF055D"/>
    <w:rsid w:val="00EF3556"/>
    <w:rsid w:val="00EF4A4E"/>
    <w:rsid w:val="00EF5ACC"/>
    <w:rsid w:val="00EF7052"/>
    <w:rsid w:val="00EF7C0B"/>
    <w:rsid w:val="00F00495"/>
    <w:rsid w:val="00F02807"/>
    <w:rsid w:val="00F05435"/>
    <w:rsid w:val="00F113A7"/>
    <w:rsid w:val="00F160CD"/>
    <w:rsid w:val="00F16AB0"/>
    <w:rsid w:val="00F17632"/>
    <w:rsid w:val="00F214D4"/>
    <w:rsid w:val="00F21F53"/>
    <w:rsid w:val="00F30927"/>
    <w:rsid w:val="00F322F1"/>
    <w:rsid w:val="00F3471E"/>
    <w:rsid w:val="00F3683C"/>
    <w:rsid w:val="00F37FEC"/>
    <w:rsid w:val="00F4356A"/>
    <w:rsid w:val="00F47643"/>
    <w:rsid w:val="00F57AFF"/>
    <w:rsid w:val="00F57F14"/>
    <w:rsid w:val="00F607DA"/>
    <w:rsid w:val="00F6282B"/>
    <w:rsid w:val="00F668D6"/>
    <w:rsid w:val="00F77620"/>
    <w:rsid w:val="00F80091"/>
    <w:rsid w:val="00F82916"/>
    <w:rsid w:val="00F837F8"/>
    <w:rsid w:val="00F843DF"/>
    <w:rsid w:val="00F85B6A"/>
    <w:rsid w:val="00F86291"/>
    <w:rsid w:val="00F86E39"/>
    <w:rsid w:val="00F901EA"/>
    <w:rsid w:val="00F93882"/>
    <w:rsid w:val="00F95FDF"/>
    <w:rsid w:val="00FA02D9"/>
    <w:rsid w:val="00FA1FE0"/>
    <w:rsid w:val="00FA4E78"/>
    <w:rsid w:val="00FB0D85"/>
    <w:rsid w:val="00FB19F7"/>
    <w:rsid w:val="00FB1A9D"/>
    <w:rsid w:val="00FB3F80"/>
    <w:rsid w:val="00FB4746"/>
    <w:rsid w:val="00FB47D1"/>
    <w:rsid w:val="00FB6506"/>
    <w:rsid w:val="00FB7512"/>
    <w:rsid w:val="00FB76A6"/>
    <w:rsid w:val="00FC2485"/>
    <w:rsid w:val="00FC30EE"/>
    <w:rsid w:val="00FC4DE2"/>
    <w:rsid w:val="00FC5D7D"/>
    <w:rsid w:val="00FC64E9"/>
    <w:rsid w:val="00FD062E"/>
    <w:rsid w:val="00FD086B"/>
    <w:rsid w:val="00FD2714"/>
    <w:rsid w:val="00FD2A4A"/>
    <w:rsid w:val="00FD4DF5"/>
    <w:rsid w:val="00FD590C"/>
    <w:rsid w:val="00FD6A5E"/>
    <w:rsid w:val="00FD7C6C"/>
    <w:rsid w:val="00FE07D1"/>
    <w:rsid w:val="00FE140B"/>
    <w:rsid w:val="00FE7680"/>
    <w:rsid w:val="00FF1D6A"/>
    <w:rsid w:val="00FF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5E5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5H3FFX7VTXFQ-422-222</_dlc_DocId>
    <_dlc_DocIdUrl xmlns="f1c2670d-76f3-403b-9d2f-38b517d5f26d">
      <Url>https://portal.swccd.edu/Committees/AcaSen/_layouts/DocIdRedir.aspx?ID=5H3FFX7VTXFQ-422-222</Url>
      <Description>5H3FFX7VTXFQ-422-222</Description>
    </_dlc_DocIdUrl>
    <RoutingContentType xmlns="http://schemas.microsoft.com/sharepoint/v3">Template</RoutingContentType>
    <Document_x0020_Type xmlns="f1c2670d-76f3-403b-9d2f-38b517d5f26d">Meeting Minutes</Document_x0020_Type>
    <Strategic_x0020_Plan_x0020_2012-2015 xmlns="f1c2670d-76f3-403b-9d2f-38b517d5f26d" xsi:nil="true"/>
    <Meeting_x0020_Date xmlns="f1c2670d-76f3-403b-9d2f-38b517d5f26d">2014-03-11T07:00:00+00:00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9F86138252F4A90BB8B8F89659662" ma:contentTypeVersion="13" ma:contentTypeDescription="Create a new document." ma:contentTypeScope="" ma:versionID="a0830821011054b85072949bd1511a40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8eb470b6df99bb39e4d83fefb192a468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812BC0-8222-48B7-A19F-7D7791AFE075}">
  <ds:schemaRefs>
    <ds:schemaRef ds:uri="http://schemas.microsoft.com/office/2006/metadata/properties"/>
    <ds:schemaRef ds:uri="http://schemas.microsoft.com/office/2006/documentManagement/types"/>
    <ds:schemaRef ds:uri="f1c2670d-76f3-403b-9d2f-38b517d5f26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B87A4-D684-4219-92FC-716C9627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B9AF59-C550-475C-97D2-76C66BDC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1</TotalTime>
  <Pages>3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Draft Minutes 02-25-14</vt:lpstr>
    </vt:vector>
  </TitlesOfParts>
  <Company>Microsoft Corporation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Draft Minutes 02-25-14</dc:title>
  <dc:creator>clesh</dc:creator>
  <cp:lastModifiedBy>aislas</cp:lastModifiedBy>
  <cp:revision>2</cp:revision>
  <cp:lastPrinted>2014-02-20T19:18:00Z</cp:lastPrinted>
  <dcterms:created xsi:type="dcterms:W3CDTF">2014-03-12T21:46:00Z</dcterms:created>
  <dcterms:modified xsi:type="dcterms:W3CDTF">2014-03-12T21:46:00Z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0x010100E0E9F86138252F4A90BB8B8F89659662</vt:lpwstr>
  </property>
  <property fmtid="{D5CDD505-2E9C-101B-9397-08002B2CF9AE}" pid="4" name="_dlc_DocIdItemGuid">
    <vt:lpwstr>ce815411-83fb-4f8e-a01b-e774373cfdbc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