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82" w:rsidRDefault="00830F82">
      <w:bookmarkStart w:id="0" w:name="_gjdgxs" w:colFirst="0" w:colLast="0"/>
      <w:bookmarkStart w:id="1" w:name="_GoBack"/>
      <w:bookmarkEnd w:id="0"/>
      <w:bookmarkEnd w:id="1"/>
    </w:p>
    <w:p w:rsidR="00830F82" w:rsidRDefault="00830F82"/>
    <w:p w:rsidR="00830F82" w:rsidRDefault="004A3994">
      <w:pPr>
        <w:jc w:val="center"/>
      </w:pPr>
      <w:r>
        <w:t>Outcome Assessment Timeline</w:t>
      </w:r>
    </w:p>
    <w:p w:rsidR="00830F82" w:rsidRDefault="004A3994">
      <w:pPr>
        <w:jc w:val="center"/>
      </w:pPr>
      <w:r>
        <w:t>Academic Programs</w:t>
      </w:r>
    </w:p>
    <w:p w:rsidR="00830F82" w:rsidRDefault="004A3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Reading</w:t>
      </w:r>
    </w:p>
    <w:p w:rsidR="00830F82" w:rsidRDefault="00830F82"/>
    <w:p w:rsidR="00830F82" w:rsidRDefault="00830F82"/>
    <w:p w:rsidR="00830F82" w:rsidRDefault="00830F82"/>
    <w:p w:rsidR="00830F82" w:rsidRDefault="00830F82"/>
    <w:tbl>
      <w:tblPr>
        <w:tblStyle w:val="a"/>
        <w:tblW w:w="10795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780"/>
        <w:gridCol w:w="2970"/>
        <w:gridCol w:w="1350"/>
        <w:gridCol w:w="1440"/>
      </w:tblGrid>
      <w:tr w:rsidR="00830F82">
        <w:tc>
          <w:tcPr>
            <w:tcW w:w="1255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APR /SLO 3-Year Cycle</w:t>
            </w:r>
          </w:p>
        </w:tc>
        <w:tc>
          <w:tcPr>
            <w:tcW w:w="9540" w:type="dxa"/>
            <w:gridSpan w:val="4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2018-2021</w:t>
            </w:r>
          </w:p>
        </w:tc>
      </w:tr>
      <w:tr w:rsidR="00830F82">
        <w:tc>
          <w:tcPr>
            <w:tcW w:w="1255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Course ID</w:t>
            </w:r>
          </w:p>
        </w:tc>
        <w:tc>
          <w:tcPr>
            <w:tcW w:w="3780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Course-Level Student Learning Outcome (CSLO)</w:t>
            </w:r>
          </w:p>
        </w:tc>
        <w:tc>
          <w:tcPr>
            <w:tcW w:w="2970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ISLOs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Measure/ Collect Data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Discuss &amp; Plan</w:t>
            </w:r>
          </w:p>
          <w:p w:rsidR="00830F82" w:rsidRDefault="00830F82">
            <w:pPr>
              <w:jc w:val="center"/>
              <w:rPr>
                <w:b/>
              </w:rPr>
            </w:pPr>
          </w:p>
        </w:tc>
      </w:tr>
      <w:tr w:rsidR="00830F82">
        <w:trPr>
          <w:trHeight w:val="220"/>
        </w:trPr>
        <w:tc>
          <w:tcPr>
            <w:tcW w:w="1255" w:type="dxa"/>
            <w:vMerge w:val="restart"/>
          </w:tcPr>
          <w:p w:rsidR="00830F82" w:rsidRDefault="004A3994">
            <w:pPr>
              <w:rPr>
                <w:b/>
              </w:rPr>
            </w:pPr>
            <w:r>
              <w:rPr>
                <w:b/>
              </w:rPr>
              <w:t>RDG 40</w:t>
            </w:r>
          </w:p>
          <w:p w:rsidR="00830F82" w:rsidRDefault="00830F82">
            <w:pPr>
              <w:rPr>
                <w:color w:val="FF0000"/>
              </w:rPr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discuss and summarize a variety of academic readings. (RDG 40; ISLO 3)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r>
              <w:rPr>
                <w:color w:val="000000"/>
                <w:highlight w:val="white"/>
              </w:rPr>
              <w:t>C. Analyze and evaluate text in writing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Spring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work collegially with classmates to decipher the meaning of text in a variety of academic readings.  (RDG 40; ISLO 9)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Global Awareness (social, cultural, and civic responsibility)</w:t>
            </w:r>
          </w:p>
          <w:p w:rsidR="00830F82" w:rsidRDefault="004A3994">
            <w:r>
              <w:rPr>
                <w:color w:val="000000"/>
                <w:highlight w:val="white"/>
              </w:rPr>
              <w:t>A. Collegially work with diverse groups of people.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Spring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</w:tr>
      <w:tr w:rsidR="00830F82">
        <w:trPr>
          <w:trHeight w:val="220"/>
        </w:trPr>
        <w:tc>
          <w:tcPr>
            <w:tcW w:w="1255" w:type="dxa"/>
            <w:vMerge w:val="restart"/>
          </w:tcPr>
          <w:p w:rsidR="00AD12F6" w:rsidRDefault="00AD12F6">
            <w:pPr>
              <w:rPr>
                <w:b/>
              </w:rPr>
            </w:pPr>
          </w:p>
          <w:p w:rsidR="00AD12F6" w:rsidRDefault="00AD12F6">
            <w:pPr>
              <w:rPr>
                <w:b/>
              </w:rPr>
            </w:pPr>
          </w:p>
          <w:p w:rsidR="00830F82" w:rsidRPr="00AD12F6" w:rsidRDefault="004A3994">
            <w:r>
              <w:rPr>
                <w:b/>
              </w:rPr>
              <w:t>RDG 52</w:t>
            </w:r>
          </w:p>
          <w:p w:rsidR="00AD12F6" w:rsidRDefault="00AD12F6">
            <w:r>
              <w:t>(</w:t>
            </w:r>
            <w:r w:rsidRPr="00AD12F6">
              <w:t>ESL 52)</w:t>
            </w: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use a variety of reading strategies to analyze and evaluate text. (RDG 52; ISLO 3)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r>
              <w:rPr>
                <w:color w:val="000000"/>
                <w:highlight w:val="white"/>
              </w:rPr>
              <w:t>C. Analyze and evaluate text in writing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20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demonstrate accurate understanding of text at the beginning level.  (RDG 52; ISLO 2)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r>
              <w:rPr>
                <w:color w:val="000000"/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20</w:t>
            </w:r>
          </w:p>
        </w:tc>
      </w:tr>
      <w:tr w:rsidR="00830F82">
        <w:trPr>
          <w:trHeight w:val="220"/>
        </w:trPr>
        <w:tc>
          <w:tcPr>
            <w:tcW w:w="1255" w:type="dxa"/>
            <w:vMerge w:val="restart"/>
          </w:tcPr>
          <w:p w:rsidR="00AD12F6" w:rsidRDefault="00AD12F6"/>
          <w:p w:rsidR="00AD12F6" w:rsidRDefault="00AD12F6"/>
          <w:p w:rsidR="00AD12F6" w:rsidRDefault="00AD12F6"/>
          <w:p w:rsidR="00AD12F6" w:rsidRDefault="00AD12F6"/>
          <w:p w:rsidR="00AD12F6" w:rsidRDefault="00AD12F6"/>
          <w:p w:rsidR="00830F82" w:rsidRDefault="004A3994">
            <w:r>
              <w:t>RDG 54</w:t>
            </w: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be able to read and evaluate a variety of texts. (RDG 54; ISLO 2)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r>
              <w:rPr>
                <w:color w:val="000000"/>
                <w:highlight w:val="white"/>
              </w:rPr>
              <w:t>B. Present their ideas in a clear and organized way to others.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20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identify and utilize effective before-, during-, and after- reading and thinking strategies. (RDG 54; ISLO 4)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Thinking and Reasoning (creative thinking, critical thinking, and quantitative reasoning</w:t>
            </w:r>
          </w:p>
          <w:p w:rsidR="00830F82" w:rsidRDefault="004A3994">
            <w:pPr>
              <w:rPr>
                <w:b/>
                <w:color w:val="000000"/>
                <w:sz w:val="27"/>
                <w:szCs w:val="27"/>
                <w:highlight w:val="white"/>
              </w:rPr>
            </w:pPr>
            <w:r>
              <w:rPr>
                <w:color w:val="000000"/>
                <w:highlight w:val="white"/>
              </w:rPr>
              <w:t>A Formulate and share ideas, analyze the ideas of others, integrate them into their thinking</w:t>
            </w:r>
          </w:p>
          <w:p w:rsidR="00830F82" w:rsidRDefault="00830F82"/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20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reflect on and evaluate their use of reading strategies and implement changes as needed (RDG 54; ISLO 9)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Global Awareness (social, cultural, and civic responsibility)</w:t>
            </w:r>
          </w:p>
          <w:p w:rsidR="00830F82" w:rsidRDefault="004A3994">
            <w:r>
              <w:rPr>
                <w:color w:val="000000"/>
                <w:highlight w:val="white"/>
              </w:rPr>
              <w:t>A. Collegially work with diverse groups of people.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19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20</w:t>
            </w:r>
          </w:p>
        </w:tc>
      </w:tr>
      <w:tr w:rsidR="00830F82">
        <w:trPr>
          <w:trHeight w:val="220"/>
        </w:trPr>
        <w:tc>
          <w:tcPr>
            <w:tcW w:w="1255" w:type="dxa"/>
            <w:vMerge w:val="restart"/>
          </w:tcPr>
          <w:p w:rsidR="00AD12F6" w:rsidRDefault="00AD12F6"/>
          <w:p w:rsidR="00AD12F6" w:rsidRDefault="00AD12F6"/>
          <w:p w:rsidR="00830F82" w:rsidRDefault="004A3994">
            <w:r>
              <w:t>RDG 56</w:t>
            </w: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be able to read and critically evaluate a variety of texts and c</w:t>
            </w:r>
            <w:r w:rsidR="00AD12F6">
              <w:rPr>
                <w:color w:val="000000"/>
                <w:highlight w:val="white"/>
              </w:rPr>
              <w:t>ompose clear, precise, and well-</w:t>
            </w:r>
            <w:r>
              <w:rPr>
                <w:color w:val="000000"/>
                <w:highlight w:val="white"/>
              </w:rPr>
              <w:t>structured reading responses, such as graphic organizers, summaries, and reflections (RDG 56; ISLO 2)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r>
              <w:rPr>
                <w:color w:val="000000"/>
                <w:highlight w:val="white"/>
              </w:rPr>
              <w:t>B. Present their ideas in a clear and organized way to others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19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4A3994">
            <w:r>
              <w:rPr>
                <w:color w:val="000000"/>
                <w:highlight w:val="white"/>
              </w:rPr>
              <w:t>Students will read and critically evaluate a variety of texts, assess the author's method of support, and infer the author's purpose, bias, and credibility.  (RDG 56; ISLO 3)</w:t>
            </w:r>
          </w:p>
        </w:tc>
        <w:tc>
          <w:tcPr>
            <w:tcW w:w="2970" w:type="dxa"/>
          </w:tcPr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Communication Skills (listening, speaking, reading, and writing)</w:t>
            </w:r>
          </w:p>
          <w:p w:rsidR="00830F82" w:rsidRDefault="004A3994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C. Analyze and evaluate text in writing</w:t>
            </w:r>
          </w:p>
        </w:tc>
        <w:tc>
          <w:tcPr>
            <w:tcW w:w="1350" w:type="dxa"/>
          </w:tcPr>
          <w:p w:rsidR="00830F82" w:rsidRDefault="004A3994">
            <w:pPr>
              <w:jc w:val="center"/>
            </w:pPr>
            <w:r>
              <w:t>Fall 18</w:t>
            </w:r>
          </w:p>
        </w:tc>
        <w:tc>
          <w:tcPr>
            <w:tcW w:w="1440" w:type="dxa"/>
          </w:tcPr>
          <w:p w:rsidR="00830F82" w:rsidRDefault="004A3994">
            <w:pPr>
              <w:jc w:val="center"/>
            </w:pPr>
            <w:r>
              <w:t>Spring 19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830F82" w:rsidRDefault="00830F82"/>
        </w:tc>
        <w:tc>
          <w:tcPr>
            <w:tcW w:w="2970" w:type="dxa"/>
          </w:tcPr>
          <w:p w:rsidR="00830F82" w:rsidRDefault="00830F82"/>
        </w:tc>
        <w:tc>
          <w:tcPr>
            <w:tcW w:w="1350" w:type="dxa"/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</w:tcPr>
          <w:p w:rsidR="00830F82" w:rsidRDefault="00830F82">
            <w:pPr>
              <w:jc w:val="center"/>
            </w:pPr>
          </w:p>
        </w:tc>
      </w:tr>
      <w:tr w:rsidR="00830F82">
        <w:trPr>
          <w:trHeight w:val="220"/>
        </w:trPr>
        <w:tc>
          <w:tcPr>
            <w:tcW w:w="1255" w:type="dxa"/>
            <w:vMerge w:val="restart"/>
          </w:tcPr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RDG 158</w:t>
            </w:r>
          </w:p>
        </w:tc>
        <w:tc>
          <w:tcPr>
            <w:tcW w:w="3780" w:type="dxa"/>
          </w:tcPr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Students will utilize effective reading and thinking strategies to examine and analyze articles, essays, and reports and compose clear, precise, and well-structured reading responses.  (RDG 158; ISLO 2)</w:t>
            </w:r>
          </w:p>
        </w:tc>
        <w:tc>
          <w:tcPr>
            <w:tcW w:w="2970" w:type="dxa"/>
          </w:tcPr>
          <w:p w:rsidR="00830F82" w:rsidRPr="00D22644" w:rsidRDefault="004A3994">
            <w:pPr>
              <w:rPr>
                <w:strike/>
                <w:color w:val="FF0000"/>
                <w:highlight w:val="white"/>
              </w:rPr>
            </w:pPr>
            <w:r w:rsidRPr="00D22644">
              <w:rPr>
                <w:strike/>
                <w:color w:val="FF0000"/>
                <w:highlight w:val="white"/>
              </w:rPr>
              <w:t>Communication Skills (listening, speaking, reading, and writing)</w:t>
            </w:r>
          </w:p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B. Present their ideas in a clear and organized way to others</w:t>
            </w:r>
          </w:p>
        </w:tc>
        <w:tc>
          <w:tcPr>
            <w:tcW w:w="135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Fall 18</w:t>
            </w:r>
          </w:p>
        </w:tc>
        <w:tc>
          <w:tcPr>
            <w:tcW w:w="144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Spring 19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Pr="00D22644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3780" w:type="dxa"/>
          </w:tcPr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Students will utilize critical reading and thinking strategies while reading persuasive essays and reports, and assess the logic and quality of what they read. (RDG 158; ISLO 4)</w:t>
            </w:r>
          </w:p>
        </w:tc>
        <w:tc>
          <w:tcPr>
            <w:tcW w:w="2970" w:type="dxa"/>
          </w:tcPr>
          <w:p w:rsidR="00830F82" w:rsidRPr="00D22644" w:rsidRDefault="004A3994">
            <w:pPr>
              <w:rPr>
                <w:strike/>
                <w:color w:val="FF0000"/>
                <w:highlight w:val="white"/>
              </w:rPr>
            </w:pPr>
            <w:r w:rsidRPr="00D22644">
              <w:rPr>
                <w:strike/>
                <w:color w:val="FF0000"/>
                <w:highlight w:val="white"/>
              </w:rPr>
              <w:t>Thinking and Reasoning (creative thinking, critical thinking, and quantitative reasoning)</w:t>
            </w:r>
          </w:p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A. Formulate and share ideas, analyze the ideas of others, integrate them into their thinking.</w:t>
            </w:r>
          </w:p>
        </w:tc>
        <w:tc>
          <w:tcPr>
            <w:tcW w:w="135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Fall 18</w:t>
            </w:r>
          </w:p>
        </w:tc>
        <w:tc>
          <w:tcPr>
            <w:tcW w:w="144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Spring 19</w:t>
            </w:r>
          </w:p>
        </w:tc>
      </w:tr>
      <w:tr w:rsidR="00830F82">
        <w:trPr>
          <w:trHeight w:val="220"/>
        </w:trPr>
        <w:tc>
          <w:tcPr>
            <w:tcW w:w="1255" w:type="dxa"/>
            <w:vMerge/>
          </w:tcPr>
          <w:p w:rsidR="00830F82" w:rsidRPr="00D22644" w:rsidRDefault="00830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  <w:color w:val="FF0000"/>
              </w:rPr>
            </w:pPr>
          </w:p>
        </w:tc>
        <w:tc>
          <w:tcPr>
            <w:tcW w:w="3780" w:type="dxa"/>
          </w:tcPr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Students will read, critically evaluate, and research a variety of topics related to a theme; evaluate outside sources for quality, reliability, and applicability to the theme; and offer solutions and recommendations that effectively deal with issues related to the theme (RDG 158; ISLO 7)</w:t>
            </w:r>
          </w:p>
        </w:tc>
        <w:tc>
          <w:tcPr>
            <w:tcW w:w="2970" w:type="dxa"/>
          </w:tcPr>
          <w:p w:rsidR="00830F82" w:rsidRPr="00D22644" w:rsidRDefault="004A3994">
            <w:pPr>
              <w:rPr>
                <w:strike/>
                <w:color w:val="FF0000"/>
                <w:highlight w:val="white"/>
              </w:rPr>
            </w:pPr>
            <w:r w:rsidRPr="00D22644">
              <w:rPr>
                <w:strike/>
                <w:color w:val="FF0000"/>
                <w:highlight w:val="white"/>
              </w:rPr>
              <w:t>Information Competency (research and technology)</w:t>
            </w:r>
          </w:p>
          <w:p w:rsidR="00830F82" w:rsidRPr="00D22644" w:rsidRDefault="004A3994">
            <w:pPr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  <w:highlight w:val="white"/>
              </w:rPr>
              <w:t>A. Research topics by identifying, analyzing, and assessing the ideas from a variety of sources to conduct research</w:t>
            </w:r>
          </w:p>
        </w:tc>
        <w:tc>
          <w:tcPr>
            <w:tcW w:w="135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Fall 18</w:t>
            </w:r>
          </w:p>
        </w:tc>
        <w:tc>
          <w:tcPr>
            <w:tcW w:w="1440" w:type="dxa"/>
          </w:tcPr>
          <w:p w:rsidR="00830F82" w:rsidRPr="00D22644" w:rsidRDefault="004A3994">
            <w:pPr>
              <w:jc w:val="center"/>
              <w:rPr>
                <w:strike/>
                <w:color w:val="FF0000"/>
              </w:rPr>
            </w:pPr>
            <w:r w:rsidRPr="00D22644">
              <w:rPr>
                <w:strike/>
                <w:color w:val="FF0000"/>
              </w:rPr>
              <w:t>Spring 19</w:t>
            </w:r>
          </w:p>
        </w:tc>
      </w:tr>
      <w:tr w:rsidR="00EA52E8">
        <w:trPr>
          <w:trHeight w:val="220"/>
        </w:trPr>
        <w:tc>
          <w:tcPr>
            <w:tcW w:w="1255" w:type="dxa"/>
          </w:tcPr>
          <w:p w:rsidR="00EA52E8" w:rsidRDefault="00EA5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EA52E8" w:rsidRDefault="00EA52E8">
            <w:pPr>
              <w:rPr>
                <w:color w:val="000000"/>
                <w:highlight w:val="white"/>
              </w:rPr>
            </w:pPr>
          </w:p>
        </w:tc>
        <w:tc>
          <w:tcPr>
            <w:tcW w:w="2970" w:type="dxa"/>
          </w:tcPr>
          <w:p w:rsidR="00EA52E8" w:rsidRDefault="00EA52E8">
            <w:pPr>
              <w:rPr>
                <w:color w:val="000000"/>
                <w:highlight w:val="white"/>
              </w:rPr>
            </w:pPr>
          </w:p>
        </w:tc>
        <w:tc>
          <w:tcPr>
            <w:tcW w:w="1350" w:type="dxa"/>
          </w:tcPr>
          <w:p w:rsidR="00EA52E8" w:rsidRDefault="00EA52E8">
            <w:pPr>
              <w:jc w:val="center"/>
            </w:pPr>
          </w:p>
        </w:tc>
        <w:tc>
          <w:tcPr>
            <w:tcW w:w="1440" w:type="dxa"/>
          </w:tcPr>
          <w:p w:rsidR="00EA52E8" w:rsidRDefault="00EA52E8">
            <w:pPr>
              <w:jc w:val="center"/>
            </w:pPr>
          </w:p>
        </w:tc>
      </w:tr>
      <w:tr w:rsidR="00AD12F6">
        <w:trPr>
          <w:trHeight w:val="220"/>
        </w:trPr>
        <w:tc>
          <w:tcPr>
            <w:tcW w:w="1255" w:type="dxa"/>
            <w:vMerge w:val="restart"/>
          </w:tcPr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:rsidR="00AD12F6" w:rsidRDefault="00AD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AD12F6">
              <w:rPr>
                <w:highlight w:val="yellow"/>
              </w:rPr>
              <w:t>RDG 158</w:t>
            </w:r>
          </w:p>
        </w:tc>
        <w:tc>
          <w:tcPr>
            <w:tcW w:w="3780" w:type="dxa"/>
          </w:tcPr>
          <w:p w:rsidR="00AD12F6" w:rsidRDefault="00AD12F6" w:rsidP="00EA52E8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Student will utilize effective reading strategies to identify the authors' theses, methods of support, specific purposes, and intended audiences by composing well-structured rhetorical precis.(RDG 158; ISLO  2)</w:t>
            </w:r>
          </w:p>
        </w:tc>
        <w:tc>
          <w:tcPr>
            <w:tcW w:w="2970" w:type="dxa"/>
          </w:tcPr>
          <w:tbl>
            <w:tblPr>
              <w:tblW w:w="975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D12F6" w:rsidRPr="00EA52E8" w:rsidTr="00EA52E8">
              <w:trPr>
                <w:tblCellSpacing w:w="15" w:type="dxa"/>
              </w:trPr>
              <w:tc>
                <w:tcPr>
                  <w:tcW w:w="96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12F6" w:rsidRPr="00D22644" w:rsidRDefault="00AD12F6" w:rsidP="00EA52E8">
                  <w:pPr>
                    <w:rPr>
                      <w:b/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 xml:space="preserve">Communication Skills </w:t>
                  </w:r>
                </w:p>
                <w:p w:rsidR="00AD12F6" w:rsidRPr="00D22644" w:rsidRDefault="00AD12F6" w:rsidP="00EA52E8">
                  <w:pPr>
                    <w:rPr>
                      <w:b/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 xml:space="preserve">(listening, speaking, reading, </w:t>
                  </w:r>
                </w:p>
                <w:p w:rsidR="00AD12F6" w:rsidRPr="00EA52E8" w:rsidRDefault="00AD12F6" w:rsidP="00EA52E8">
                  <w:pPr>
                    <w:rPr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>and writing)</w:t>
                  </w:r>
                  <w:r w:rsidRPr="00EA52E8">
                    <w:rPr>
                      <w:color w:val="000000"/>
                      <w:highlight w:val="white"/>
                    </w:rPr>
                    <w:t xml:space="preserve"> </w:t>
                  </w:r>
                </w:p>
              </w:tc>
            </w:tr>
            <w:tr w:rsidR="00AD12F6" w:rsidRPr="00EA52E8" w:rsidTr="00EA52E8">
              <w:trPr>
                <w:tblCellSpacing w:w="15" w:type="dxa"/>
              </w:trPr>
              <w:tc>
                <w:tcPr>
                  <w:tcW w:w="96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5880"/>
                  </w:tblGrid>
                  <w:tr w:rsidR="00AD12F6" w:rsidRPr="00EA52E8">
                    <w:trPr>
                      <w:tblCellSpacing w:w="15" w:type="dxa"/>
                    </w:trPr>
                    <w:tc>
                      <w:tcPr>
                        <w:tcW w:w="225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D12F6" w:rsidRPr="00EA52E8" w:rsidRDefault="00AD12F6" w:rsidP="00EA52E8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EA52E8">
                          <w:rPr>
                            <w:color w:val="000000"/>
                            <w:highlight w:val="white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835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D12F6" w:rsidRDefault="00AD12F6" w:rsidP="00EA52E8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EA52E8">
                          <w:rPr>
                            <w:color w:val="000000"/>
                            <w:highlight w:val="white"/>
                          </w:rPr>
                          <w:t xml:space="preserve">B. Present their ideas in a </w:t>
                        </w:r>
                      </w:p>
                      <w:p w:rsidR="00AD12F6" w:rsidRDefault="00AD12F6" w:rsidP="00EA52E8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EA52E8">
                          <w:rPr>
                            <w:color w:val="000000"/>
                            <w:highlight w:val="white"/>
                          </w:rPr>
                          <w:t>clear and organized way to</w:t>
                        </w:r>
                      </w:p>
                      <w:p w:rsidR="00AD12F6" w:rsidRPr="00EA52E8" w:rsidRDefault="00AD12F6" w:rsidP="00EA52E8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EA52E8">
                          <w:rPr>
                            <w:color w:val="000000"/>
                            <w:highlight w:val="white"/>
                          </w:rPr>
                          <w:t xml:space="preserve"> others.</w:t>
                        </w:r>
                      </w:p>
                    </w:tc>
                  </w:tr>
                </w:tbl>
                <w:p w:rsidR="00AD12F6" w:rsidRPr="00EA52E8" w:rsidRDefault="00AD12F6" w:rsidP="00EA52E8">
                  <w:pPr>
                    <w:rPr>
                      <w:color w:val="000000"/>
                      <w:highlight w:val="white"/>
                    </w:rPr>
                  </w:pPr>
                </w:p>
              </w:tc>
            </w:tr>
          </w:tbl>
          <w:p w:rsidR="00AD12F6" w:rsidRDefault="00AD12F6">
            <w:pPr>
              <w:rPr>
                <w:color w:val="000000"/>
                <w:highlight w:val="white"/>
              </w:rPr>
            </w:pPr>
          </w:p>
        </w:tc>
        <w:tc>
          <w:tcPr>
            <w:tcW w:w="1350" w:type="dxa"/>
          </w:tcPr>
          <w:p w:rsidR="00AD12F6" w:rsidRDefault="00AD12F6">
            <w:pPr>
              <w:jc w:val="center"/>
            </w:pPr>
            <w:r>
              <w:t>Fall 19</w:t>
            </w:r>
          </w:p>
          <w:p w:rsidR="00AD12F6" w:rsidRPr="00EA52E8" w:rsidRDefault="00AD12F6" w:rsidP="00EA52E8"/>
        </w:tc>
        <w:tc>
          <w:tcPr>
            <w:tcW w:w="1440" w:type="dxa"/>
          </w:tcPr>
          <w:p w:rsidR="00AD12F6" w:rsidRDefault="00AD12F6">
            <w:pPr>
              <w:jc w:val="center"/>
            </w:pPr>
            <w:r>
              <w:t>Spring 2020</w:t>
            </w:r>
          </w:p>
        </w:tc>
      </w:tr>
      <w:tr w:rsidR="00A10711">
        <w:trPr>
          <w:trHeight w:val="220"/>
        </w:trPr>
        <w:tc>
          <w:tcPr>
            <w:tcW w:w="1255" w:type="dxa"/>
            <w:vMerge/>
          </w:tcPr>
          <w:p w:rsidR="00A10711" w:rsidRDefault="00A10711" w:rsidP="00A1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A10711" w:rsidRDefault="00A10711" w:rsidP="00A10711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Student will evaluate written arguments by identifying and examining the use of rhetorical structures and quality of evidence (e.g., cogency, fallaciousness) in a variety of texts</w:t>
            </w:r>
            <w:r w:rsidRPr="00D22644">
              <w:t>.</w:t>
            </w:r>
            <w:r w:rsidRPr="00D22644">
              <w:rPr>
                <w:highlight w:val="white"/>
              </w:rPr>
              <w:t xml:space="preserve"> (RDG 158; ISLO 4)</w:t>
            </w:r>
          </w:p>
        </w:tc>
        <w:tc>
          <w:tcPr>
            <w:tcW w:w="2970" w:type="dxa"/>
          </w:tcPr>
          <w:tbl>
            <w:tblPr>
              <w:tblW w:w="975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10711" w:rsidRPr="00D22644" w:rsidTr="00EA52E8">
              <w:trPr>
                <w:tblCellSpacing w:w="15" w:type="dxa"/>
              </w:trPr>
              <w:tc>
                <w:tcPr>
                  <w:tcW w:w="96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10711" w:rsidRPr="00D22644" w:rsidRDefault="00A10711" w:rsidP="00A10711">
                  <w:pPr>
                    <w:rPr>
                      <w:b/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 xml:space="preserve">Thinking and Reasoning </w:t>
                  </w:r>
                </w:p>
                <w:p w:rsidR="00A10711" w:rsidRPr="00D22644" w:rsidRDefault="00A10711" w:rsidP="00A10711">
                  <w:pPr>
                    <w:rPr>
                      <w:b/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 xml:space="preserve">(creative thinking, critical </w:t>
                  </w:r>
                </w:p>
                <w:p w:rsidR="00A10711" w:rsidRPr="00D22644" w:rsidRDefault="00A10711" w:rsidP="00A10711">
                  <w:pPr>
                    <w:rPr>
                      <w:b/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 xml:space="preserve">thinking, and quantitative </w:t>
                  </w:r>
                </w:p>
                <w:p w:rsidR="00A10711" w:rsidRPr="00D22644" w:rsidRDefault="00A10711" w:rsidP="00A10711">
                  <w:pPr>
                    <w:rPr>
                      <w:color w:val="000000"/>
                      <w:highlight w:val="white"/>
                    </w:rPr>
                  </w:pPr>
                  <w:r w:rsidRPr="00D22644">
                    <w:rPr>
                      <w:b/>
                      <w:color w:val="000000"/>
                      <w:highlight w:val="white"/>
                    </w:rPr>
                    <w:t>reasoning)</w:t>
                  </w:r>
                  <w:r w:rsidRPr="00D22644">
                    <w:rPr>
                      <w:color w:val="000000"/>
                      <w:highlight w:val="white"/>
                    </w:rPr>
                    <w:t xml:space="preserve"> </w:t>
                  </w:r>
                </w:p>
              </w:tc>
            </w:tr>
            <w:tr w:rsidR="00A10711" w:rsidRPr="00D22644" w:rsidTr="00EA52E8">
              <w:trPr>
                <w:tblCellSpacing w:w="15" w:type="dxa"/>
              </w:trPr>
              <w:tc>
                <w:tcPr>
                  <w:tcW w:w="96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  <w:gridCol w:w="8779"/>
                  </w:tblGrid>
                  <w:tr w:rsidR="00A10711" w:rsidRPr="00D22644">
                    <w:trPr>
                      <w:tblCellSpacing w:w="15" w:type="dxa"/>
                    </w:trPr>
                    <w:tc>
                      <w:tcPr>
                        <w:tcW w:w="225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A10711" w:rsidRPr="00D22644" w:rsidRDefault="00A10711" w:rsidP="00A10711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D22644">
                          <w:rPr>
                            <w:color w:val="000000"/>
                            <w:highlight w:val="white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734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10711" w:rsidRDefault="00A10711" w:rsidP="00A10711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D22644">
                          <w:rPr>
                            <w:color w:val="000000"/>
                            <w:highlight w:val="white"/>
                          </w:rPr>
                          <w:t>A</w:t>
                        </w:r>
                        <w:r>
                          <w:rPr>
                            <w:color w:val="000000"/>
                            <w:highlight w:val="white"/>
                          </w:rPr>
                          <w:t>.</w:t>
                        </w:r>
                        <w:r w:rsidRPr="00D22644">
                          <w:rPr>
                            <w:color w:val="000000"/>
                            <w:highlight w:val="white"/>
                          </w:rPr>
                          <w:t xml:space="preserve"> Formulate and share </w:t>
                        </w:r>
                      </w:p>
                      <w:p w:rsidR="00A10711" w:rsidRDefault="00A10711" w:rsidP="00A10711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D22644">
                          <w:rPr>
                            <w:color w:val="000000"/>
                            <w:highlight w:val="white"/>
                          </w:rPr>
                          <w:t xml:space="preserve">ideas, analyze the ideas </w:t>
                        </w:r>
                      </w:p>
                      <w:p w:rsidR="00A10711" w:rsidRDefault="00A10711" w:rsidP="00A10711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D22644">
                          <w:rPr>
                            <w:color w:val="000000"/>
                            <w:highlight w:val="white"/>
                          </w:rPr>
                          <w:t xml:space="preserve">of others, integrate them </w:t>
                        </w:r>
                      </w:p>
                      <w:p w:rsidR="00A10711" w:rsidRPr="00D22644" w:rsidRDefault="00A10711" w:rsidP="00A10711">
                        <w:pPr>
                          <w:rPr>
                            <w:color w:val="000000"/>
                            <w:highlight w:val="white"/>
                          </w:rPr>
                        </w:pPr>
                        <w:r w:rsidRPr="00D22644">
                          <w:rPr>
                            <w:color w:val="000000"/>
                            <w:highlight w:val="white"/>
                          </w:rPr>
                          <w:t>into their thinking</w:t>
                        </w:r>
                      </w:p>
                    </w:tc>
                  </w:tr>
                </w:tbl>
                <w:p w:rsidR="00A10711" w:rsidRPr="00D22644" w:rsidRDefault="00A10711" w:rsidP="00A10711">
                  <w:pPr>
                    <w:rPr>
                      <w:color w:val="000000"/>
                      <w:highlight w:val="white"/>
                    </w:rPr>
                  </w:pPr>
                </w:p>
              </w:tc>
            </w:tr>
          </w:tbl>
          <w:p w:rsidR="00A10711" w:rsidRDefault="00A10711" w:rsidP="00A10711">
            <w:pPr>
              <w:rPr>
                <w:color w:val="000000"/>
                <w:highlight w:val="white"/>
              </w:rPr>
            </w:pPr>
          </w:p>
        </w:tc>
        <w:tc>
          <w:tcPr>
            <w:tcW w:w="1350" w:type="dxa"/>
          </w:tcPr>
          <w:p w:rsidR="00A10711" w:rsidRDefault="00A10711" w:rsidP="00A10711">
            <w:pPr>
              <w:jc w:val="center"/>
            </w:pPr>
            <w:r>
              <w:t>Fall 19</w:t>
            </w:r>
          </w:p>
          <w:p w:rsidR="00A10711" w:rsidRPr="00EA52E8" w:rsidRDefault="00A10711" w:rsidP="00A10711"/>
        </w:tc>
        <w:tc>
          <w:tcPr>
            <w:tcW w:w="1440" w:type="dxa"/>
          </w:tcPr>
          <w:p w:rsidR="00A10711" w:rsidRDefault="00A10711" w:rsidP="00A10711">
            <w:pPr>
              <w:jc w:val="center"/>
            </w:pPr>
            <w:r>
              <w:t>Spring 2020</w:t>
            </w:r>
          </w:p>
        </w:tc>
      </w:tr>
      <w:tr w:rsidR="00A10711">
        <w:trPr>
          <w:trHeight w:val="220"/>
        </w:trPr>
        <w:tc>
          <w:tcPr>
            <w:tcW w:w="1255" w:type="dxa"/>
            <w:vMerge/>
          </w:tcPr>
          <w:p w:rsidR="00A10711" w:rsidRDefault="00A10711" w:rsidP="00A10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80" w:type="dxa"/>
          </w:tcPr>
          <w:p w:rsidR="00A10711" w:rsidRPr="00AD12F6" w:rsidRDefault="00A10711" w:rsidP="00A10711">
            <w:pPr>
              <w:rPr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Student will evaluate the quality and reliability of sources through examination of currency, relevancy, authority, accuracy, and purpose in a variety of texts.</w:t>
            </w:r>
          </w:p>
          <w:p w:rsidR="00A10711" w:rsidRDefault="00A10711" w:rsidP="00A10711">
            <w:pPr>
              <w:rPr>
                <w:color w:val="000000"/>
                <w:highlight w:val="white"/>
              </w:rPr>
            </w:pPr>
            <w:r w:rsidRPr="00AD12F6">
              <w:rPr>
                <w:highlight w:val="white"/>
              </w:rPr>
              <w:t>(RDG 158; ISLO 7)</w:t>
            </w:r>
          </w:p>
        </w:tc>
        <w:tc>
          <w:tcPr>
            <w:tcW w:w="2970" w:type="dxa"/>
          </w:tcPr>
          <w:p w:rsidR="00A10711" w:rsidRPr="00D22644" w:rsidRDefault="00A10711" w:rsidP="00A10711">
            <w:pPr>
              <w:rPr>
                <w:b/>
                <w:highlight w:val="white"/>
              </w:rPr>
            </w:pPr>
            <w:r w:rsidRPr="00D22644">
              <w:rPr>
                <w:b/>
                <w:highlight w:val="white"/>
              </w:rPr>
              <w:t>Information Competency (research and technology)</w:t>
            </w:r>
          </w:p>
          <w:p w:rsidR="00A10711" w:rsidRDefault="00A10711" w:rsidP="00A10711">
            <w:pPr>
              <w:rPr>
                <w:color w:val="000000"/>
                <w:highlight w:val="white"/>
              </w:rPr>
            </w:pPr>
            <w:r w:rsidRPr="00D22644">
              <w:rPr>
                <w:highlight w:val="white"/>
              </w:rPr>
              <w:t>A. Research topics by identifying, analyzing, and assessing the ideas from a variety of sources to conduct research</w:t>
            </w:r>
            <w:r w:rsidR="00F40F78">
              <w:rPr>
                <w:highlight w:val="white"/>
              </w:rPr>
              <w:t>.</w:t>
            </w:r>
          </w:p>
        </w:tc>
        <w:tc>
          <w:tcPr>
            <w:tcW w:w="1350" w:type="dxa"/>
          </w:tcPr>
          <w:p w:rsidR="00A10711" w:rsidRDefault="00A10711" w:rsidP="00A10711">
            <w:pPr>
              <w:jc w:val="center"/>
            </w:pPr>
            <w:r>
              <w:t>Fall 19</w:t>
            </w:r>
          </w:p>
          <w:p w:rsidR="00A10711" w:rsidRPr="00EA52E8" w:rsidRDefault="00A10711" w:rsidP="00A10711"/>
        </w:tc>
        <w:tc>
          <w:tcPr>
            <w:tcW w:w="1440" w:type="dxa"/>
          </w:tcPr>
          <w:p w:rsidR="00A10711" w:rsidRDefault="00A10711" w:rsidP="00A10711">
            <w:pPr>
              <w:jc w:val="center"/>
            </w:pPr>
            <w:r>
              <w:t>Spring 2020</w:t>
            </w:r>
          </w:p>
        </w:tc>
      </w:tr>
      <w:tr w:rsidR="00830F82">
        <w:trPr>
          <w:trHeight w:val="220"/>
        </w:trPr>
        <w:tc>
          <w:tcPr>
            <w:tcW w:w="1255" w:type="dxa"/>
          </w:tcPr>
          <w:p w:rsidR="00830F82" w:rsidRDefault="00830F82"/>
        </w:tc>
        <w:tc>
          <w:tcPr>
            <w:tcW w:w="3780" w:type="dxa"/>
          </w:tcPr>
          <w:p w:rsidR="00830F82" w:rsidRDefault="00830F82"/>
        </w:tc>
        <w:tc>
          <w:tcPr>
            <w:tcW w:w="2970" w:type="dxa"/>
          </w:tcPr>
          <w:p w:rsidR="00830F82" w:rsidRDefault="00830F82"/>
        </w:tc>
        <w:tc>
          <w:tcPr>
            <w:tcW w:w="1350" w:type="dxa"/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</w:tcPr>
          <w:p w:rsidR="00830F82" w:rsidRDefault="00830F82">
            <w:pPr>
              <w:jc w:val="center"/>
            </w:pPr>
          </w:p>
        </w:tc>
      </w:tr>
    </w:tbl>
    <w:p w:rsidR="00D22644" w:rsidRDefault="00D22644"/>
    <w:tbl>
      <w:tblPr>
        <w:tblStyle w:val="a"/>
        <w:tblW w:w="10795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275"/>
        <w:gridCol w:w="3505"/>
        <w:gridCol w:w="2970"/>
        <w:gridCol w:w="1350"/>
        <w:gridCol w:w="1440"/>
      </w:tblGrid>
      <w:tr w:rsidR="00830F82">
        <w:trPr>
          <w:trHeight w:val="480"/>
        </w:trPr>
        <w:tc>
          <w:tcPr>
            <w:tcW w:w="1530" w:type="dxa"/>
            <w:gridSpan w:val="2"/>
            <w:shd w:val="clear" w:color="auto" w:fill="595959"/>
          </w:tcPr>
          <w:p w:rsidR="00830F82" w:rsidRDefault="00830F82">
            <w:pPr>
              <w:jc w:val="center"/>
            </w:pPr>
          </w:p>
        </w:tc>
        <w:tc>
          <w:tcPr>
            <w:tcW w:w="9265" w:type="dxa"/>
            <w:gridSpan w:val="4"/>
            <w:shd w:val="clear" w:color="auto" w:fill="595959"/>
          </w:tcPr>
          <w:p w:rsidR="00830F82" w:rsidRDefault="00830F82"/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4A3994">
            <w:pPr>
              <w:jc w:val="center"/>
              <w:rPr>
                <w:b/>
              </w:rPr>
            </w:pPr>
            <w:r>
              <w:rPr>
                <w:b/>
              </w:rPr>
              <w:t>Program-Level Student Learning Outcome (PSLO)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4A3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4A39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4A3994">
            <w:pPr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*We do not offer any degrees or certificates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rPr>
                <w:rFonts w:ascii="Times" w:eastAsia="Times" w:hAnsi="Times" w:cs="Times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  <w:tr w:rsidR="00830F82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82" w:rsidRDefault="00830F82">
            <w:pPr>
              <w:jc w:val="center"/>
            </w:pPr>
          </w:p>
        </w:tc>
      </w:tr>
    </w:tbl>
    <w:p w:rsidR="00830F82" w:rsidRDefault="00830F82"/>
    <w:p w:rsidR="00830F82" w:rsidRDefault="00830F82"/>
    <w:p w:rsidR="00830F82" w:rsidRDefault="00830F82"/>
    <w:p w:rsidR="00830F82" w:rsidRDefault="00B07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hyperlink r:id="rId6">
        <w:r w:rsidR="004A3994">
          <w:rPr>
            <w:b/>
            <w:color w:val="840428"/>
            <w:u w:val="single"/>
          </w:rPr>
          <w:t>Institutional Student Learning Outcomes</w:t>
        </w:r>
      </w:hyperlink>
    </w:p>
    <w:p w:rsidR="00830F82" w:rsidRDefault="004A39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22222"/>
          <w:highlight w:val="white"/>
        </w:rPr>
        <w:t>Communication Skills</w:t>
      </w:r>
      <w:r>
        <w:rPr>
          <w:color w:val="222222"/>
          <w:highlight w:val="white"/>
        </w:rPr>
        <w:t> (Listening, Speaking, Reading, Writing) </w:t>
      </w:r>
      <w:r>
        <w:rPr>
          <w:color w:val="222222"/>
        </w:rPr>
        <w:br/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1: </w:t>
      </w:r>
      <w:r>
        <w:rPr>
          <w:color w:val="222222"/>
        </w:rPr>
        <w:t>Listen and speak actively and critically to identify a person’s position and then analyze it to determine its quality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2: </w:t>
      </w:r>
      <w:r>
        <w:rPr>
          <w:color w:val="222222"/>
        </w:rPr>
        <w:t>Present their ideas in a clear and organized way to others.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3: </w:t>
      </w:r>
      <w:r>
        <w:rPr>
          <w:color w:val="222222"/>
        </w:rPr>
        <w:t>Analyze and evaluate text in writing.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Thinking and Reasoning</w:t>
      </w:r>
      <w:r>
        <w:rPr>
          <w:color w:val="222222"/>
        </w:rPr>
        <w:t> (Creative Thinking, Critical Thinking, Quantitative Reasoning)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4: </w:t>
      </w:r>
      <w:r>
        <w:rPr>
          <w:color w:val="222222"/>
        </w:rPr>
        <w:t>Formulate and share ideas, analyze the ideas of others, integrate them into their thinking.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5: </w:t>
      </w:r>
      <w:r>
        <w:rPr>
          <w:color w:val="222222"/>
        </w:rPr>
        <w:t>Assess and analyze data and information as they investigate issues and solve problems.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6:</w:t>
      </w:r>
      <w:r>
        <w:rPr>
          <w:color w:val="222222"/>
        </w:rPr>
        <w:t> Use quantitative reasoning to identify, analyze and solve quantitative problems.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3600" w:hanging="360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Information Competency</w:t>
      </w:r>
      <w:r>
        <w:rPr>
          <w:color w:val="222222"/>
        </w:rPr>
        <w:t> (Research and Technology)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7:</w:t>
      </w:r>
      <w:r>
        <w:rPr>
          <w:color w:val="222222"/>
        </w:rPr>
        <w:t> Research topics by identifying, analyzing and assessing the ideas from a variety of sources to conduct research.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8: </w:t>
      </w:r>
      <w:r>
        <w:rPr>
          <w:color w:val="222222"/>
        </w:rPr>
        <w:t>Students will use print material and technology to identify research needs and develop and evaluate information effectively and responsibly.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Global Awareness</w:t>
      </w:r>
      <w:r>
        <w:rPr>
          <w:color w:val="222222"/>
        </w:rPr>
        <w:t> (Social, Cultural, and Civic Responsibility)                    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9: </w:t>
      </w:r>
      <w:r>
        <w:rPr>
          <w:color w:val="222222"/>
        </w:rPr>
        <w:t>Collegially work with diverse groups of people.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10:</w:t>
      </w:r>
      <w:r>
        <w:rPr>
          <w:color w:val="222222"/>
        </w:rPr>
        <w:t> Identify and examine the cultural values of different ethnic groups in a sensitive and respectful manner.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11: </w:t>
      </w:r>
      <w:r>
        <w:rPr>
          <w:color w:val="222222"/>
        </w:rPr>
        <w:t>Analyze and evaluate the influence that science, mass media, politics, socio-economics, technology, art, environment, religion or history have on society.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12: </w:t>
      </w:r>
      <w:r>
        <w:rPr>
          <w:color w:val="222222"/>
        </w:rPr>
        <w:t>Analyze and critique the ethical implications of decision-making on personal behavior, and on social, political, or political institutions.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13:</w:t>
      </w:r>
      <w:r>
        <w:rPr>
          <w:color w:val="222222"/>
        </w:rPr>
        <w:t> Evaluate and determine if a given set of economic, social, and environmental systems and practices are sustainable in the long term.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Aesthetic Sensitivity and Historical Literacy</w:t>
      </w:r>
      <w:r>
        <w:rPr>
          <w:color w:val="222222"/>
        </w:rPr>
        <w:t> (History, Creativity, and Artistic and Perceptual Experiences)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14: </w:t>
      </w:r>
      <w:r>
        <w:rPr>
          <w:color w:val="222222"/>
        </w:rPr>
        <w:t>Identify, examine, and critique the aesthetic, political, scientific, philosophical, and/or historical elements of human culture.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15: </w:t>
      </w:r>
      <w:r>
        <w:rPr>
          <w:color w:val="222222"/>
        </w:rPr>
        <w:t>Demonstrate creative thinking and artistic sensitivity in creating works of art and effectively describe the artistic processes used.</w:t>
      </w:r>
      <w:r>
        <w:rPr>
          <w:b/>
          <w:color w:val="222222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ISLO 16:</w:t>
      </w:r>
      <w:r>
        <w:rPr>
          <w:color w:val="222222"/>
        </w:rPr>
        <w:t> Analyze and critique the philosophical, technical, historical, cultural, and aesthetic qualities of works of art.</w:t>
      </w:r>
    </w:p>
    <w:p w:rsidR="00830F82" w:rsidRDefault="004A3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222222"/>
        </w:rPr>
      </w:pPr>
      <w:r>
        <w:rPr>
          <w:color w:val="222222"/>
        </w:rPr>
        <w:t>ISLO results are aggregated through eLumen.  ISLO results are available on the </w:t>
      </w:r>
      <w:hyperlink r:id="rId7">
        <w:r>
          <w:rPr>
            <w:color w:val="840428"/>
            <w:u w:val="single"/>
          </w:rPr>
          <w:t>Data Resources</w:t>
        </w:r>
      </w:hyperlink>
      <w:r>
        <w:rPr>
          <w:color w:val="222222"/>
        </w:rPr>
        <w:t> page on our SWC website, under the Office of Institutional Effectiveness.</w:t>
      </w:r>
    </w:p>
    <w:p w:rsidR="00830F82" w:rsidRDefault="004A3994">
      <w:r>
        <w:t xml:space="preserve"> </w:t>
      </w:r>
      <w:r>
        <w:br w:type="page"/>
      </w:r>
    </w:p>
    <w:p w:rsidR="00830F82" w:rsidRDefault="00830F82"/>
    <w:p w:rsidR="00830F82" w:rsidRDefault="004A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 &amp; Helpful Hints</w:t>
      </w:r>
    </w:p>
    <w:p w:rsidR="00830F82" w:rsidRDefault="00830F82"/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>In the spaces provided on the timeline, please list course-level and program-level student learning outcomes and when each will be assessed.</w:t>
      </w:r>
    </w:p>
    <w:p w:rsidR="00830F82" w:rsidRDefault="00830F82">
      <w:pPr>
        <w:rPr>
          <w:sz w:val="24"/>
          <w:szCs w:val="24"/>
        </w:rPr>
      </w:pPr>
    </w:p>
    <w:p w:rsidR="00830F82" w:rsidRDefault="004A399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APR/SLO 3-Year Cycle</w:t>
      </w:r>
      <w:r>
        <w:rPr>
          <w:sz w:val="24"/>
          <w:szCs w:val="24"/>
        </w:rPr>
        <w:t>: The APR/SLO cycle begins with a compressive program review and ends just before the next comprehensive is due.</w:t>
      </w:r>
    </w:p>
    <w:p w:rsidR="00830F82" w:rsidRDefault="004A3994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30F82" w:rsidRDefault="004A399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Course ID: </w:t>
      </w:r>
      <w:r>
        <w:rPr>
          <w:sz w:val="24"/>
          <w:szCs w:val="24"/>
        </w:rPr>
        <w:t>Insert course designator (e.g., ENGL 114, MATH 60, COMM 103)</w:t>
      </w:r>
    </w:p>
    <w:p w:rsidR="00830F82" w:rsidRDefault="004A399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30F82" w:rsidRDefault="004A399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Course-Level Student Learning Outcome (CSLO): </w:t>
      </w:r>
      <w:r>
        <w:rPr>
          <w:sz w:val="24"/>
          <w:szCs w:val="24"/>
        </w:rPr>
        <w:t>Write in each CSLO listed on the course outline of record. This can be accessed in CurricUNET.</w:t>
      </w:r>
    </w:p>
    <w:p w:rsidR="00830F82" w:rsidRDefault="00830F82">
      <w:pPr>
        <w:ind w:left="720" w:hanging="720"/>
        <w:rPr>
          <w:sz w:val="24"/>
          <w:szCs w:val="24"/>
        </w:rPr>
      </w:pPr>
    </w:p>
    <w:p w:rsidR="00830F82" w:rsidRDefault="004A399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Measure: </w:t>
      </w:r>
      <w:r>
        <w:rPr>
          <w:sz w:val="24"/>
          <w:szCs w:val="24"/>
        </w:rPr>
        <w:t>Insert the semester(s) each CSLO will be measured, and entered into eLumen.</w:t>
      </w:r>
    </w:p>
    <w:p w:rsidR="00830F82" w:rsidRDefault="004A3994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Discuss &amp; Plan: </w:t>
      </w:r>
      <w:r>
        <w:rPr>
          <w:sz w:val="24"/>
          <w:szCs w:val="24"/>
        </w:rPr>
        <w:t xml:space="preserve">State the semester the faculty will meet to discuss assessment results and </w:t>
      </w:r>
      <w:r>
        <w:rPr>
          <w:sz w:val="24"/>
          <w:szCs w:val="24"/>
        </w:rPr>
        <w:tab/>
        <w:t xml:space="preserve">create action plans </w:t>
      </w:r>
      <w:r>
        <w:rPr>
          <w:sz w:val="24"/>
          <w:szCs w:val="24"/>
        </w:rPr>
        <w:tab/>
        <w:t xml:space="preserve">as needed. </w:t>
      </w: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Program: </w:t>
      </w:r>
      <w:r>
        <w:rPr>
          <w:sz w:val="24"/>
          <w:szCs w:val="24"/>
        </w:rPr>
        <w:t>State the program being assessed.</w:t>
      </w:r>
    </w:p>
    <w:p w:rsidR="00830F82" w:rsidRDefault="00830F82">
      <w:pPr>
        <w:rPr>
          <w:b/>
          <w:sz w:val="24"/>
          <w:szCs w:val="24"/>
        </w:rPr>
      </w:pPr>
    </w:p>
    <w:p w:rsidR="00830F82" w:rsidRDefault="004A3994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Program-Level Student Learning Outcome (PSLO): </w:t>
      </w:r>
      <w:r>
        <w:rPr>
          <w:sz w:val="24"/>
          <w:szCs w:val="24"/>
        </w:rPr>
        <w:t xml:space="preserve">State the PSLO(s) for each program </w:t>
      </w:r>
      <w:r>
        <w:rPr>
          <w:sz w:val="24"/>
          <w:szCs w:val="24"/>
        </w:rPr>
        <w:tab/>
        <w:t xml:space="preserve">listed. </w:t>
      </w:r>
    </w:p>
    <w:p w:rsidR="00830F82" w:rsidRDefault="00830F82">
      <w:pPr>
        <w:rPr>
          <w:b/>
          <w:sz w:val="24"/>
          <w:szCs w:val="24"/>
        </w:rPr>
      </w:pP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>Considerations for Completing the SLO Assessment Timeline:</w:t>
      </w:r>
    </w:p>
    <w:p w:rsidR="00830F82" w:rsidRDefault="00830F82">
      <w:pPr>
        <w:rPr>
          <w:b/>
          <w:sz w:val="24"/>
          <w:szCs w:val="24"/>
        </w:rPr>
      </w:pPr>
    </w:p>
    <w:p w:rsidR="00830F82" w:rsidRDefault="004A3994">
      <w:pPr>
        <w:rPr>
          <w:b/>
          <w:sz w:val="24"/>
          <w:szCs w:val="24"/>
        </w:rPr>
      </w:pPr>
      <w:r>
        <w:rPr>
          <w:sz w:val="24"/>
          <w:szCs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(3)”.</w:t>
      </w:r>
    </w:p>
    <w:p w:rsidR="00830F82" w:rsidRDefault="00830F82">
      <w:pPr>
        <w:rPr>
          <w:sz w:val="24"/>
          <w:szCs w:val="24"/>
        </w:rPr>
      </w:pPr>
    </w:p>
    <w:p w:rsidR="00830F82" w:rsidRDefault="00830F82">
      <w:pPr>
        <w:rPr>
          <w:sz w:val="24"/>
          <w:szCs w:val="24"/>
        </w:rPr>
      </w:pP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>According to the ACCJC Standard II.A.3, “The institution identifies and regularly assesses learning outcomes for courses, programs, certificates. And degrees using established institutional procedures.”</w:t>
      </w:r>
    </w:p>
    <w:p w:rsidR="00830F82" w:rsidRDefault="00830F82">
      <w:pPr>
        <w:rPr>
          <w:sz w:val="24"/>
          <w:szCs w:val="24"/>
        </w:rPr>
      </w:pPr>
    </w:p>
    <w:p w:rsidR="00830F82" w:rsidRDefault="00830F82">
      <w:pPr>
        <w:rPr>
          <w:sz w:val="24"/>
          <w:szCs w:val="24"/>
        </w:rPr>
      </w:pPr>
    </w:p>
    <w:p w:rsidR="00830F82" w:rsidRDefault="004A39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30F82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E7" w:rsidRDefault="003274E7">
      <w:r>
        <w:separator/>
      </w:r>
    </w:p>
  </w:endnote>
  <w:endnote w:type="continuationSeparator" w:id="0">
    <w:p w:rsidR="003274E7" w:rsidRDefault="0032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E7" w:rsidRDefault="003274E7">
      <w:r>
        <w:separator/>
      </w:r>
    </w:p>
  </w:footnote>
  <w:footnote w:type="continuationSeparator" w:id="0">
    <w:p w:rsidR="003274E7" w:rsidRDefault="0032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82" w:rsidRDefault="00830F82">
    <w:pPr>
      <w:jc w:val="center"/>
    </w:pPr>
  </w:p>
  <w:p w:rsidR="00830F82" w:rsidRDefault="004A3994">
    <w:pPr>
      <w:rPr>
        <w:sz w:val="16"/>
        <w:szCs w:val="16"/>
      </w:rPr>
    </w:pPr>
    <w:r>
      <w:rPr>
        <w:sz w:val="16"/>
        <w:szCs w:val="16"/>
      </w:rPr>
      <w:t xml:space="preserve">(Dept. of </w:t>
    </w:r>
    <w:r w:rsidR="00F40F78">
      <w:rPr>
        <w:sz w:val="16"/>
        <w:szCs w:val="16"/>
      </w:rPr>
      <w:t>Reading</w:t>
    </w:r>
    <w:r>
      <w:rPr>
        <w:sz w:val="16"/>
        <w:szCs w:val="16"/>
      </w:rPr>
      <w:t xml:space="preserve">) Course and Program SLO Timeline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B07E6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B07E6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:rsidR="00830F82" w:rsidRDefault="00F40F78">
    <w:pPr>
      <w:rPr>
        <w:sz w:val="16"/>
        <w:szCs w:val="16"/>
      </w:rPr>
    </w:pPr>
    <w:r>
      <w:rPr>
        <w:sz w:val="16"/>
        <w:szCs w:val="16"/>
      </w:rPr>
      <w:t>Revised: 10/1</w:t>
    </w:r>
    <w:r w:rsidR="004A3994">
      <w:rPr>
        <w:sz w:val="16"/>
        <w:szCs w:val="16"/>
      </w:rPr>
      <w:t>1/201</w:t>
    </w:r>
    <w:r>
      <w:rPr>
        <w:sz w:val="16"/>
        <w:szCs w:val="16"/>
      </w:rPr>
      <w:t>9</w:t>
    </w:r>
    <w:r w:rsidR="004A3994">
      <w:rPr>
        <w:sz w:val="16"/>
        <w:szCs w:val="16"/>
      </w:rPr>
      <w:t xml:space="preserve"> </w:t>
    </w:r>
  </w:p>
  <w:p w:rsidR="00830F82" w:rsidRDefault="00830F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82"/>
    <w:rsid w:val="001B0329"/>
    <w:rsid w:val="00263875"/>
    <w:rsid w:val="003274E7"/>
    <w:rsid w:val="003F02C0"/>
    <w:rsid w:val="004A3994"/>
    <w:rsid w:val="00830F82"/>
    <w:rsid w:val="0085592F"/>
    <w:rsid w:val="00A10711"/>
    <w:rsid w:val="00AD12F6"/>
    <w:rsid w:val="00B07E68"/>
    <w:rsid w:val="00B8784B"/>
    <w:rsid w:val="00D22644"/>
    <w:rsid w:val="00EA52E8"/>
    <w:rsid w:val="00F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7D5B-12AC-4148-9AA4-83738098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F78"/>
  </w:style>
  <w:style w:type="paragraph" w:styleId="Footer">
    <w:name w:val="footer"/>
    <w:basedOn w:val="Normal"/>
    <w:link w:val="FooterChar"/>
    <w:uiPriority w:val="99"/>
    <w:unhideWhenUsed/>
    <w:rsid w:val="00F4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wccd.edu/index.aspx?page=2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ccd.edu/modules/showdocument.aspx?documentid=81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Garcia-Navarrete</dc:creator>
  <cp:lastModifiedBy>Anna Banda Flores</cp:lastModifiedBy>
  <cp:revision>2</cp:revision>
  <dcterms:created xsi:type="dcterms:W3CDTF">2020-04-27T20:52:00Z</dcterms:created>
  <dcterms:modified xsi:type="dcterms:W3CDTF">2020-04-27T20:52:00Z</dcterms:modified>
</cp:coreProperties>
</file>