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3B74" w14:textId="77777777" w:rsidR="00D1789D" w:rsidRDefault="00D1789D">
      <w:pPr>
        <w:pStyle w:val="BodyText"/>
        <w:rPr>
          <w:bCs/>
          <w:caps/>
        </w:rPr>
      </w:pPr>
    </w:p>
    <w:p w14:paraId="5426D52A" w14:textId="77777777" w:rsidR="00D1789D" w:rsidRDefault="00D1789D">
      <w:pPr>
        <w:pStyle w:val="BodyText"/>
        <w:rPr>
          <w:bCs/>
          <w:caps/>
        </w:rPr>
      </w:pPr>
    </w:p>
    <w:p w14:paraId="70CC8831" w14:textId="77777777" w:rsidR="00E45355" w:rsidRDefault="00E45355">
      <w:pPr>
        <w:pStyle w:val="BodyText"/>
        <w:rPr>
          <w:bCs/>
          <w:caps/>
        </w:rPr>
      </w:pPr>
    </w:p>
    <w:p w14:paraId="7191BB21" w14:textId="77777777" w:rsidR="00E45355" w:rsidRDefault="00E45355">
      <w:pPr>
        <w:pStyle w:val="BodyText"/>
        <w:rPr>
          <w:bCs/>
          <w:caps/>
        </w:rPr>
      </w:pPr>
    </w:p>
    <w:p w14:paraId="7EC4E096" w14:textId="77777777" w:rsidR="00E45355" w:rsidRDefault="00E45355">
      <w:pPr>
        <w:pStyle w:val="BodyText"/>
        <w:rPr>
          <w:bCs/>
          <w:caps/>
        </w:rPr>
      </w:pPr>
    </w:p>
    <w:p w14:paraId="61E8E795" w14:textId="77777777" w:rsidR="00D1789D" w:rsidRDefault="00D1789D" w:rsidP="00D1789D">
      <w:pPr>
        <w:jc w:val="both"/>
        <w:rPr>
          <w:rFonts w:ascii="Courier New" w:hAnsi="Courier New" w:cs="Courier New"/>
          <w:i/>
          <w:color w:val="000000"/>
        </w:rPr>
      </w:pPr>
      <w:r w:rsidRPr="00C457B0">
        <w:rPr>
          <w:rFonts w:ascii="Courier New" w:hAnsi="Courier New" w:cs="Courier New"/>
          <w:i/>
        </w:rPr>
        <w:t xml:space="preserve">    </w:t>
      </w:r>
      <w:r w:rsidRPr="00C457B0">
        <w:rPr>
          <w:rFonts w:ascii="Courier New" w:hAnsi="Courier New" w:cs="Courier New"/>
          <w:i/>
          <w:color w:val="000000"/>
        </w:rPr>
        <w:t xml:space="preserve"> </w:t>
      </w:r>
    </w:p>
    <w:p w14:paraId="3F091A2B" w14:textId="77777777" w:rsidR="00D1789D" w:rsidRDefault="00D137FE" w:rsidP="00E45355">
      <w:pPr>
        <w:rPr>
          <w:rFonts w:ascii="Courier New" w:hAnsi="Courier New" w:cs="Courier New"/>
          <w:i/>
          <w:color w:val="000000"/>
        </w:rPr>
      </w:pPr>
      <w:r>
        <w:rPr>
          <w:noProof/>
        </w:rPr>
        <w:drawing>
          <wp:anchor distT="0" distB="0" distL="114300" distR="114300" simplePos="0" relativeHeight="251658240" behindDoc="0" locked="0" layoutInCell="1" allowOverlap="1" wp14:anchorId="28F56DA8" wp14:editId="6A7C8F4F">
            <wp:simplePos x="0" y="0"/>
            <wp:positionH relativeFrom="column">
              <wp:posOffset>1000760</wp:posOffset>
            </wp:positionH>
            <wp:positionV relativeFrom="paragraph">
              <wp:posOffset>0</wp:posOffset>
            </wp:positionV>
            <wp:extent cx="3942080" cy="2286000"/>
            <wp:effectExtent l="0" t="0" r="0" b="0"/>
            <wp:wrapSquare wrapText="lef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08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DB1B2" w14:textId="77777777" w:rsidR="00D1789D" w:rsidRDefault="00D1789D" w:rsidP="00D1789D">
      <w:pPr>
        <w:jc w:val="both"/>
        <w:rPr>
          <w:rFonts w:ascii="Courier New" w:hAnsi="Courier New" w:cs="Courier New"/>
          <w:i/>
          <w:color w:val="000000"/>
        </w:rPr>
      </w:pPr>
    </w:p>
    <w:p w14:paraId="68D6DDD7" w14:textId="77777777" w:rsidR="00D1789D" w:rsidRDefault="00D1789D" w:rsidP="00D1789D">
      <w:pPr>
        <w:jc w:val="both"/>
        <w:rPr>
          <w:rFonts w:ascii="Courier New" w:hAnsi="Courier New" w:cs="Courier New"/>
          <w:i/>
          <w:color w:val="000000"/>
        </w:rPr>
      </w:pPr>
    </w:p>
    <w:p w14:paraId="16097BB1" w14:textId="77777777" w:rsidR="00D1789D" w:rsidRDefault="00D1789D" w:rsidP="00D1789D">
      <w:pPr>
        <w:jc w:val="both"/>
        <w:rPr>
          <w:rFonts w:ascii="Courier New" w:hAnsi="Courier New" w:cs="Courier New"/>
          <w:i/>
          <w:color w:val="000000"/>
        </w:rPr>
      </w:pPr>
    </w:p>
    <w:p w14:paraId="04DAEF13" w14:textId="77777777" w:rsidR="00D1789D" w:rsidRDefault="00D1789D" w:rsidP="00D1789D">
      <w:pPr>
        <w:jc w:val="both"/>
        <w:rPr>
          <w:rFonts w:ascii="Courier New" w:hAnsi="Courier New" w:cs="Courier New"/>
          <w:i/>
          <w:color w:val="000000"/>
        </w:rPr>
      </w:pPr>
    </w:p>
    <w:p w14:paraId="5E12611A" w14:textId="77777777" w:rsidR="00E45355" w:rsidRDefault="00E45355" w:rsidP="00D1789D">
      <w:pPr>
        <w:jc w:val="both"/>
        <w:rPr>
          <w:rFonts w:ascii="Courier New" w:hAnsi="Courier New" w:cs="Courier New"/>
          <w:i/>
          <w:color w:val="000000"/>
        </w:rPr>
      </w:pPr>
    </w:p>
    <w:p w14:paraId="0223FAF1" w14:textId="77777777" w:rsidR="00E45355" w:rsidRDefault="00E45355" w:rsidP="00D1789D">
      <w:pPr>
        <w:jc w:val="both"/>
        <w:rPr>
          <w:rFonts w:ascii="Courier New" w:hAnsi="Courier New" w:cs="Courier New"/>
          <w:i/>
          <w:color w:val="000000"/>
        </w:rPr>
      </w:pPr>
    </w:p>
    <w:p w14:paraId="395E9085" w14:textId="77777777" w:rsidR="00D1789D" w:rsidRDefault="00D1789D" w:rsidP="00D1789D">
      <w:pPr>
        <w:jc w:val="both"/>
        <w:rPr>
          <w:rFonts w:ascii="Courier New" w:hAnsi="Courier New" w:cs="Courier New"/>
          <w:i/>
          <w:color w:val="000000"/>
        </w:rPr>
      </w:pPr>
    </w:p>
    <w:p w14:paraId="7BDB1528" w14:textId="77777777" w:rsidR="00D1789D" w:rsidRDefault="00D1789D" w:rsidP="00D1789D">
      <w:pPr>
        <w:jc w:val="both"/>
        <w:rPr>
          <w:rFonts w:ascii="Courier New" w:hAnsi="Courier New" w:cs="Courier New"/>
          <w:i/>
          <w:color w:val="000000"/>
        </w:rPr>
      </w:pPr>
    </w:p>
    <w:p w14:paraId="1EC7A462" w14:textId="77777777" w:rsidR="00E45355" w:rsidRDefault="00E45355" w:rsidP="00D1789D">
      <w:pPr>
        <w:jc w:val="center"/>
        <w:rPr>
          <w:sz w:val="72"/>
          <w:szCs w:val="72"/>
        </w:rPr>
      </w:pPr>
    </w:p>
    <w:p w14:paraId="6BF9F906" w14:textId="77777777" w:rsidR="00E45355" w:rsidRDefault="00E45355" w:rsidP="00D1789D">
      <w:pPr>
        <w:jc w:val="center"/>
        <w:rPr>
          <w:sz w:val="72"/>
          <w:szCs w:val="72"/>
        </w:rPr>
      </w:pPr>
    </w:p>
    <w:p w14:paraId="6FD34893" w14:textId="77777777" w:rsidR="00E45355" w:rsidRDefault="00E45355" w:rsidP="00E45355">
      <w:pPr>
        <w:rPr>
          <w:sz w:val="72"/>
          <w:szCs w:val="72"/>
        </w:rPr>
      </w:pPr>
    </w:p>
    <w:p w14:paraId="179410BD" w14:textId="77777777" w:rsidR="000A40DE" w:rsidRDefault="00C545DA" w:rsidP="00D1789D">
      <w:pPr>
        <w:jc w:val="center"/>
        <w:rPr>
          <w:sz w:val="72"/>
          <w:szCs w:val="72"/>
        </w:rPr>
      </w:pPr>
      <w:r w:rsidRPr="000A40DE">
        <w:rPr>
          <w:b/>
          <w:sz w:val="52"/>
          <w:szCs w:val="52"/>
        </w:rPr>
        <w:t>M</w:t>
      </w:r>
      <w:r w:rsidR="000A40DE">
        <w:rPr>
          <w:b/>
          <w:sz w:val="52"/>
          <w:szCs w:val="52"/>
        </w:rPr>
        <w:t xml:space="preserve">edical </w:t>
      </w:r>
      <w:r w:rsidRPr="000A40DE">
        <w:rPr>
          <w:b/>
          <w:sz w:val="52"/>
          <w:szCs w:val="52"/>
        </w:rPr>
        <w:t>L</w:t>
      </w:r>
      <w:r w:rsidR="000A40DE">
        <w:rPr>
          <w:b/>
          <w:sz w:val="52"/>
          <w:szCs w:val="52"/>
        </w:rPr>
        <w:t>aboratory</w:t>
      </w:r>
      <w:r w:rsidR="000A40DE" w:rsidRPr="000A40DE">
        <w:rPr>
          <w:b/>
          <w:sz w:val="52"/>
          <w:szCs w:val="52"/>
        </w:rPr>
        <w:t xml:space="preserve"> </w:t>
      </w:r>
      <w:r w:rsidRPr="000A40DE">
        <w:rPr>
          <w:b/>
          <w:sz w:val="52"/>
          <w:szCs w:val="52"/>
        </w:rPr>
        <w:t>T</w:t>
      </w:r>
      <w:r w:rsidR="000A40DE">
        <w:rPr>
          <w:b/>
          <w:sz w:val="52"/>
          <w:szCs w:val="52"/>
        </w:rPr>
        <w:t>echnician</w:t>
      </w:r>
      <w:r w:rsidR="000A40DE">
        <w:rPr>
          <w:sz w:val="72"/>
          <w:szCs w:val="72"/>
        </w:rPr>
        <w:t xml:space="preserve"> </w:t>
      </w:r>
    </w:p>
    <w:p w14:paraId="2652D457" w14:textId="77777777" w:rsidR="00C545DA" w:rsidRPr="000A40DE" w:rsidRDefault="00C545DA" w:rsidP="00D1789D">
      <w:pPr>
        <w:jc w:val="center"/>
        <w:rPr>
          <w:b/>
          <w:sz w:val="52"/>
          <w:szCs w:val="52"/>
        </w:rPr>
      </w:pPr>
      <w:r w:rsidRPr="000A40DE">
        <w:rPr>
          <w:b/>
          <w:sz w:val="52"/>
          <w:szCs w:val="52"/>
        </w:rPr>
        <w:t>Student Handbook</w:t>
      </w:r>
      <w:r w:rsidR="00D1789D" w:rsidRPr="000A40DE">
        <w:rPr>
          <w:b/>
          <w:sz w:val="52"/>
          <w:szCs w:val="52"/>
        </w:rPr>
        <w:t xml:space="preserve"> </w:t>
      </w:r>
    </w:p>
    <w:p w14:paraId="52A8D17D" w14:textId="730E7DA5" w:rsidR="00D1789D" w:rsidRPr="00CD5043" w:rsidRDefault="00C52B78" w:rsidP="00D1789D">
      <w:pPr>
        <w:jc w:val="center"/>
        <w:rPr>
          <w:b/>
          <w:sz w:val="52"/>
          <w:szCs w:val="52"/>
        </w:rPr>
      </w:pPr>
      <w:r>
        <w:rPr>
          <w:b/>
          <w:sz w:val="52"/>
          <w:szCs w:val="52"/>
        </w:rPr>
        <w:t>2025-2026</w:t>
      </w:r>
      <w:r w:rsidR="00CD5043" w:rsidRPr="00CD5043">
        <w:rPr>
          <w:b/>
          <w:sz w:val="52"/>
          <w:szCs w:val="52"/>
        </w:rPr>
        <w:t xml:space="preserve"> Admission Year</w:t>
      </w:r>
    </w:p>
    <w:p w14:paraId="317997FB" w14:textId="77777777" w:rsidR="00C545DA" w:rsidRPr="0099162B" w:rsidRDefault="00C545DA" w:rsidP="00D1789D">
      <w:pPr>
        <w:jc w:val="center"/>
        <w:rPr>
          <w:sz w:val="52"/>
          <w:szCs w:val="52"/>
        </w:rPr>
      </w:pPr>
    </w:p>
    <w:p w14:paraId="20C83D6B" w14:textId="77777777" w:rsidR="00C545DA" w:rsidRPr="0099162B" w:rsidRDefault="00C545DA" w:rsidP="00D1789D">
      <w:pPr>
        <w:jc w:val="center"/>
        <w:rPr>
          <w:sz w:val="52"/>
          <w:szCs w:val="52"/>
        </w:rPr>
      </w:pPr>
    </w:p>
    <w:p w14:paraId="3CE9056B" w14:textId="77777777" w:rsidR="00C545DA" w:rsidRPr="0099162B" w:rsidRDefault="00C545DA" w:rsidP="00D1789D">
      <w:pPr>
        <w:jc w:val="center"/>
        <w:rPr>
          <w:sz w:val="52"/>
          <w:szCs w:val="52"/>
        </w:rPr>
      </w:pPr>
    </w:p>
    <w:p w14:paraId="5281A1A7" w14:textId="77777777" w:rsidR="00C545DA" w:rsidRPr="0099162B" w:rsidRDefault="00C545DA" w:rsidP="00D1789D">
      <w:pPr>
        <w:jc w:val="center"/>
        <w:rPr>
          <w:sz w:val="52"/>
          <w:szCs w:val="52"/>
        </w:rPr>
      </w:pPr>
    </w:p>
    <w:p w14:paraId="52235DF5" w14:textId="77777777" w:rsidR="00E45355" w:rsidRPr="0099162B" w:rsidRDefault="00E45355" w:rsidP="00E45355">
      <w:pPr>
        <w:pStyle w:val="Caption"/>
        <w:rPr>
          <w:rFonts w:ascii="Times New Roman" w:hAnsi="Times New Roman" w:cs="Times New Roman"/>
          <w:b/>
          <w:bCs/>
          <w:i w:val="0"/>
          <w:sz w:val="16"/>
        </w:rPr>
      </w:pPr>
      <w:r w:rsidRPr="0099162B">
        <w:rPr>
          <w:rFonts w:ascii="Times New Roman" w:hAnsi="Times New Roman" w:cs="Times New Roman"/>
          <w:b/>
          <w:bCs/>
          <w:i w:val="0"/>
          <w:sz w:val="28"/>
        </w:rPr>
        <w:t xml:space="preserve">Higher </w:t>
      </w:r>
      <w:smartTag w:uri="urn:schemas-microsoft-com:office:smarttags" w:element="place">
        <w:smartTag w:uri="urn:schemas-microsoft-com:office:smarttags" w:element="PlaceName">
          <w:r w:rsidRPr="0099162B">
            <w:rPr>
              <w:rFonts w:ascii="Times New Roman" w:hAnsi="Times New Roman" w:cs="Times New Roman"/>
              <w:b/>
              <w:bCs/>
              <w:i w:val="0"/>
              <w:sz w:val="28"/>
            </w:rPr>
            <w:t>Education</w:t>
          </w:r>
        </w:smartTag>
        <w:r w:rsidRPr="0099162B">
          <w:rPr>
            <w:rFonts w:ascii="Times New Roman" w:hAnsi="Times New Roman" w:cs="Times New Roman"/>
            <w:b/>
            <w:bCs/>
            <w:i w:val="0"/>
            <w:sz w:val="28"/>
          </w:rPr>
          <w:t xml:space="preserve"> </w:t>
        </w:r>
        <w:smartTag w:uri="urn:schemas-microsoft-com:office:smarttags" w:element="PlaceType">
          <w:r w:rsidRPr="0099162B">
            <w:rPr>
              <w:rFonts w:ascii="Times New Roman" w:hAnsi="Times New Roman" w:cs="Times New Roman"/>
              <w:b/>
              <w:bCs/>
              <w:i w:val="0"/>
              <w:sz w:val="28"/>
            </w:rPr>
            <w:t>Center</w:t>
          </w:r>
        </w:smartTag>
      </w:smartTag>
    </w:p>
    <w:p w14:paraId="31D85520" w14:textId="77777777" w:rsidR="00E45355" w:rsidRPr="00696C2E" w:rsidRDefault="00E45355" w:rsidP="00E45355">
      <w:pPr>
        <w:pStyle w:val="BodyText2"/>
        <w:rPr>
          <w:rFonts w:ascii="Times New Roman" w:hAnsi="Times New Roman" w:cs="Times New Roman"/>
          <w:iCs/>
          <w:sz w:val="22"/>
          <w:szCs w:val="22"/>
        </w:rPr>
      </w:pPr>
      <w:r w:rsidRPr="00696C2E">
        <w:rPr>
          <w:rFonts w:ascii="Times New Roman" w:hAnsi="Times New Roman" w:cs="Times New Roman"/>
          <w:iCs/>
          <w:sz w:val="22"/>
          <w:szCs w:val="22"/>
        </w:rPr>
        <w:t>880 National City Boule</w:t>
      </w:r>
      <w:r w:rsidR="00872D4E">
        <w:rPr>
          <w:rFonts w:ascii="Times New Roman" w:hAnsi="Times New Roman" w:cs="Times New Roman"/>
          <w:iCs/>
          <w:sz w:val="22"/>
          <w:szCs w:val="22"/>
        </w:rPr>
        <w:t xml:space="preserve">vard, National City, CA </w:t>
      </w:r>
      <w:r w:rsidR="004E7F0C">
        <w:rPr>
          <w:rFonts w:ascii="Times New Roman" w:hAnsi="Times New Roman" w:cs="Times New Roman"/>
          <w:iCs/>
          <w:sz w:val="22"/>
          <w:szCs w:val="22"/>
        </w:rPr>
        <w:t>91950, Telephone: (619) 216-6665 x4851</w:t>
      </w:r>
    </w:p>
    <w:p w14:paraId="53466D4A" w14:textId="77777777" w:rsidR="00D1789D" w:rsidRPr="00E45355" w:rsidRDefault="00D1789D" w:rsidP="00D1789D">
      <w:pPr>
        <w:jc w:val="both"/>
        <w:rPr>
          <w:color w:val="000000"/>
        </w:rPr>
      </w:pPr>
    </w:p>
    <w:p w14:paraId="4FDB805B" w14:textId="77777777" w:rsidR="00D1789D" w:rsidRPr="0099162B" w:rsidRDefault="00D1789D" w:rsidP="00D1789D">
      <w:pPr>
        <w:jc w:val="both"/>
        <w:rPr>
          <w:i/>
          <w:color w:val="000000"/>
        </w:rPr>
      </w:pPr>
    </w:p>
    <w:p w14:paraId="32D8000C" w14:textId="77777777" w:rsidR="00D1789D" w:rsidRPr="0099162B" w:rsidRDefault="00D1789D" w:rsidP="00D1789D">
      <w:pPr>
        <w:jc w:val="both"/>
        <w:rPr>
          <w:i/>
          <w:color w:val="000000"/>
        </w:rPr>
      </w:pPr>
    </w:p>
    <w:p w14:paraId="23868FCC" w14:textId="77777777" w:rsidR="00D1789D" w:rsidRPr="0099162B" w:rsidRDefault="00D1789D" w:rsidP="00D1789D">
      <w:pPr>
        <w:jc w:val="both"/>
        <w:rPr>
          <w:i/>
          <w:color w:val="000000"/>
        </w:rPr>
      </w:pPr>
    </w:p>
    <w:p w14:paraId="7C474ADD" w14:textId="0B85FAA2" w:rsidR="00D1789D" w:rsidRPr="00D728FB" w:rsidRDefault="00D10F6B" w:rsidP="00D1789D">
      <w:pPr>
        <w:jc w:val="both"/>
        <w:rPr>
          <w:color w:val="000000"/>
          <w:sz w:val="20"/>
        </w:rPr>
      </w:pPr>
      <w:r w:rsidRPr="00D728FB">
        <w:rPr>
          <w:color w:val="000000"/>
          <w:sz w:val="20"/>
        </w:rPr>
        <w:t>Revised</w:t>
      </w:r>
      <w:r w:rsidR="008015D8">
        <w:rPr>
          <w:color w:val="000000"/>
          <w:sz w:val="20"/>
        </w:rPr>
        <w:t xml:space="preserve"> </w:t>
      </w:r>
      <w:r w:rsidR="00C52B78">
        <w:rPr>
          <w:color w:val="000000"/>
          <w:sz w:val="20"/>
        </w:rPr>
        <w:t>March 2025</w:t>
      </w:r>
    </w:p>
    <w:p w14:paraId="5610049C" w14:textId="77777777" w:rsidR="008F6002" w:rsidRDefault="008F6002" w:rsidP="008F6002">
      <w:pPr>
        <w:tabs>
          <w:tab w:val="left" w:pos="1090"/>
        </w:tabs>
        <w:rPr>
          <w:b/>
          <w:sz w:val="24"/>
          <w:szCs w:val="24"/>
          <w:u w:val="single"/>
        </w:rPr>
      </w:pPr>
    </w:p>
    <w:p w14:paraId="3F8DA61F" w14:textId="77777777" w:rsidR="00F15977" w:rsidRPr="003C7769" w:rsidRDefault="0099162B" w:rsidP="003C7769">
      <w:pPr>
        <w:jc w:val="center"/>
        <w:rPr>
          <w:b/>
        </w:rPr>
      </w:pPr>
      <w:r w:rsidRPr="008F6002">
        <w:rPr>
          <w:sz w:val="24"/>
          <w:szCs w:val="24"/>
        </w:rPr>
        <w:br w:type="page"/>
      </w:r>
      <w:r w:rsidR="003C7769" w:rsidRPr="003C7769">
        <w:rPr>
          <w:b/>
        </w:rPr>
        <w:lastRenderedPageBreak/>
        <w:t xml:space="preserve">Table of </w:t>
      </w:r>
      <w:r w:rsidR="00F15977" w:rsidRPr="003C7769">
        <w:rPr>
          <w:b/>
        </w:rPr>
        <w:t>Contents</w:t>
      </w:r>
    </w:p>
    <w:p w14:paraId="382AB7BF" w14:textId="77777777" w:rsidR="002E1FEF" w:rsidRDefault="002E1FEF" w:rsidP="004822F7">
      <w:pPr>
        <w:rPr>
          <w:sz w:val="24"/>
          <w:szCs w:val="24"/>
        </w:rPr>
      </w:pPr>
    </w:p>
    <w:p w14:paraId="59D7F4F9" w14:textId="77777777" w:rsidR="00BD5F92" w:rsidRPr="00AA7B96" w:rsidRDefault="00BD5F92" w:rsidP="00765C26">
      <w:pPr>
        <w:jc w:val="both"/>
        <w:rPr>
          <w:sz w:val="24"/>
          <w:szCs w:val="24"/>
        </w:rPr>
      </w:pPr>
      <w:r w:rsidRPr="00AA7B96">
        <w:rPr>
          <w:sz w:val="24"/>
          <w:szCs w:val="24"/>
        </w:rPr>
        <w:t>Welcome…………………………………………………………………………………….…</w:t>
      </w:r>
      <w:r w:rsidR="00936D21" w:rsidRPr="00AA7B96">
        <w:rPr>
          <w:sz w:val="24"/>
          <w:szCs w:val="24"/>
        </w:rPr>
        <w:t>.</w:t>
      </w:r>
      <w:r w:rsidRPr="00AA7B96">
        <w:rPr>
          <w:sz w:val="24"/>
          <w:szCs w:val="24"/>
        </w:rPr>
        <w:t xml:space="preserve">…5 </w:t>
      </w:r>
    </w:p>
    <w:p w14:paraId="4CDDE573" w14:textId="77777777" w:rsidR="00BD5F92" w:rsidRPr="00AA7B96" w:rsidRDefault="00BD5F92" w:rsidP="00765C26">
      <w:pPr>
        <w:jc w:val="both"/>
        <w:rPr>
          <w:sz w:val="24"/>
          <w:szCs w:val="24"/>
        </w:rPr>
      </w:pPr>
    </w:p>
    <w:p w14:paraId="77B84351" w14:textId="7FFCA999" w:rsidR="00BD5F92" w:rsidRPr="00AA7B96" w:rsidRDefault="00BD5F92" w:rsidP="00765C26">
      <w:pPr>
        <w:jc w:val="both"/>
        <w:rPr>
          <w:sz w:val="24"/>
          <w:szCs w:val="24"/>
        </w:rPr>
      </w:pPr>
      <w:r w:rsidRPr="00AA7B96">
        <w:rPr>
          <w:sz w:val="24"/>
          <w:szCs w:val="24"/>
        </w:rPr>
        <w:t>Introduction…………………………………………………………………………</w:t>
      </w:r>
      <w:r w:rsidR="006B2AD0">
        <w:rPr>
          <w:sz w:val="24"/>
          <w:szCs w:val="24"/>
        </w:rPr>
        <w:t>.</w:t>
      </w:r>
      <w:r w:rsidRPr="00AA7B96">
        <w:rPr>
          <w:sz w:val="24"/>
          <w:szCs w:val="24"/>
        </w:rPr>
        <w:t>……</w:t>
      </w:r>
      <w:r w:rsidR="00936D21" w:rsidRPr="00AA7B96">
        <w:rPr>
          <w:sz w:val="24"/>
          <w:szCs w:val="24"/>
        </w:rPr>
        <w:t>……</w:t>
      </w:r>
      <w:r w:rsidR="00F3559E" w:rsidRPr="00AA7B96">
        <w:rPr>
          <w:sz w:val="24"/>
          <w:szCs w:val="24"/>
        </w:rPr>
        <w:t>….</w:t>
      </w:r>
      <w:r w:rsidRPr="00AA7B96">
        <w:rPr>
          <w:sz w:val="24"/>
          <w:szCs w:val="24"/>
        </w:rPr>
        <w:t>6</w:t>
      </w:r>
    </w:p>
    <w:p w14:paraId="72FB72C2" w14:textId="77777777" w:rsidR="00BD5F92" w:rsidRPr="00AA7B96" w:rsidRDefault="00BD5F92" w:rsidP="00765C26">
      <w:pPr>
        <w:jc w:val="both"/>
        <w:rPr>
          <w:sz w:val="24"/>
          <w:szCs w:val="24"/>
        </w:rPr>
      </w:pPr>
    </w:p>
    <w:p w14:paraId="336E71E4" w14:textId="77777777" w:rsidR="00BD5F92" w:rsidRPr="00AA7B96" w:rsidRDefault="00BD5F92" w:rsidP="00765C26">
      <w:pPr>
        <w:jc w:val="both"/>
        <w:rPr>
          <w:sz w:val="24"/>
          <w:szCs w:val="24"/>
        </w:rPr>
      </w:pPr>
      <w:r w:rsidRPr="00AA7B96">
        <w:rPr>
          <w:sz w:val="24"/>
          <w:szCs w:val="24"/>
        </w:rPr>
        <w:t>General Description……………………………………………………………………….…</w:t>
      </w:r>
      <w:r w:rsidR="00936D21" w:rsidRPr="00AA7B96">
        <w:rPr>
          <w:sz w:val="24"/>
          <w:szCs w:val="24"/>
        </w:rPr>
        <w:t>...</w:t>
      </w:r>
      <w:r w:rsidRPr="00AA7B96">
        <w:rPr>
          <w:sz w:val="24"/>
          <w:szCs w:val="24"/>
        </w:rPr>
        <w:t>….6</w:t>
      </w:r>
    </w:p>
    <w:p w14:paraId="2F140395" w14:textId="77777777" w:rsidR="00BD5F92" w:rsidRPr="00AA7B96" w:rsidRDefault="00BD5F92" w:rsidP="00765C26">
      <w:pPr>
        <w:jc w:val="both"/>
        <w:rPr>
          <w:sz w:val="24"/>
          <w:szCs w:val="24"/>
        </w:rPr>
      </w:pPr>
    </w:p>
    <w:p w14:paraId="2DDA371C" w14:textId="2BA8A632" w:rsidR="00BD5F92" w:rsidRPr="00AA7B96" w:rsidRDefault="00BD5F92" w:rsidP="00765C26">
      <w:pPr>
        <w:jc w:val="both"/>
        <w:rPr>
          <w:sz w:val="24"/>
          <w:szCs w:val="24"/>
        </w:rPr>
      </w:pPr>
      <w:r w:rsidRPr="00AA7B96">
        <w:rPr>
          <w:sz w:val="24"/>
          <w:szCs w:val="24"/>
        </w:rPr>
        <w:t>Program Mission Statement</w:t>
      </w:r>
      <w:r w:rsidR="00855438" w:rsidRPr="00AA7B96">
        <w:rPr>
          <w:sz w:val="24"/>
          <w:szCs w:val="24"/>
        </w:rPr>
        <w:t>….........................................................................................................</w:t>
      </w:r>
      <w:r w:rsidRPr="00AA7B96">
        <w:rPr>
          <w:sz w:val="24"/>
          <w:szCs w:val="24"/>
        </w:rPr>
        <w:t>6</w:t>
      </w:r>
    </w:p>
    <w:p w14:paraId="2780E7B1" w14:textId="77777777" w:rsidR="00BD5F92" w:rsidRPr="00AA7B96" w:rsidRDefault="00BD5F92" w:rsidP="00765C26">
      <w:pPr>
        <w:jc w:val="both"/>
        <w:rPr>
          <w:sz w:val="24"/>
          <w:szCs w:val="24"/>
        </w:rPr>
      </w:pPr>
    </w:p>
    <w:p w14:paraId="174545D3" w14:textId="27792F0E" w:rsidR="00BD5F92" w:rsidRPr="00AA7B96" w:rsidRDefault="00BD5F92" w:rsidP="00765C26">
      <w:pPr>
        <w:jc w:val="both"/>
        <w:rPr>
          <w:sz w:val="24"/>
          <w:szCs w:val="24"/>
        </w:rPr>
      </w:pPr>
      <w:r w:rsidRPr="00AA7B96">
        <w:rPr>
          <w:sz w:val="24"/>
          <w:szCs w:val="24"/>
        </w:rPr>
        <w:t>Program Goals</w:t>
      </w:r>
      <w:r w:rsidR="00855438" w:rsidRPr="00AA7B96">
        <w:rPr>
          <w:sz w:val="24"/>
          <w:szCs w:val="24"/>
        </w:rPr>
        <w:t>……</w:t>
      </w:r>
      <w:r w:rsidR="0080194A" w:rsidRPr="00AA7B96">
        <w:rPr>
          <w:sz w:val="24"/>
          <w:szCs w:val="24"/>
        </w:rPr>
        <w:t>…………………………………………………………………………</w:t>
      </w:r>
      <w:r w:rsidR="006B2AD0">
        <w:rPr>
          <w:sz w:val="24"/>
          <w:szCs w:val="24"/>
        </w:rPr>
        <w:t>.</w:t>
      </w:r>
      <w:r w:rsidR="0080194A" w:rsidRPr="00AA7B96">
        <w:rPr>
          <w:sz w:val="24"/>
          <w:szCs w:val="24"/>
        </w:rPr>
        <w:t>…….7</w:t>
      </w:r>
    </w:p>
    <w:p w14:paraId="57945EEE" w14:textId="77777777" w:rsidR="00BD5F92" w:rsidRPr="00AA7B96" w:rsidRDefault="00BD5F92" w:rsidP="00765C26">
      <w:pPr>
        <w:jc w:val="both"/>
        <w:rPr>
          <w:sz w:val="24"/>
          <w:szCs w:val="24"/>
        </w:rPr>
      </w:pPr>
    </w:p>
    <w:p w14:paraId="720AC1E6" w14:textId="3281B340" w:rsidR="00BD5F92" w:rsidRPr="00AA7B96" w:rsidRDefault="00BD5F92" w:rsidP="00765C26">
      <w:pPr>
        <w:jc w:val="both"/>
        <w:rPr>
          <w:sz w:val="24"/>
          <w:szCs w:val="24"/>
        </w:rPr>
      </w:pPr>
      <w:r w:rsidRPr="00AA7B96">
        <w:rPr>
          <w:sz w:val="24"/>
          <w:szCs w:val="24"/>
        </w:rPr>
        <w:t>Program Competencies……………………………………………………………………</w:t>
      </w:r>
      <w:r w:rsidR="006B2AD0">
        <w:rPr>
          <w:sz w:val="24"/>
          <w:szCs w:val="24"/>
        </w:rPr>
        <w:t>.</w:t>
      </w:r>
      <w:r w:rsidR="00936D21" w:rsidRPr="00AA7B96">
        <w:rPr>
          <w:sz w:val="24"/>
          <w:szCs w:val="24"/>
        </w:rPr>
        <w:t>.</w:t>
      </w:r>
      <w:r w:rsidR="00F3559E" w:rsidRPr="00AA7B96">
        <w:rPr>
          <w:sz w:val="24"/>
          <w:szCs w:val="24"/>
        </w:rPr>
        <w:t>….</w:t>
      </w:r>
      <w:r w:rsidRPr="00AA7B96">
        <w:rPr>
          <w:sz w:val="24"/>
          <w:szCs w:val="24"/>
        </w:rPr>
        <w:t>….7</w:t>
      </w:r>
    </w:p>
    <w:p w14:paraId="21BD94E9" w14:textId="77777777" w:rsidR="00BD5F92" w:rsidRPr="00AA7B96" w:rsidRDefault="00BD5F92" w:rsidP="00765C26">
      <w:pPr>
        <w:jc w:val="both"/>
        <w:rPr>
          <w:sz w:val="24"/>
          <w:szCs w:val="24"/>
        </w:rPr>
      </w:pPr>
    </w:p>
    <w:p w14:paraId="010667F8" w14:textId="6FFF5C38" w:rsidR="00BD5F92" w:rsidRPr="00AA7B96" w:rsidRDefault="00BD5F92" w:rsidP="00765C26">
      <w:pPr>
        <w:jc w:val="both"/>
        <w:rPr>
          <w:sz w:val="24"/>
          <w:szCs w:val="24"/>
        </w:rPr>
      </w:pPr>
      <w:r w:rsidRPr="00AA7B96">
        <w:rPr>
          <w:sz w:val="24"/>
          <w:szCs w:val="24"/>
        </w:rPr>
        <w:t>Program Student Learning Outcomes……………………………………………….……</w:t>
      </w:r>
      <w:r w:rsidR="006B2AD0">
        <w:rPr>
          <w:sz w:val="24"/>
          <w:szCs w:val="24"/>
        </w:rPr>
        <w:t>..</w:t>
      </w:r>
      <w:r w:rsidR="00936D21" w:rsidRPr="00AA7B96">
        <w:rPr>
          <w:sz w:val="24"/>
          <w:szCs w:val="24"/>
        </w:rPr>
        <w:t>.</w:t>
      </w:r>
      <w:r w:rsidRPr="00AA7B96">
        <w:rPr>
          <w:sz w:val="24"/>
          <w:szCs w:val="24"/>
        </w:rPr>
        <w:t>…</w:t>
      </w:r>
      <w:r w:rsidR="00BA2BF4" w:rsidRPr="00AA7B96">
        <w:rPr>
          <w:sz w:val="24"/>
          <w:szCs w:val="24"/>
        </w:rPr>
        <w:t>.</w:t>
      </w:r>
      <w:r w:rsidR="00F3559E" w:rsidRPr="00AA7B96">
        <w:rPr>
          <w:sz w:val="24"/>
          <w:szCs w:val="24"/>
        </w:rPr>
        <w:t>….</w:t>
      </w:r>
      <w:r w:rsidR="0080194A" w:rsidRPr="00AA7B96">
        <w:rPr>
          <w:sz w:val="24"/>
          <w:szCs w:val="24"/>
        </w:rPr>
        <w:t>8</w:t>
      </w:r>
    </w:p>
    <w:p w14:paraId="6DCF46D8" w14:textId="77777777" w:rsidR="00BD5F92" w:rsidRPr="00AA7B96" w:rsidRDefault="00BD5F92" w:rsidP="00765C26">
      <w:pPr>
        <w:jc w:val="both"/>
        <w:rPr>
          <w:sz w:val="24"/>
          <w:szCs w:val="24"/>
        </w:rPr>
      </w:pPr>
    </w:p>
    <w:p w14:paraId="43DDBDB0" w14:textId="17A5A412" w:rsidR="00BD5F92" w:rsidRPr="00AA7B96" w:rsidRDefault="00BD5F92" w:rsidP="00765C26">
      <w:pPr>
        <w:jc w:val="both"/>
        <w:rPr>
          <w:sz w:val="24"/>
          <w:szCs w:val="24"/>
        </w:rPr>
      </w:pPr>
      <w:r w:rsidRPr="00AA7B96">
        <w:rPr>
          <w:sz w:val="24"/>
          <w:szCs w:val="24"/>
        </w:rPr>
        <w:t>NAACLS Accreditation…………………………………………………………………</w:t>
      </w:r>
      <w:r w:rsidR="00936D21" w:rsidRPr="00AA7B96">
        <w:rPr>
          <w:sz w:val="24"/>
          <w:szCs w:val="24"/>
        </w:rPr>
        <w:t>.</w:t>
      </w:r>
      <w:r w:rsidRPr="00AA7B96">
        <w:rPr>
          <w:sz w:val="24"/>
          <w:szCs w:val="24"/>
        </w:rPr>
        <w:t>…</w:t>
      </w:r>
      <w:r w:rsidR="006B2AD0">
        <w:rPr>
          <w:sz w:val="24"/>
          <w:szCs w:val="24"/>
        </w:rPr>
        <w:t>.</w:t>
      </w:r>
      <w:r w:rsidRPr="00AA7B96">
        <w:rPr>
          <w:sz w:val="24"/>
          <w:szCs w:val="24"/>
        </w:rPr>
        <w:t>…</w:t>
      </w:r>
      <w:r w:rsidR="00BA2BF4" w:rsidRPr="00AA7B96">
        <w:rPr>
          <w:sz w:val="24"/>
          <w:szCs w:val="24"/>
        </w:rPr>
        <w:t>.</w:t>
      </w:r>
      <w:r w:rsidRPr="00AA7B96">
        <w:rPr>
          <w:sz w:val="24"/>
          <w:szCs w:val="24"/>
        </w:rPr>
        <w:t>…8</w:t>
      </w:r>
    </w:p>
    <w:p w14:paraId="2CC2D9A3" w14:textId="77777777" w:rsidR="00BD5F92" w:rsidRPr="00AA7B96" w:rsidRDefault="00BD5F92" w:rsidP="00765C26">
      <w:pPr>
        <w:jc w:val="both"/>
        <w:rPr>
          <w:sz w:val="24"/>
          <w:szCs w:val="24"/>
        </w:rPr>
      </w:pPr>
    </w:p>
    <w:p w14:paraId="4A240DBE" w14:textId="2339B4D3" w:rsidR="00BD5F92" w:rsidRPr="00AA7B96" w:rsidRDefault="00BD5F92" w:rsidP="00765C26">
      <w:pPr>
        <w:jc w:val="both"/>
        <w:rPr>
          <w:sz w:val="24"/>
          <w:szCs w:val="24"/>
        </w:rPr>
      </w:pPr>
      <w:r w:rsidRPr="00AA7B96">
        <w:rPr>
          <w:sz w:val="24"/>
          <w:szCs w:val="24"/>
        </w:rPr>
        <w:t>Career Options……………………………………………………………………………</w:t>
      </w:r>
      <w:r w:rsidR="00936D21" w:rsidRPr="00AA7B96">
        <w:rPr>
          <w:sz w:val="24"/>
          <w:szCs w:val="24"/>
        </w:rPr>
        <w:t>.</w:t>
      </w:r>
      <w:r w:rsidRPr="00AA7B96">
        <w:rPr>
          <w:sz w:val="24"/>
          <w:szCs w:val="24"/>
        </w:rPr>
        <w:t>…</w:t>
      </w:r>
      <w:r w:rsidR="006B2AD0">
        <w:rPr>
          <w:sz w:val="24"/>
          <w:szCs w:val="24"/>
        </w:rPr>
        <w:t>..</w:t>
      </w:r>
      <w:r w:rsidR="00936D21" w:rsidRPr="00AA7B96">
        <w:rPr>
          <w:sz w:val="24"/>
          <w:szCs w:val="24"/>
        </w:rPr>
        <w:t>.</w:t>
      </w:r>
      <w:r w:rsidR="00F3559E" w:rsidRPr="00AA7B96">
        <w:rPr>
          <w:sz w:val="24"/>
          <w:szCs w:val="24"/>
        </w:rPr>
        <w:t>….</w:t>
      </w:r>
      <w:r w:rsidRPr="00AA7B96">
        <w:rPr>
          <w:sz w:val="24"/>
          <w:szCs w:val="24"/>
        </w:rPr>
        <w:t>8</w:t>
      </w:r>
    </w:p>
    <w:p w14:paraId="64300F75" w14:textId="77777777" w:rsidR="00BD5F92" w:rsidRPr="00AA7B96" w:rsidRDefault="00BD5F92" w:rsidP="00765C26">
      <w:pPr>
        <w:jc w:val="both"/>
        <w:rPr>
          <w:sz w:val="24"/>
          <w:szCs w:val="24"/>
        </w:rPr>
      </w:pPr>
    </w:p>
    <w:p w14:paraId="22CDE8C0" w14:textId="54442457" w:rsidR="00BD5F92" w:rsidRPr="00AA7B96" w:rsidRDefault="00BD5F92" w:rsidP="00765C26">
      <w:pPr>
        <w:jc w:val="both"/>
        <w:rPr>
          <w:sz w:val="24"/>
          <w:szCs w:val="24"/>
        </w:rPr>
      </w:pPr>
      <w:r w:rsidRPr="00AA7B96">
        <w:rPr>
          <w:sz w:val="24"/>
          <w:szCs w:val="24"/>
        </w:rPr>
        <w:t>Course Descriptions, Objectives and SLOs………………………………………………</w:t>
      </w:r>
      <w:r w:rsidR="00936D21" w:rsidRPr="00AA7B96">
        <w:rPr>
          <w:sz w:val="24"/>
          <w:szCs w:val="24"/>
        </w:rPr>
        <w:t>.</w:t>
      </w:r>
      <w:r w:rsidRPr="00AA7B96">
        <w:rPr>
          <w:sz w:val="24"/>
          <w:szCs w:val="24"/>
        </w:rPr>
        <w:t>…</w:t>
      </w:r>
      <w:r w:rsidR="006B2AD0">
        <w:rPr>
          <w:sz w:val="24"/>
          <w:szCs w:val="24"/>
        </w:rPr>
        <w:t>..</w:t>
      </w:r>
      <w:r w:rsidR="00936D21" w:rsidRPr="00AA7B96">
        <w:rPr>
          <w:sz w:val="24"/>
          <w:szCs w:val="24"/>
        </w:rPr>
        <w:t>.</w:t>
      </w:r>
      <w:r w:rsidR="00F3559E" w:rsidRPr="00AA7B96">
        <w:rPr>
          <w:sz w:val="24"/>
          <w:szCs w:val="24"/>
        </w:rPr>
        <w:t>….</w:t>
      </w:r>
      <w:r w:rsidRPr="00AA7B96">
        <w:rPr>
          <w:sz w:val="24"/>
          <w:szCs w:val="24"/>
        </w:rPr>
        <w:t>8</w:t>
      </w:r>
    </w:p>
    <w:p w14:paraId="5066E125" w14:textId="77777777" w:rsidR="00BD5F92" w:rsidRPr="00AA7B96" w:rsidRDefault="00BD5F92" w:rsidP="00765C26">
      <w:pPr>
        <w:jc w:val="both"/>
        <w:rPr>
          <w:sz w:val="24"/>
          <w:szCs w:val="24"/>
        </w:rPr>
      </w:pPr>
    </w:p>
    <w:p w14:paraId="15D828A7" w14:textId="21D8597D" w:rsidR="00BD5F92" w:rsidRPr="00AA7B96" w:rsidRDefault="00BD5F92" w:rsidP="00765C26">
      <w:pPr>
        <w:jc w:val="both"/>
        <w:rPr>
          <w:sz w:val="24"/>
          <w:szCs w:val="24"/>
        </w:rPr>
      </w:pPr>
      <w:r w:rsidRPr="00AA7B96">
        <w:rPr>
          <w:sz w:val="24"/>
          <w:szCs w:val="24"/>
        </w:rPr>
        <w:t>MLT 79 MLT Certification/Licensure Examination Preparation Course…………………</w:t>
      </w:r>
      <w:r w:rsidR="006B2AD0">
        <w:rPr>
          <w:sz w:val="24"/>
          <w:szCs w:val="24"/>
        </w:rPr>
        <w:t>.</w:t>
      </w:r>
      <w:r w:rsidR="00936D21" w:rsidRPr="00AA7B96">
        <w:rPr>
          <w:sz w:val="24"/>
          <w:szCs w:val="24"/>
        </w:rPr>
        <w:t>.</w:t>
      </w:r>
      <w:r w:rsidRPr="00AA7B96">
        <w:rPr>
          <w:sz w:val="24"/>
          <w:szCs w:val="24"/>
        </w:rPr>
        <w:t>…….9</w:t>
      </w:r>
    </w:p>
    <w:p w14:paraId="209C4AD6" w14:textId="77777777" w:rsidR="00BD5F92" w:rsidRPr="00AA7B96" w:rsidRDefault="00BD5F92" w:rsidP="00765C26">
      <w:pPr>
        <w:jc w:val="both"/>
        <w:rPr>
          <w:sz w:val="24"/>
          <w:szCs w:val="24"/>
        </w:rPr>
      </w:pPr>
    </w:p>
    <w:p w14:paraId="26EFC81D" w14:textId="2CF72F25" w:rsidR="00BD5F92" w:rsidRPr="00AA7B96" w:rsidRDefault="00936D21" w:rsidP="00765C26">
      <w:pPr>
        <w:jc w:val="both"/>
        <w:rPr>
          <w:sz w:val="24"/>
          <w:szCs w:val="24"/>
        </w:rPr>
      </w:pPr>
      <w:r w:rsidRPr="00AA7B96">
        <w:rPr>
          <w:sz w:val="24"/>
          <w:szCs w:val="24"/>
        </w:rPr>
        <w:t xml:space="preserve">MLT 80 Introduction to Clinical </w:t>
      </w:r>
      <w:r w:rsidR="00BA2BF4" w:rsidRPr="00AA7B96">
        <w:rPr>
          <w:sz w:val="24"/>
          <w:szCs w:val="24"/>
        </w:rPr>
        <w:t>Lab Science………………………………………….….…</w:t>
      </w:r>
      <w:r w:rsidR="006B2AD0">
        <w:rPr>
          <w:sz w:val="24"/>
          <w:szCs w:val="24"/>
        </w:rPr>
        <w:t>..</w:t>
      </w:r>
      <w:r w:rsidR="00F3559E" w:rsidRPr="00AA7B96">
        <w:rPr>
          <w:sz w:val="24"/>
          <w:szCs w:val="24"/>
        </w:rPr>
        <w:t>….</w:t>
      </w:r>
      <w:r w:rsidRPr="00AA7B96">
        <w:rPr>
          <w:sz w:val="24"/>
          <w:szCs w:val="24"/>
        </w:rPr>
        <w:t>9</w:t>
      </w:r>
    </w:p>
    <w:p w14:paraId="57DCC83E" w14:textId="77777777" w:rsidR="00936D21" w:rsidRPr="00AA7B96" w:rsidRDefault="00936D21" w:rsidP="00765C26">
      <w:pPr>
        <w:jc w:val="both"/>
        <w:rPr>
          <w:sz w:val="24"/>
          <w:szCs w:val="24"/>
        </w:rPr>
      </w:pPr>
    </w:p>
    <w:p w14:paraId="4BFAC5D8" w14:textId="576AD860" w:rsidR="00936D21" w:rsidRPr="00AA7B96" w:rsidRDefault="00936D21" w:rsidP="00765C26">
      <w:pPr>
        <w:jc w:val="both"/>
        <w:rPr>
          <w:sz w:val="24"/>
          <w:szCs w:val="24"/>
        </w:rPr>
      </w:pPr>
      <w:r w:rsidRPr="00AA7B96">
        <w:rPr>
          <w:sz w:val="24"/>
          <w:szCs w:val="24"/>
        </w:rPr>
        <w:t>MLT 90 Clinical Urinalysis and Body Fluids……………………………………………</w:t>
      </w:r>
      <w:r w:rsidR="00BA2BF4" w:rsidRPr="00AA7B96">
        <w:rPr>
          <w:sz w:val="24"/>
          <w:szCs w:val="24"/>
        </w:rPr>
        <w:t>.</w:t>
      </w:r>
      <w:r w:rsidRPr="00AA7B96">
        <w:rPr>
          <w:sz w:val="24"/>
          <w:szCs w:val="24"/>
        </w:rPr>
        <w:t>…</w:t>
      </w:r>
      <w:r w:rsidR="00F3559E" w:rsidRPr="00AA7B96">
        <w:rPr>
          <w:sz w:val="24"/>
          <w:szCs w:val="24"/>
        </w:rPr>
        <w:t>…</w:t>
      </w:r>
      <w:r w:rsidR="006B2AD0">
        <w:rPr>
          <w:sz w:val="24"/>
          <w:szCs w:val="24"/>
        </w:rPr>
        <w:t>.</w:t>
      </w:r>
      <w:r w:rsidR="00F3559E" w:rsidRPr="00AA7B96">
        <w:rPr>
          <w:sz w:val="24"/>
          <w:szCs w:val="24"/>
        </w:rPr>
        <w:t>.</w:t>
      </w:r>
      <w:r w:rsidRPr="00AA7B96">
        <w:rPr>
          <w:sz w:val="24"/>
          <w:szCs w:val="24"/>
        </w:rPr>
        <w:t>10</w:t>
      </w:r>
    </w:p>
    <w:p w14:paraId="6E84C8B5" w14:textId="77777777" w:rsidR="00936D21" w:rsidRPr="00AA7B96" w:rsidRDefault="00936D21" w:rsidP="00765C26">
      <w:pPr>
        <w:jc w:val="both"/>
        <w:rPr>
          <w:sz w:val="24"/>
          <w:szCs w:val="24"/>
        </w:rPr>
      </w:pPr>
    </w:p>
    <w:p w14:paraId="7714AE67" w14:textId="77777777" w:rsidR="00936D21" w:rsidRPr="00AA7B96" w:rsidRDefault="00936D21" w:rsidP="00765C26">
      <w:pPr>
        <w:jc w:val="both"/>
        <w:rPr>
          <w:sz w:val="24"/>
          <w:szCs w:val="24"/>
        </w:rPr>
      </w:pPr>
      <w:r w:rsidRPr="00AA7B96">
        <w:rPr>
          <w:sz w:val="24"/>
          <w:szCs w:val="24"/>
        </w:rPr>
        <w:t>MLT 90L Clinical Urinalysis and Body Fluids Laboratory………………………………</w:t>
      </w:r>
      <w:r w:rsidR="00BA2BF4" w:rsidRPr="00AA7B96">
        <w:rPr>
          <w:sz w:val="24"/>
          <w:szCs w:val="24"/>
        </w:rPr>
        <w:t>.</w:t>
      </w:r>
      <w:r w:rsidRPr="00AA7B96">
        <w:rPr>
          <w:sz w:val="24"/>
          <w:szCs w:val="24"/>
        </w:rPr>
        <w:t>…….10</w:t>
      </w:r>
    </w:p>
    <w:p w14:paraId="6F739FEC" w14:textId="77777777" w:rsidR="00936D21" w:rsidRPr="00AA7B96" w:rsidRDefault="00936D21" w:rsidP="00765C26">
      <w:pPr>
        <w:jc w:val="both"/>
        <w:rPr>
          <w:sz w:val="24"/>
          <w:szCs w:val="24"/>
        </w:rPr>
      </w:pPr>
    </w:p>
    <w:p w14:paraId="41CB2056" w14:textId="448C1CDA" w:rsidR="00936D21" w:rsidRPr="00AA7B96" w:rsidRDefault="00936D21" w:rsidP="00765C26">
      <w:pPr>
        <w:jc w:val="both"/>
        <w:rPr>
          <w:sz w:val="24"/>
          <w:szCs w:val="24"/>
        </w:rPr>
      </w:pPr>
      <w:r w:rsidRPr="00AA7B96">
        <w:rPr>
          <w:sz w:val="24"/>
          <w:szCs w:val="24"/>
        </w:rPr>
        <w:t>MLT 100 Clinical Hematology/Coagulation…………………………………………</w:t>
      </w:r>
      <w:r w:rsidR="00BA2BF4" w:rsidRPr="00AA7B96">
        <w:rPr>
          <w:sz w:val="24"/>
          <w:szCs w:val="24"/>
        </w:rPr>
        <w:t>.</w:t>
      </w:r>
      <w:r w:rsidRPr="00AA7B96">
        <w:rPr>
          <w:sz w:val="24"/>
          <w:szCs w:val="24"/>
        </w:rPr>
        <w:t>………</w:t>
      </w:r>
      <w:r w:rsidR="006B2AD0">
        <w:rPr>
          <w:sz w:val="24"/>
          <w:szCs w:val="24"/>
        </w:rPr>
        <w:t>…</w:t>
      </w:r>
      <w:r w:rsidRPr="00AA7B96">
        <w:rPr>
          <w:sz w:val="24"/>
          <w:szCs w:val="24"/>
        </w:rPr>
        <w:t>11</w:t>
      </w:r>
    </w:p>
    <w:p w14:paraId="28A469F8" w14:textId="77777777" w:rsidR="00936D21" w:rsidRPr="00AA7B96" w:rsidRDefault="00936D21" w:rsidP="00765C26">
      <w:pPr>
        <w:jc w:val="both"/>
        <w:rPr>
          <w:sz w:val="24"/>
          <w:szCs w:val="24"/>
        </w:rPr>
      </w:pPr>
    </w:p>
    <w:p w14:paraId="46822A0E" w14:textId="4E3BB7C7" w:rsidR="00936D21" w:rsidRPr="00AA7B96" w:rsidRDefault="00936D21" w:rsidP="00765C26">
      <w:pPr>
        <w:jc w:val="both"/>
        <w:rPr>
          <w:sz w:val="24"/>
          <w:szCs w:val="24"/>
        </w:rPr>
      </w:pPr>
      <w:r w:rsidRPr="00AA7B96">
        <w:rPr>
          <w:sz w:val="24"/>
          <w:szCs w:val="24"/>
        </w:rPr>
        <w:t>MLT 100L Clinical Hematology/Coagulation Laboratory……………………………</w:t>
      </w:r>
      <w:r w:rsidR="00BA2BF4" w:rsidRPr="00AA7B96">
        <w:rPr>
          <w:sz w:val="24"/>
          <w:szCs w:val="24"/>
        </w:rPr>
        <w:t>.</w:t>
      </w:r>
      <w:r w:rsidRPr="00AA7B96">
        <w:rPr>
          <w:sz w:val="24"/>
          <w:szCs w:val="24"/>
        </w:rPr>
        <w:t>…</w:t>
      </w:r>
      <w:r w:rsidR="00F3559E" w:rsidRPr="00AA7B96">
        <w:rPr>
          <w:sz w:val="24"/>
          <w:szCs w:val="24"/>
        </w:rPr>
        <w:t>….</w:t>
      </w:r>
      <w:r w:rsidR="006B2AD0">
        <w:rPr>
          <w:sz w:val="24"/>
          <w:szCs w:val="24"/>
        </w:rPr>
        <w:t>.</w:t>
      </w:r>
      <w:r w:rsidRPr="00AA7B96">
        <w:rPr>
          <w:sz w:val="24"/>
          <w:szCs w:val="24"/>
        </w:rPr>
        <w:t>….12</w:t>
      </w:r>
    </w:p>
    <w:p w14:paraId="0A94488F" w14:textId="77777777" w:rsidR="00936D21" w:rsidRPr="00AA7B96" w:rsidRDefault="00936D21" w:rsidP="00765C26">
      <w:pPr>
        <w:jc w:val="both"/>
        <w:rPr>
          <w:sz w:val="24"/>
          <w:szCs w:val="24"/>
        </w:rPr>
      </w:pPr>
    </w:p>
    <w:p w14:paraId="75B057E2" w14:textId="64062C4D" w:rsidR="00936D21" w:rsidRPr="00AA7B96" w:rsidRDefault="00936D21" w:rsidP="00765C26">
      <w:pPr>
        <w:jc w:val="both"/>
        <w:rPr>
          <w:sz w:val="24"/>
          <w:szCs w:val="24"/>
        </w:rPr>
      </w:pPr>
      <w:r w:rsidRPr="00AA7B96">
        <w:rPr>
          <w:sz w:val="24"/>
          <w:szCs w:val="24"/>
        </w:rPr>
        <w:t>MLT 102 Clinical Hematology/Coagulation/Urinalys</w:t>
      </w:r>
      <w:r w:rsidR="00BA2BF4" w:rsidRPr="00AA7B96">
        <w:rPr>
          <w:sz w:val="24"/>
          <w:szCs w:val="24"/>
        </w:rPr>
        <w:t>is and Body Fluids Practicum……….</w:t>
      </w:r>
      <w:r w:rsidR="006B2AD0">
        <w:rPr>
          <w:sz w:val="24"/>
          <w:szCs w:val="24"/>
        </w:rPr>
        <w:t>.</w:t>
      </w:r>
      <w:r w:rsidR="00F3559E" w:rsidRPr="00AA7B96">
        <w:rPr>
          <w:sz w:val="24"/>
          <w:szCs w:val="24"/>
        </w:rPr>
        <w:t>….</w:t>
      </w:r>
      <w:r w:rsidRPr="00AA7B96">
        <w:rPr>
          <w:sz w:val="24"/>
          <w:szCs w:val="24"/>
        </w:rPr>
        <w:t>13</w:t>
      </w:r>
    </w:p>
    <w:p w14:paraId="09287350" w14:textId="77777777" w:rsidR="00936D21" w:rsidRPr="00AA7B96" w:rsidRDefault="00936D21" w:rsidP="00765C26">
      <w:pPr>
        <w:jc w:val="both"/>
        <w:rPr>
          <w:sz w:val="24"/>
          <w:szCs w:val="24"/>
        </w:rPr>
      </w:pPr>
    </w:p>
    <w:p w14:paraId="6FDC816D" w14:textId="4377D820" w:rsidR="00936D21" w:rsidRPr="00AA7B96" w:rsidRDefault="00936D21" w:rsidP="00765C26">
      <w:pPr>
        <w:jc w:val="both"/>
        <w:rPr>
          <w:sz w:val="24"/>
          <w:szCs w:val="24"/>
        </w:rPr>
      </w:pPr>
      <w:r w:rsidRPr="00AA7B96">
        <w:rPr>
          <w:sz w:val="24"/>
          <w:szCs w:val="24"/>
        </w:rPr>
        <w:t>MLT 110 Clinical Chemi</w:t>
      </w:r>
      <w:r w:rsidR="00BA2BF4" w:rsidRPr="00AA7B96">
        <w:rPr>
          <w:sz w:val="24"/>
          <w:szCs w:val="24"/>
        </w:rPr>
        <w:t>stry I………………………………………………………………</w:t>
      </w:r>
      <w:r w:rsidR="006B2AD0">
        <w:rPr>
          <w:sz w:val="24"/>
          <w:szCs w:val="24"/>
        </w:rPr>
        <w:t>..</w:t>
      </w:r>
      <w:r w:rsidR="00F3559E" w:rsidRPr="00AA7B96">
        <w:rPr>
          <w:sz w:val="24"/>
          <w:szCs w:val="24"/>
        </w:rPr>
        <w:t>….</w:t>
      </w:r>
      <w:r w:rsidR="00C418FC" w:rsidRPr="00AA7B96">
        <w:rPr>
          <w:sz w:val="24"/>
          <w:szCs w:val="24"/>
        </w:rPr>
        <w:t>1</w:t>
      </w:r>
      <w:r w:rsidR="004F5A6F">
        <w:rPr>
          <w:sz w:val="24"/>
          <w:szCs w:val="24"/>
        </w:rPr>
        <w:t>4</w:t>
      </w:r>
    </w:p>
    <w:p w14:paraId="795E29BB" w14:textId="77777777" w:rsidR="00936D21" w:rsidRPr="00AA7B96" w:rsidRDefault="00936D21" w:rsidP="00765C26">
      <w:pPr>
        <w:jc w:val="both"/>
        <w:rPr>
          <w:sz w:val="24"/>
          <w:szCs w:val="24"/>
        </w:rPr>
      </w:pPr>
    </w:p>
    <w:p w14:paraId="2C73E3F2" w14:textId="7EE5EB05" w:rsidR="00936D21" w:rsidRPr="00AA7B96" w:rsidRDefault="00936D21" w:rsidP="00765C26">
      <w:pPr>
        <w:jc w:val="both"/>
        <w:rPr>
          <w:sz w:val="24"/>
          <w:szCs w:val="24"/>
        </w:rPr>
      </w:pPr>
      <w:r w:rsidRPr="00AA7B96">
        <w:rPr>
          <w:sz w:val="24"/>
          <w:szCs w:val="24"/>
        </w:rPr>
        <w:t>MLT 110L Clinical Chemistry I Laboratory…………………………………………………</w:t>
      </w:r>
      <w:r w:rsidR="006B2AD0">
        <w:rPr>
          <w:sz w:val="24"/>
          <w:szCs w:val="24"/>
        </w:rPr>
        <w:t>.</w:t>
      </w:r>
      <w:r w:rsidRPr="00AA7B96">
        <w:rPr>
          <w:sz w:val="24"/>
          <w:szCs w:val="24"/>
        </w:rPr>
        <w:t>….15</w:t>
      </w:r>
    </w:p>
    <w:p w14:paraId="74FC7BE0" w14:textId="77777777" w:rsidR="00936D21" w:rsidRPr="00AA7B96" w:rsidRDefault="00936D21" w:rsidP="00765C26">
      <w:pPr>
        <w:jc w:val="both"/>
        <w:rPr>
          <w:sz w:val="24"/>
          <w:szCs w:val="24"/>
        </w:rPr>
      </w:pPr>
    </w:p>
    <w:p w14:paraId="15292CB9" w14:textId="360ACD18" w:rsidR="00936D21" w:rsidRPr="00AA7B96" w:rsidRDefault="00936D21" w:rsidP="00765C26">
      <w:pPr>
        <w:jc w:val="both"/>
        <w:rPr>
          <w:sz w:val="24"/>
          <w:szCs w:val="24"/>
        </w:rPr>
      </w:pPr>
      <w:r w:rsidRPr="00AA7B96">
        <w:rPr>
          <w:sz w:val="24"/>
          <w:szCs w:val="24"/>
        </w:rPr>
        <w:t>MLT 111 Clinical Chemistr</w:t>
      </w:r>
      <w:r w:rsidR="00262B9E" w:rsidRPr="00AA7B96">
        <w:rPr>
          <w:sz w:val="24"/>
          <w:szCs w:val="24"/>
        </w:rPr>
        <w:t>y II………………………………………………………………</w:t>
      </w:r>
      <w:r w:rsidR="006B2AD0">
        <w:rPr>
          <w:sz w:val="24"/>
          <w:szCs w:val="24"/>
        </w:rPr>
        <w:t>.…</w:t>
      </w:r>
      <w:r w:rsidR="00262B9E" w:rsidRPr="00AA7B96">
        <w:rPr>
          <w:sz w:val="24"/>
          <w:szCs w:val="24"/>
        </w:rPr>
        <w:t>.15</w:t>
      </w:r>
    </w:p>
    <w:p w14:paraId="67A581DB" w14:textId="77C0AF1C" w:rsidR="00936D21" w:rsidRPr="00AA7B96" w:rsidRDefault="00936D21" w:rsidP="00765C26">
      <w:pPr>
        <w:jc w:val="both"/>
        <w:rPr>
          <w:sz w:val="24"/>
          <w:szCs w:val="24"/>
        </w:rPr>
      </w:pPr>
    </w:p>
    <w:p w14:paraId="61211D4F" w14:textId="77777777" w:rsidR="00C34A62" w:rsidRDefault="00C34A62">
      <w:pPr>
        <w:rPr>
          <w:sz w:val="24"/>
          <w:szCs w:val="24"/>
        </w:rPr>
      </w:pPr>
      <w:r>
        <w:rPr>
          <w:sz w:val="24"/>
          <w:szCs w:val="24"/>
        </w:rPr>
        <w:br w:type="page"/>
      </w:r>
    </w:p>
    <w:p w14:paraId="5373A7CB" w14:textId="4F21DCD1" w:rsidR="00936D21" w:rsidRPr="00AA7B96" w:rsidRDefault="00936D21" w:rsidP="00765C26">
      <w:pPr>
        <w:jc w:val="both"/>
        <w:rPr>
          <w:sz w:val="24"/>
          <w:szCs w:val="24"/>
        </w:rPr>
      </w:pPr>
      <w:r w:rsidRPr="00AA7B96">
        <w:rPr>
          <w:sz w:val="24"/>
          <w:szCs w:val="24"/>
        </w:rPr>
        <w:lastRenderedPageBreak/>
        <w:t>MLT 111L Clinical Chemistry II Laboratory………………………………………</w:t>
      </w:r>
      <w:r w:rsidR="006D0E61" w:rsidRPr="00AA7B96">
        <w:rPr>
          <w:sz w:val="24"/>
          <w:szCs w:val="24"/>
        </w:rPr>
        <w:t>…</w:t>
      </w:r>
      <w:r w:rsidRPr="00AA7B96">
        <w:rPr>
          <w:sz w:val="24"/>
          <w:szCs w:val="24"/>
        </w:rPr>
        <w:t>……….</w:t>
      </w:r>
      <w:r w:rsidR="006B2AD0">
        <w:rPr>
          <w:sz w:val="24"/>
          <w:szCs w:val="24"/>
        </w:rPr>
        <w:t>.</w:t>
      </w:r>
      <w:r w:rsidRPr="00AA7B96">
        <w:rPr>
          <w:sz w:val="24"/>
          <w:szCs w:val="24"/>
        </w:rPr>
        <w:t>..16</w:t>
      </w:r>
    </w:p>
    <w:p w14:paraId="66974325" w14:textId="77777777" w:rsidR="006D0E61" w:rsidRPr="00AA7B96" w:rsidRDefault="006D0E61" w:rsidP="00765C26">
      <w:pPr>
        <w:jc w:val="both"/>
        <w:rPr>
          <w:sz w:val="24"/>
          <w:szCs w:val="24"/>
        </w:rPr>
      </w:pPr>
    </w:p>
    <w:p w14:paraId="53F7DA8D" w14:textId="4C2B9AB1" w:rsidR="006D0E61" w:rsidRPr="00AA7B96" w:rsidRDefault="006D0E61" w:rsidP="00765C26">
      <w:pPr>
        <w:jc w:val="both"/>
        <w:rPr>
          <w:sz w:val="24"/>
          <w:szCs w:val="24"/>
        </w:rPr>
      </w:pPr>
      <w:r w:rsidRPr="00AA7B96">
        <w:rPr>
          <w:sz w:val="24"/>
          <w:szCs w:val="24"/>
        </w:rPr>
        <w:t>MLT 112 Clinical Chemistry Practicum……………………………………………</w:t>
      </w:r>
      <w:r w:rsidR="00F3559E" w:rsidRPr="00AA7B96">
        <w:rPr>
          <w:sz w:val="24"/>
          <w:szCs w:val="24"/>
        </w:rPr>
        <w:t>….</w:t>
      </w:r>
      <w:r w:rsidRPr="00AA7B96">
        <w:rPr>
          <w:sz w:val="24"/>
          <w:szCs w:val="24"/>
        </w:rPr>
        <w:t>…</w:t>
      </w:r>
      <w:r w:rsidR="00191F94" w:rsidRPr="00AA7B96">
        <w:rPr>
          <w:sz w:val="24"/>
          <w:szCs w:val="24"/>
        </w:rPr>
        <w:t>.</w:t>
      </w:r>
      <w:r w:rsidRPr="00AA7B96">
        <w:rPr>
          <w:sz w:val="24"/>
          <w:szCs w:val="24"/>
        </w:rPr>
        <w:t>…</w:t>
      </w:r>
      <w:r w:rsidR="006B2AD0">
        <w:rPr>
          <w:sz w:val="24"/>
          <w:szCs w:val="24"/>
        </w:rPr>
        <w:t>..</w:t>
      </w:r>
      <w:r w:rsidRPr="00AA7B96">
        <w:rPr>
          <w:sz w:val="24"/>
          <w:szCs w:val="24"/>
        </w:rPr>
        <w:t>…17</w:t>
      </w:r>
    </w:p>
    <w:p w14:paraId="66883394" w14:textId="77777777" w:rsidR="006D0E61" w:rsidRPr="00AA7B96" w:rsidRDefault="006D0E61" w:rsidP="00765C26">
      <w:pPr>
        <w:jc w:val="both"/>
        <w:rPr>
          <w:sz w:val="24"/>
          <w:szCs w:val="24"/>
        </w:rPr>
      </w:pPr>
    </w:p>
    <w:p w14:paraId="122FA53C" w14:textId="22F0950B" w:rsidR="006D0E61" w:rsidRPr="00AA7B96" w:rsidRDefault="006D0E61" w:rsidP="00765C26">
      <w:pPr>
        <w:jc w:val="both"/>
        <w:rPr>
          <w:sz w:val="24"/>
          <w:szCs w:val="24"/>
        </w:rPr>
      </w:pPr>
      <w:r w:rsidRPr="00AA7B96">
        <w:rPr>
          <w:sz w:val="24"/>
          <w:szCs w:val="24"/>
        </w:rPr>
        <w:t>MLT 120 Clinical Microbiology………………………………………………………</w:t>
      </w:r>
      <w:r w:rsidR="00C65C3C" w:rsidRPr="00AA7B96">
        <w:rPr>
          <w:sz w:val="24"/>
          <w:szCs w:val="24"/>
        </w:rPr>
        <w:t>...</w:t>
      </w:r>
      <w:r w:rsidR="00191F94" w:rsidRPr="00AA7B96">
        <w:rPr>
          <w:sz w:val="24"/>
          <w:szCs w:val="24"/>
        </w:rPr>
        <w:t>………</w:t>
      </w:r>
      <w:r w:rsidR="006B2AD0">
        <w:rPr>
          <w:sz w:val="24"/>
          <w:szCs w:val="24"/>
        </w:rPr>
        <w:t>.</w:t>
      </w:r>
      <w:r w:rsidR="00191F94" w:rsidRPr="00AA7B96">
        <w:rPr>
          <w:sz w:val="24"/>
          <w:szCs w:val="24"/>
        </w:rPr>
        <w:t>17</w:t>
      </w:r>
    </w:p>
    <w:p w14:paraId="48E2BAEC" w14:textId="77777777" w:rsidR="006D0E61" w:rsidRPr="00AA7B96" w:rsidRDefault="006D0E61" w:rsidP="00765C26">
      <w:pPr>
        <w:jc w:val="both"/>
        <w:rPr>
          <w:sz w:val="24"/>
          <w:szCs w:val="24"/>
        </w:rPr>
      </w:pPr>
    </w:p>
    <w:p w14:paraId="3D29DE8E" w14:textId="49A03A7C" w:rsidR="006D0E61" w:rsidRPr="00AA7B96" w:rsidRDefault="00945C54" w:rsidP="00765C26">
      <w:pPr>
        <w:jc w:val="both"/>
        <w:rPr>
          <w:sz w:val="24"/>
          <w:szCs w:val="24"/>
        </w:rPr>
      </w:pPr>
      <w:r w:rsidRPr="00AA7B96">
        <w:rPr>
          <w:sz w:val="24"/>
          <w:szCs w:val="24"/>
        </w:rPr>
        <w:t>MLT 120</w:t>
      </w:r>
      <w:r w:rsidR="006D0E61" w:rsidRPr="00AA7B96">
        <w:rPr>
          <w:sz w:val="24"/>
          <w:szCs w:val="24"/>
        </w:rPr>
        <w:t>L Clinical Microbiology Laboratory……………………………………</w:t>
      </w:r>
      <w:r w:rsidR="00C65C3C" w:rsidRPr="00AA7B96">
        <w:rPr>
          <w:sz w:val="24"/>
          <w:szCs w:val="24"/>
        </w:rPr>
        <w:t>…</w:t>
      </w:r>
      <w:r w:rsidR="006D0E61" w:rsidRPr="00AA7B96">
        <w:rPr>
          <w:sz w:val="24"/>
          <w:szCs w:val="24"/>
        </w:rPr>
        <w:t>………</w:t>
      </w:r>
      <w:r w:rsidR="006B2AD0">
        <w:rPr>
          <w:sz w:val="24"/>
          <w:szCs w:val="24"/>
        </w:rPr>
        <w:t>.</w:t>
      </w:r>
      <w:r w:rsidR="00F3559E" w:rsidRPr="00AA7B96">
        <w:rPr>
          <w:sz w:val="24"/>
          <w:szCs w:val="24"/>
        </w:rPr>
        <w:t>….</w:t>
      </w:r>
      <w:r w:rsidR="006D0E61" w:rsidRPr="00AA7B96">
        <w:rPr>
          <w:sz w:val="24"/>
          <w:szCs w:val="24"/>
        </w:rPr>
        <w:t>18</w:t>
      </w:r>
    </w:p>
    <w:p w14:paraId="0A4BB9DE" w14:textId="77777777" w:rsidR="006D0E61" w:rsidRPr="00AA7B96" w:rsidRDefault="006D0E61" w:rsidP="00765C26">
      <w:pPr>
        <w:jc w:val="both"/>
        <w:rPr>
          <w:sz w:val="24"/>
          <w:szCs w:val="24"/>
        </w:rPr>
      </w:pPr>
    </w:p>
    <w:p w14:paraId="162629AE" w14:textId="296CAFC7" w:rsidR="006D0E61" w:rsidRPr="00AA7B96" w:rsidRDefault="00C65C3C" w:rsidP="00765C26">
      <w:pPr>
        <w:jc w:val="both"/>
        <w:rPr>
          <w:sz w:val="24"/>
          <w:szCs w:val="24"/>
        </w:rPr>
      </w:pPr>
      <w:r w:rsidRPr="00AA7B96">
        <w:rPr>
          <w:sz w:val="24"/>
          <w:szCs w:val="24"/>
        </w:rPr>
        <w:t>MLT 121 Clinical Microbiology Practicum………………………………………</w:t>
      </w:r>
      <w:r w:rsidR="00F3559E" w:rsidRPr="00AA7B96">
        <w:rPr>
          <w:sz w:val="24"/>
          <w:szCs w:val="24"/>
        </w:rPr>
        <w:t>….</w:t>
      </w:r>
      <w:r w:rsidRPr="00AA7B96">
        <w:rPr>
          <w:sz w:val="24"/>
          <w:szCs w:val="24"/>
        </w:rPr>
        <w:t>………</w:t>
      </w:r>
      <w:r w:rsidR="006B2AD0">
        <w:rPr>
          <w:sz w:val="24"/>
          <w:szCs w:val="24"/>
        </w:rPr>
        <w:t>.</w:t>
      </w:r>
      <w:r w:rsidRPr="00AA7B96">
        <w:rPr>
          <w:sz w:val="24"/>
          <w:szCs w:val="24"/>
        </w:rPr>
        <w:t>…19</w:t>
      </w:r>
    </w:p>
    <w:p w14:paraId="5119BC3F" w14:textId="77777777" w:rsidR="00C65C3C" w:rsidRPr="00AA7B96" w:rsidRDefault="00C65C3C" w:rsidP="00765C26">
      <w:pPr>
        <w:jc w:val="both"/>
        <w:rPr>
          <w:sz w:val="24"/>
          <w:szCs w:val="24"/>
        </w:rPr>
      </w:pPr>
    </w:p>
    <w:p w14:paraId="63579407" w14:textId="77777777" w:rsidR="00C65C3C" w:rsidRPr="00AA7B96" w:rsidRDefault="00C65C3C" w:rsidP="00765C26">
      <w:pPr>
        <w:jc w:val="both"/>
        <w:rPr>
          <w:sz w:val="24"/>
          <w:szCs w:val="24"/>
        </w:rPr>
      </w:pPr>
      <w:r w:rsidRPr="00AA7B96">
        <w:rPr>
          <w:sz w:val="24"/>
          <w:szCs w:val="24"/>
        </w:rPr>
        <w:t>MLT 130 Clinical Immunohe</w:t>
      </w:r>
      <w:r w:rsidR="00191F94" w:rsidRPr="00AA7B96">
        <w:rPr>
          <w:sz w:val="24"/>
          <w:szCs w:val="24"/>
        </w:rPr>
        <w:t>matology…………………………………………………………</w:t>
      </w:r>
      <w:r w:rsidR="00FF6B63" w:rsidRPr="00AA7B96">
        <w:rPr>
          <w:sz w:val="24"/>
          <w:szCs w:val="24"/>
        </w:rPr>
        <w:t>.</w:t>
      </w:r>
      <w:r w:rsidR="00191F94" w:rsidRPr="00AA7B96">
        <w:rPr>
          <w:sz w:val="24"/>
          <w:szCs w:val="24"/>
        </w:rPr>
        <w:t>19</w:t>
      </w:r>
    </w:p>
    <w:p w14:paraId="31D6B3E6" w14:textId="77777777" w:rsidR="00C65C3C" w:rsidRPr="00AA7B96" w:rsidRDefault="00C65C3C" w:rsidP="00765C26">
      <w:pPr>
        <w:jc w:val="both"/>
        <w:rPr>
          <w:sz w:val="24"/>
          <w:szCs w:val="24"/>
        </w:rPr>
      </w:pPr>
    </w:p>
    <w:p w14:paraId="14C052DA" w14:textId="77777777" w:rsidR="00C65C3C" w:rsidRPr="00AA7B96" w:rsidRDefault="00C65C3C" w:rsidP="00765C26">
      <w:pPr>
        <w:jc w:val="both"/>
        <w:rPr>
          <w:sz w:val="24"/>
          <w:szCs w:val="24"/>
        </w:rPr>
      </w:pPr>
      <w:r w:rsidRPr="00AA7B96">
        <w:rPr>
          <w:sz w:val="24"/>
          <w:szCs w:val="24"/>
        </w:rPr>
        <w:t>MLT 130L Clinical Immunohematology Laboratory…………………………………….……</w:t>
      </w:r>
      <w:r w:rsidR="00FF6B63" w:rsidRPr="00AA7B96">
        <w:rPr>
          <w:sz w:val="24"/>
          <w:szCs w:val="24"/>
        </w:rPr>
        <w:t>.</w:t>
      </w:r>
      <w:r w:rsidRPr="00AA7B96">
        <w:rPr>
          <w:sz w:val="24"/>
          <w:szCs w:val="24"/>
        </w:rPr>
        <w:t>..20</w:t>
      </w:r>
    </w:p>
    <w:p w14:paraId="313735EF" w14:textId="77777777" w:rsidR="00C65C3C" w:rsidRPr="00AA7B96" w:rsidRDefault="00C65C3C" w:rsidP="00765C26">
      <w:pPr>
        <w:jc w:val="both"/>
        <w:rPr>
          <w:sz w:val="24"/>
          <w:szCs w:val="24"/>
        </w:rPr>
      </w:pPr>
    </w:p>
    <w:p w14:paraId="2E1CE944" w14:textId="77777777" w:rsidR="00C65C3C" w:rsidRPr="00AA7B96" w:rsidRDefault="00C65C3C" w:rsidP="00765C26">
      <w:pPr>
        <w:jc w:val="both"/>
        <w:rPr>
          <w:sz w:val="24"/>
          <w:szCs w:val="24"/>
        </w:rPr>
      </w:pPr>
      <w:r w:rsidRPr="00AA7B96">
        <w:rPr>
          <w:sz w:val="24"/>
          <w:szCs w:val="24"/>
        </w:rPr>
        <w:t>MLT 131 Clinical Immunohematology/Immunology Practicum……………………….……</w:t>
      </w:r>
      <w:r w:rsidR="00FF6B63" w:rsidRPr="00AA7B96">
        <w:rPr>
          <w:sz w:val="24"/>
          <w:szCs w:val="24"/>
        </w:rPr>
        <w:t>.</w:t>
      </w:r>
      <w:r w:rsidRPr="00AA7B96">
        <w:rPr>
          <w:sz w:val="24"/>
          <w:szCs w:val="24"/>
        </w:rPr>
        <w:t>…21</w:t>
      </w:r>
    </w:p>
    <w:p w14:paraId="262DAE92" w14:textId="77777777" w:rsidR="00C65C3C" w:rsidRPr="00AA7B96" w:rsidRDefault="00C65C3C" w:rsidP="00765C26">
      <w:pPr>
        <w:jc w:val="both"/>
        <w:rPr>
          <w:sz w:val="24"/>
          <w:szCs w:val="24"/>
        </w:rPr>
      </w:pPr>
    </w:p>
    <w:p w14:paraId="418EDAD9" w14:textId="77777777" w:rsidR="00C65C3C" w:rsidRPr="00AA7B96" w:rsidRDefault="00C65C3C" w:rsidP="00765C26">
      <w:pPr>
        <w:jc w:val="both"/>
        <w:rPr>
          <w:sz w:val="24"/>
          <w:szCs w:val="24"/>
        </w:rPr>
      </w:pPr>
      <w:r w:rsidRPr="00AA7B96">
        <w:rPr>
          <w:sz w:val="24"/>
          <w:szCs w:val="24"/>
        </w:rPr>
        <w:t>MLT 132 Clinical Immunol</w:t>
      </w:r>
      <w:r w:rsidR="00FF6B63" w:rsidRPr="00AA7B96">
        <w:rPr>
          <w:sz w:val="24"/>
          <w:szCs w:val="24"/>
        </w:rPr>
        <w:t>ogy………………………………………………………….………21</w:t>
      </w:r>
    </w:p>
    <w:p w14:paraId="206E9F6F" w14:textId="77777777" w:rsidR="00C65C3C" w:rsidRPr="00AA7B96" w:rsidRDefault="00C65C3C" w:rsidP="00765C26">
      <w:pPr>
        <w:jc w:val="both"/>
        <w:rPr>
          <w:sz w:val="24"/>
          <w:szCs w:val="24"/>
        </w:rPr>
      </w:pPr>
    </w:p>
    <w:p w14:paraId="4EE72EAE" w14:textId="77777777" w:rsidR="00C65C3C" w:rsidRPr="00AA7B96" w:rsidRDefault="00C65C3C" w:rsidP="00765C26">
      <w:pPr>
        <w:jc w:val="both"/>
        <w:rPr>
          <w:sz w:val="24"/>
          <w:szCs w:val="24"/>
        </w:rPr>
      </w:pPr>
      <w:r w:rsidRPr="00AA7B96">
        <w:rPr>
          <w:sz w:val="24"/>
          <w:szCs w:val="24"/>
        </w:rPr>
        <w:t>MLT 132L Clinical Immunology Laboratory…………………………………………….</w:t>
      </w:r>
      <w:r w:rsidR="00F3559E" w:rsidRPr="00AA7B96">
        <w:rPr>
          <w:sz w:val="24"/>
          <w:szCs w:val="24"/>
        </w:rPr>
        <w:t>….</w:t>
      </w:r>
      <w:r w:rsidRPr="00AA7B96">
        <w:rPr>
          <w:sz w:val="24"/>
          <w:szCs w:val="24"/>
        </w:rPr>
        <w:t>….22</w:t>
      </w:r>
    </w:p>
    <w:p w14:paraId="15F69C62" w14:textId="77777777" w:rsidR="00C65C3C" w:rsidRPr="00AA7B96" w:rsidRDefault="00C65C3C" w:rsidP="00765C26">
      <w:pPr>
        <w:jc w:val="both"/>
        <w:rPr>
          <w:sz w:val="24"/>
          <w:szCs w:val="24"/>
        </w:rPr>
      </w:pPr>
    </w:p>
    <w:p w14:paraId="30DA26E8" w14:textId="77777777" w:rsidR="00C65C3C" w:rsidRPr="00AA7B96" w:rsidRDefault="00C65C3C" w:rsidP="00765C26">
      <w:pPr>
        <w:jc w:val="both"/>
        <w:rPr>
          <w:sz w:val="24"/>
          <w:szCs w:val="24"/>
        </w:rPr>
      </w:pPr>
      <w:r w:rsidRPr="00AA7B96">
        <w:rPr>
          <w:sz w:val="24"/>
          <w:szCs w:val="24"/>
        </w:rPr>
        <w:t>MLT 295 Selected Topics in Medical Technology……………………</w:t>
      </w:r>
      <w:r w:rsidR="00BA2BF4" w:rsidRPr="00AA7B96">
        <w:rPr>
          <w:sz w:val="24"/>
          <w:szCs w:val="24"/>
        </w:rPr>
        <w:t>…</w:t>
      </w:r>
      <w:r w:rsidRPr="00AA7B96">
        <w:rPr>
          <w:sz w:val="24"/>
          <w:szCs w:val="24"/>
        </w:rPr>
        <w:t>…………………</w:t>
      </w:r>
      <w:r w:rsidR="00BA2BF4" w:rsidRPr="00AA7B96">
        <w:rPr>
          <w:sz w:val="24"/>
          <w:szCs w:val="24"/>
        </w:rPr>
        <w:t>….</w:t>
      </w:r>
      <w:r w:rsidR="00FF6B63" w:rsidRPr="00AA7B96">
        <w:rPr>
          <w:sz w:val="24"/>
          <w:szCs w:val="24"/>
        </w:rPr>
        <w:t>.</w:t>
      </w:r>
      <w:r w:rsidR="00C50BA8" w:rsidRPr="00AA7B96">
        <w:rPr>
          <w:sz w:val="24"/>
          <w:szCs w:val="24"/>
        </w:rPr>
        <w:t>.22</w:t>
      </w:r>
    </w:p>
    <w:p w14:paraId="3C135AD0" w14:textId="77777777" w:rsidR="00C65C3C" w:rsidRPr="00AA7B96" w:rsidRDefault="00C65C3C" w:rsidP="00765C26">
      <w:pPr>
        <w:jc w:val="both"/>
        <w:rPr>
          <w:sz w:val="24"/>
          <w:szCs w:val="24"/>
        </w:rPr>
      </w:pPr>
    </w:p>
    <w:p w14:paraId="4D8FB0CF" w14:textId="77777777" w:rsidR="00C65C3C" w:rsidRPr="00AA7B96" w:rsidRDefault="00C65C3C" w:rsidP="00765C26">
      <w:pPr>
        <w:jc w:val="both"/>
        <w:rPr>
          <w:sz w:val="24"/>
          <w:szCs w:val="24"/>
        </w:rPr>
      </w:pPr>
      <w:r w:rsidRPr="00AA7B96">
        <w:rPr>
          <w:sz w:val="24"/>
          <w:szCs w:val="24"/>
        </w:rPr>
        <w:t>MLT 299 Independent Study………………………………………………………………</w:t>
      </w:r>
      <w:r w:rsidR="00BA2BF4" w:rsidRPr="00AA7B96">
        <w:rPr>
          <w:sz w:val="24"/>
          <w:szCs w:val="24"/>
        </w:rPr>
        <w:t>.</w:t>
      </w:r>
      <w:r w:rsidRPr="00AA7B96">
        <w:rPr>
          <w:sz w:val="24"/>
          <w:szCs w:val="24"/>
        </w:rPr>
        <w:t>……2</w:t>
      </w:r>
      <w:r w:rsidR="00C50BA8" w:rsidRPr="00AA7B96">
        <w:rPr>
          <w:sz w:val="24"/>
          <w:szCs w:val="24"/>
        </w:rPr>
        <w:t>2</w:t>
      </w:r>
    </w:p>
    <w:p w14:paraId="1C7EC779" w14:textId="77777777" w:rsidR="00C65C3C" w:rsidRPr="00AA7B96" w:rsidRDefault="00C65C3C" w:rsidP="00765C26">
      <w:pPr>
        <w:jc w:val="both"/>
        <w:rPr>
          <w:sz w:val="24"/>
          <w:szCs w:val="24"/>
        </w:rPr>
      </w:pPr>
    </w:p>
    <w:p w14:paraId="46B7315E" w14:textId="77777777" w:rsidR="00C65C3C" w:rsidRPr="00AA7B96" w:rsidRDefault="00C65C3C" w:rsidP="00765C26">
      <w:pPr>
        <w:jc w:val="both"/>
        <w:rPr>
          <w:sz w:val="24"/>
          <w:szCs w:val="24"/>
        </w:rPr>
      </w:pPr>
      <w:r w:rsidRPr="00AA7B96">
        <w:rPr>
          <w:sz w:val="24"/>
          <w:szCs w:val="24"/>
        </w:rPr>
        <w:t>Admission Policy…………………………………………………………………...……………23</w:t>
      </w:r>
    </w:p>
    <w:p w14:paraId="7CEDB6C4" w14:textId="77777777" w:rsidR="00C65C3C" w:rsidRPr="00AA7B96" w:rsidRDefault="00C65C3C" w:rsidP="00765C26">
      <w:pPr>
        <w:jc w:val="both"/>
        <w:rPr>
          <w:sz w:val="24"/>
          <w:szCs w:val="24"/>
        </w:rPr>
      </w:pPr>
    </w:p>
    <w:p w14:paraId="46897251" w14:textId="02F64E42" w:rsidR="00C65C3C" w:rsidRPr="00AA7B96" w:rsidRDefault="00C65C3C" w:rsidP="00765C26">
      <w:pPr>
        <w:jc w:val="both"/>
        <w:rPr>
          <w:sz w:val="24"/>
          <w:szCs w:val="24"/>
        </w:rPr>
      </w:pPr>
      <w:r w:rsidRPr="00AA7B96">
        <w:rPr>
          <w:sz w:val="24"/>
          <w:szCs w:val="24"/>
        </w:rPr>
        <w:t>Prerequisites</w:t>
      </w:r>
      <w:r w:rsidR="004F5A6F">
        <w:rPr>
          <w:sz w:val="24"/>
          <w:szCs w:val="24"/>
        </w:rPr>
        <w:t>/Science and Other Course Requirements………………………………………….</w:t>
      </w:r>
      <w:r w:rsidRPr="00AA7B96">
        <w:rPr>
          <w:sz w:val="24"/>
          <w:szCs w:val="24"/>
        </w:rPr>
        <w:t>23</w:t>
      </w:r>
    </w:p>
    <w:p w14:paraId="21F363AC" w14:textId="77777777" w:rsidR="00C65C3C" w:rsidRPr="00AA7B96" w:rsidRDefault="00C65C3C" w:rsidP="00765C26">
      <w:pPr>
        <w:jc w:val="both"/>
        <w:rPr>
          <w:sz w:val="24"/>
          <w:szCs w:val="24"/>
        </w:rPr>
      </w:pPr>
    </w:p>
    <w:p w14:paraId="11437396" w14:textId="3E2EBABE" w:rsidR="00C65C3C" w:rsidRPr="00AA7B96" w:rsidRDefault="00C65C3C" w:rsidP="00765C26">
      <w:pPr>
        <w:jc w:val="both"/>
        <w:rPr>
          <w:sz w:val="24"/>
          <w:szCs w:val="24"/>
        </w:rPr>
      </w:pPr>
      <w:r w:rsidRPr="00AA7B96">
        <w:rPr>
          <w:sz w:val="24"/>
          <w:szCs w:val="24"/>
        </w:rPr>
        <w:t>Additional Prerequisit</w:t>
      </w:r>
      <w:r w:rsidR="004F5A6F">
        <w:rPr>
          <w:sz w:val="24"/>
          <w:szCs w:val="24"/>
        </w:rPr>
        <w:t>es Requirements…………</w:t>
      </w:r>
      <w:r w:rsidRPr="00AA7B96">
        <w:rPr>
          <w:sz w:val="24"/>
          <w:szCs w:val="24"/>
        </w:rPr>
        <w:t>………………………………………</w:t>
      </w:r>
      <w:r w:rsidR="00BA2BF4" w:rsidRPr="00AA7B96">
        <w:rPr>
          <w:sz w:val="24"/>
          <w:szCs w:val="24"/>
        </w:rPr>
        <w:t>.</w:t>
      </w:r>
      <w:r w:rsidRPr="00AA7B96">
        <w:rPr>
          <w:sz w:val="24"/>
          <w:szCs w:val="24"/>
        </w:rPr>
        <w:t>………24</w:t>
      </w:r>
    </w:p>
    <w:p w14:paraId="63B5FA83" w14:textId="77777777" w:rsidR="00CF5259" w:rsidRPr="00AA7B96" w:rsidRDefault="00CF5259" w:rsidP="00765C26">
      <w:pPr>
        <w:jc w:val="both"/>
        <w:rPr>
          <w:sz w:val="24"/>
          <w:szCs w:val="24"/>
        </w:rPr>
      </w:pPr>
    </w:p>
    <w:p w14:paraId="57585632" w14:textId="6B3E582A" w:rsidR="00CF5259" w:rsidRPr="00AA7B96" w:rsidRDefault="00CF5259" w:rsidP="00765C26">
      <w:pPr>
        <w:jc w:val="both"/>
        <w:rPr>
          <w:sz w:val="24"/>
          <w:szCs w:val="24"/>
        </w:rPr>
      </w:pPr>
      <w:r w:rsidRPr="00AA7B96">
        <w:rPr>
          <w:sz w:val="24"/>
          <w:szCs w:val="24"/>
        </w:rPr>
        <w:t xml:space="preserve">Selection </w:t>
      </w:r>
      <w:r w:rsidR="00A46468" w:rsidRPr="00AA7B96">
        <w:rPr>
          <w:sz w:val="24"/>
          <w:szCs w:val="24"/>
        </w:rPr>
        <w:t>Process……………………………………………………………………</w:t>
      </w:r>
      <w:r w:rsidR="006B2AD0">
        <w:rPr>
          <w:sz w:val="24"/>
          <w:szCs w:val="24"/>
        </w:rPr>
        <w:t>.</w:t>
      </w:r>
      <w:r w:rsidR="00A46468" w:rsidRPr="00AA7B96">
        <w:rPr>
          <w:sz w:val="24"/>
          <w:szCs w:val="24"/>
        </w:rPr>
        <w:t>…………...</w:t>
      </w:r>
      <w:r w:rsidRPr="00AA7B96">
        <w:rPr>
          <w:sz w:val="24"/>
          <w:szCs w:val="24"/>
        </w:rPr>
        <w:t>25</w:t>
      </w:r>
    </w:p>
    <w:p w14:paraId="72EF9780" w14:textId="0802B74A" w:rsidR="005F5407" w:rsidRPr="00AA7B96" w:rsidRDefault="005F5407" w:rsidP="00765C26">
      <w:pPr>
        <w:jc w:val="both"/>
        <w:rPr>
          <w:sz w:val="24"/>
          <w:szCs w:val="24"/>
        </w:rPr>
      </w:pPr>
    </w:p>
    <w:p w14:paraId="6C93F372" w14:textId="77777777" w:rsidR="00CF5259" w:rsidRPr="00AA7B96" w:rsidRDefault="00CF5259" w:rsidP="00765C26">
      <w:pPr>
        <w:jc w:val="both"/>
        <w:rPr>
          <w:sz w:val="24"/>
          <w:szCs w:val="24"/>
        </w:rPr>
      </w:pPr>
      <w:r w:rsidRPr="00AA7B96">
        <w:rPr>
          <w:sz w:val="24"/>
          <w:szCs w:val="24"/>
        </w:rPr>
        <w:t>Requirements Completed After A</w:t>
      </w:r>
      <w:r w:rsidR="00044687" w:rsidRPr="00AA7B96">
        <w:rPr>
          <w:sz w:val="24"/>
          <w:szCs w:val="24"/>
        </w:rPr>
        <w:t>cceptance…………………………………………………</w:t>
      </w:r>
      <w:r w:rsidR="00BA2BF4" w:rsidRPr="00AA7B96">
        <w:rPr>
          <w:sz w:val="24"/>
          <w:szCs w:val="24"/>
        </w:rPr>
        <w:t>.</w:t>
      </w:r>
      <w:r w:rsidR="00044687" w:rsidRPr="00AA7B96">
        <w:rPr>
          <w:sz w:val="24"/>
          <w:szCs w:val="24"/>
        </w:rPr>
        <w:t>….2</w:t>
      </w:r>
      <w:r w:rsidR="00C50BA8" w:rsidRPr="00AA7B96">
        <w:rPr>
          <w:sz w:val="24"/>
          <w:szCs w:val="24"/>
        </w:rPr>
        <w:t>6</w:t>
      </w:r>
    </w:p>
    <w:p w14:paraId="02EF56A0" w14:textId="77777777" w:rsidR="00C65C3C" w:rsidRPr="00AA7B96" w:rsidRDefault="00C65C3C" w:rsidP="00765C26">
      <w:pPr>
        <w:jc w:val="both"/>
        <w:rPr>
          <w:sz w:val="24"/>
          <w:szCs w:val="24"/>
        </w:rPr>
      </w:pPr>
    </w:p>
    <w:p w14:paraId="32DAF57E" w14:textId="77777777" w:rsidR="00C65C3C" w:rsidRPr="00AA7B96" w:rsidRDefault="00C65C3C" w:rsidP="00765C26">
      <w:pPr>
        <w:jc w:val="both"/>
        <w:rPr>
          <w:sz w:val="24"/>
          <w:szCs w:val="24"/>
        </w:rPr>
      </w:pPr>
      <w:r w:rsidRPr="00AA7B96">
        <w:rPr>
          <w:sz w:val="24"/>
          <w:szCs w:val="24"/>
        </w:rPr>
        <w:t>Orientation</w:t>
      </w:r>
      <w:r w:rsidR="00855438" w:rsidRPr="00AA7B96">
        <w:rPr>
          <w:sz w:val="24"/>
          <w:szCs w:val="24"/>
        </w:rPr>
        <w:t>……………………………………………………………………………………</w:t>
      </w:r>
      <w:r w:rsidR="00BA2BF4" w:rsidRPr="00AA7B96">
        <w:rPr>
          <w:sz w:val="24"/>
          <w:szCs w:val="24"/>
        </w:rPr>
        <w:t>.</w:t>
      </w:r>
      <w:r w:rsidR="00855438" w:rsidRPr="00AA7B96">
        <w:rPr>
          <w:sz w:val="24"/>
          <w:szCs w:val="24"/>
        </w:rPr>
        <w:t>…</w:t>
      </w:r>
      <w:r w:rsidR="00044687" w:rsidRPr="00AA7B96">
        <w:rPr>
          <w:sz w:val="24"/>
          <w:szCs w:val="24"/>
        </w:rPr>
        <w:t>2</w:t>
      </w:r>
      <w:r w:rsidR="00C50BA8" w:rsidRPr="00AA7B96">
        <w:rPr>
          <w:sz w:val="24"/>
          <w:szCs w:val="24"/>
        </w:rPr>
        <w:t>6</w:t>
      </w:r>
    </w:p>
    <w:p w14:paraId="1508B38D" w14:textId="77777777" w:rsidR="00C65C3C" w:rsidRPr="00AA7B96" w:rsidRDefault="00C65C3C" w:rsidP="00765C26">
      <w:pPr>
        <w:jc w:val="both"/>
        <w:rPr>
          <w:sz w:val="24"/>
          <w:szCs w:val="24"/>
        </w:rPr>
      </w:pPr>
    </w:p>
    <w:p w14:paraId="09DCEB5D" w14:textId="218BE4AB" w:rsidR="00C65C3C" w:rsidRPr="00AA7B96" w:rsidRDefault="00C65C3C" w:rsidP="00765C26">
      <w:pPr>
        <w:jc w:val="both"/>
        <w:rPr>
          <w:sz w:val="24"/>
          <w:szCs w:val="24"/>
        </w:rPr>
      </w:pPr>
      <w:r w:rsidRPr="00AA7B96">
        <w:rPr>
          <w:sz w:val="24"/>
          <w:szCs w:val="24"/>
        </w:rPr>
        <w:t>Occupational Hazards</w:t>
      </w:r>
      <w:r w:rsidR="00215B56">
        <w:rPr>
          <w:sz w:val="24"/>
          <w:szCs w:val="24"/>
        </w:rPr>
        <w:t xml:space="preserve"> and Safety……………………..</w:t>
      </w:r>
      <w:r w:rsidR="00044687" w:rsidRPr="00AA7B96">
        <w:rPr>
          <w:sz w:val="24"/>
          <w:szCs w:val="24"/>
        </w:rPr>
        <w:t>…….…</w:t>
      </w:r>
      <w:r w:rsidR="00F3559E" w:rsidRPr="00AA7B96">
        <w:rPr>
          <w:sz w:val="24"/>
          <w:szCs w:val="24"/>
        </w:rPr>
        <w:t>….</w:t>
      </w:r>
      <w:r w:rsidR="00044687" w:rsidRPr="00AA7B96">
        <w:rPr>
          <w:sz w:val="24"/>
          <w:szCs w:val="24"/>
        </w:rPr>
        <w:t>…………………</w:t>
      </w:r>
      <w:r w:rsidR="006B2AD0">
        <w:rPr>
          <w:sz w:val="24"/>
          <w:szCs w:val="24"/>
        </w:rPr>
        <w:t>.</w:t>
      </w:r>
      <w:r w:rsidR="00044687" w:rsidRPr="00AA7B96">
        <w:rPr>
          <w:sz w:val="24"/>
          <w:szCs w:val="24"/>
        </w:rPr>
        <w:t>……</w:t>
      </w:r>
      <w:r w:rsidR="00BA2BF4" w:rsidRPr="00AA7B96">
        <w:rPr>
          <w:sz w:val="24"/>
          <w:szCs w:val="24"/>
        </w:rPr>
        <w:t>.</w:t>
      </w:r>
      <w:r w:rsidR="00044687" w:rsidRPr="00AA7B96">
        <w:rPr>
          <w:sz w:val="24"/>
          <w:szCs w:val="24"/>
        </w:rPr>
        <w:t>……2</w:t>
      </w:r>
      <w:r w:rsidR="00215B56">
        <w:rPr>
          <w:sz w:val="24"/>
          <w:szCs w:val="24"/>
        </w:rPr>
        <w:t>6</w:t>
      </w:r>
    </w:p>
    <w:p w14:paraId="7B3DF8AB" w14:textId="77777777" w:rsidR="00C65C3C" w:rsidRPr="00AA7B96" w:rsidRDefault="00C65C3C" w:rsidP="00765C26">
      <w:pPr>
        <w:jc w:val="both"/>
        <w:rPr>
          <w:sz w:val="24"/>
          <w:szCs w:val="24"/>
        </w:rPr>
      </w:pPr>
    </w:p>
    <w:p w14:paraId="1379A692" w14:textId="65C4E523" w:rsidR="00C65C3C" w:rsidRPr="00AA7B96" w:rsidRDefault="00C65C3C" w:rsidP="00765C26">
      <w:pPr>
        <w:jc w:val="both"/>
        <w:rPr>
          <w:sz w:val="24"/>
          <w:szCs w:val="24"/>
        </w:rPr>
      </w:pPr>
      <w:r w:rsidRPr="00AA7B96">
        <w:rPr>
          <w:sz w:val="24"/>
          <w:szCs w:val="24"/>
        </w:rPr>
        <w:t>Tuition and Fees with Refund P</w:t>
      </w:r>
      <w:r w:rsidR="00044687" w:rsidRPr="00AA7B96">
        <w:rPr>
          <w:sz w:val="24"/>
          <w:szCs w:val="24"/>
        </w:rPr>
        <w:t>olicy………………….…….…….………………………</w:t>
      </w:r>
      <w:r w:rsidR="00BA2BF4" w:rsidRPr="00AA7B96">
        <w:rPr>
          <w:sz w:val="24"/>
          <w:szCs w:val="24"/>
        </w:rPr>
        <w:t>.</w:t>
      </w:r>
      <w:r w:rsidR="00044687" w:rsidRPr="00AA7B96">
        <w:rPr>
          <w:sz w:val="24"/>
          <w:szCs w:val="24"/>
        </w:rPr>
        <w:t>……2</w:t>
      </w:r>
      <w:r w:rsidR="00215B56">
        <w:rPr>
          <w:sz w:val="24"/>
          <w:szCs w:val="24"/>
        </w:rPr>
        <w:t>7</w:t>
      </w:r>
    </w:p>
    <w:p w14:paraId="3CF7D8A0" w14:textId="77777777" w:rsidR="00C65C3C" w:rsidRPr="00AA7B96" w:rsidRDefault="00C65C3C" w:rsidP="00765C26">
      <w:pPr>
        <w:jc w:val="both"/>
        <w:rPr>
          <w:sz w:val="24"/>
          <w:szCs w:val="24"/>
        </w:rPr>
      </w:pPr>
    </w:p>
    <w:p w14:paraId="0B175476" w14:textId="5446CCB3" w:rsidR="00C65C3C" w:rsidRDefault="00C65C3C" w:rsidP="00765C26">
      <w:pPr>
        <w:jc w:val="both"/>
        <w:rPr>
          <w:sz w:val="24"/>
          <w:szCs w:val="24"/>
        </w:rPr>
      </w:pPr>
      <w:r w:rsidRPr="00AA7B96">
        <w:rPr>
          <w:sz w:val="24"/>
          <w:szCs w:val="24"/>
        </w:rPr>
        <w:t>Student Record Retent</w:t>
      </w:r>
      <w:r w:rsidR="00044687" w:rsidRPr="00AA7B96">
        <w:rPr>
          <w:sz w:val="24"/>
          <w:szCs w:val="24"/>
        </w:rPr>
        <w:t>ion…………………………………………………………………</w:t>
      </w:r>
      <w:r w:rsidR="006B2AD0">
        <w:rPr>
          <w:sz w:val="24"/>
          <w:szCs w:val="24"/>
        </w:rPr>
        <w:t>..</w:t>
      </w:r>
      <w:r w:rsidR="00044687" w:rsidRPr="00AA7B96">
        <w:rPr>
          <w:sz w:val="24"/>
          <w:szCs w:val="24"/>
        </w:rPr>
        <w:t>…</w:t>
      </w:r>
      <w:r w:rsidR="00BA2BF4" w:rsidRPr="00AA7B96">
        <w:rPr>
          <w:sz w:val="24"/>
          <w:szCs w:val="24"/>
        </w:rPr>
        <w:t>.</w:t>
      </w:r>
      <w:r w:rsidR="00044687" w:rsidRPr="00AA7B96">
        <w:rPr>
          <w:sz w:val="24"/>
          <w:szCs w:val="24"/>
        </w:rPr>
        <w:t>…2</w:t>
      </w:r>
      <w:r w:rsidR="004F5A6F">
        <w:rPr>
          <w:sz w:val="24"/>
          <w:szCs w:val="24"/>
        </w:rPr>
        <w:t>7</w:t>
      </w:r>
    </w:p>
    <w:p w14:paraId="523DA524" w14:textId="77777777" w:rsidR="000433CD" w:rsidRDefault="000433CD" w:rsidP="00765C26">
      <w:pPr>
        <w:jc w:val="both"/>
        <w:rPr>
          <w:sz w:val="24"/>
          <w:szCs w:val="24"/>
        </w:rPr>
      </w:pPr>
    </w:p>
    <w:p w14:paraId="0C7A7CAD" w14:textId="7FCC2C25" w:rsidR="000433CD" w:rsidRPr="00AA7B96" w:rsidRDefault="000433CD" w:rsidP="00765C26">
      <w:pPr>
        <w:jc w:val="both"/>
        <w:rPr>
          <w:sz w:val="24"/>
          <w:szCs w:val="24"/>
        </w:rPr>
      </w:pPr>
      <w:r>
        <w:rPr>
          <w:sz w:val="24"/>
          <w:szCs w:val="24"/>
        </w:rPr>
        <w:t>Temporary/Permanent Closure…………………………………………………………………..27</w:t>
      </w:r>
    </w:p>
    <w:p w14:paraId="190FFC13" w14:textId="77777777" w:rsidR="00C65C3C" w:rsidRPr="00AA7B96" w:rsidRDefault="00C65C3C" w:rsidP="00765C26">
      <w:pPr>
        <w:jc w:val="both"/>
        <w:rPr>
          <w:sz w:val="24"/>
          <w:szCs w:val="24"/>
        </w:rPr>
      </w:pPr>
    </w:p>
    <w:p w14:paraId="15462A24" w14:textId="76F285AC" w:rsidR="00C65C3C" w:rsidRPr="00AA7B96" w:rsidRDefault="00C34A62" w:rsidP="00765C26">
      <w:pPr>
        <w:jc w:val="both"/>
        <w:rPr>
          <w:sz w:val="24"/>
          <w:szCs w:val="24"/>
        </w:rPr>
      </w:pPr>
      <w:r>
        <w:rPr>
          <w:sz w:val="24"/>
          <w:szCs w:val="24"/>
        </w:rPr>
        <w:lastRenderedPageBreak/>
        <w:br/>
      </w:r>
      <w:r>
        <w:rPr>
          <w:sz w:val="24"/>
          <w:szCs w:val="24"/>
        </w:rPr>
        <w:br/>
      </w:r>
      <w:r w:rsidR="00C65C3C" w:rsidRPr="00AA7B96">
        <w:rPr>
          <w:sz w:val="24"/>
          <w:szCs w:val="24"/>
        </w:rPr>
        <w:t>Textbooks…………</w:t>
      </w:r>
      <w:r w:rsidR="00044687" w:rsidRPr="00AA7B96">
        <w:rPr>
          <w:sz w:val="24"/>
          <w:szCs w:val="24"/>
        </w:rPr>
        <w:t>…………………………………………………………………</w:t>
      </w:r>
      <w:r w:rsidR="006B2AD0">
        <w:rPr>
          <w:sz w:val="24"/>
          <w:szCs w:val="24"/>
        </w:rPr>
        <w:t>.</w:t>
      </w:r>
      <w:r w:rsidR="00044687" w:rsidRPr="00AA7B96">
        <w:rPr>
          <w:sz w:val="24"/>
          <w:szCs w:val="24"/>
        </w:rPr>
        <w:t>………</w:t>
      </w:r>
      <w:r w:rsidR="00BA2BF4" w:rsidRPr="00AA7B96">
        <w:rPr>
          <w:sz w:val="24"/>
          <w:szCs w:val="24"/>
        </w:rPr>
        <w:t>.</w:t>
      </w:r>
      <w:r w:rsidR="00044687" w:rsidRPr="00AA7B96">
        <w:rPr>
          <w:sz w:val="24"/>
          <w:szCs w:val="24"/>
        </w:rPr>
        <w:t>….</w:t>
      </w:r>
      <w:r w:rsidR="004F5A6F">
        <w:rPr>
          <w:sz w:val="24"/>
          <w:szCs w:val="24"/>
        </w:rPr>
        <w:t>28</w:t>
      </w:r>
    </w:p>
    <w:p w14:paraId="3FCB5443" w14:textId="77777777" w:rsidR="0033084E" w:rsidRPr="00AA7B96" w:rsidRDefault="0033084E" w:rsidP="00765C26">
      <w:pPr>
        <w:jc w:val="both"/>
        <w:rPr>
          <w:sz w:val="24"/>
          <w:szCs w:val="24"/>
        </w:rPr>
      </w:pPr>
    </w:p>
    <w:p w14:paraId="766C561E" w14:textId="70404733" w:rsidR="0033084E" w:rsidRPr="00AA7B96" w:rsidRDefault="0033084E" w:rsidP="00765C26">
      <w:pPr>
        <w:jc w:val="both"/>
        <w:rPr>
          <w:sz w:val="24"/>
          <w:szCs w:val="24"/>
        </w:rPr>
      </w:pPr>
      <w:r w:rsidRPr="00AA7B96">
        <w:rPr>
          <w:sz w:val="24"/>
          <w:szCs w:val="24"/>
        </w:rPr>
        <w:t>Course Sequence Polic</w:t>
      </w:r>
      <w:r w:rsidR="00BA2BF4" w:rsidRPr="00AA7B96">
        <w:rPr>
          <w:sz w:val="24"/>
          <w:szCs w:val="24"/>
        </w:rPr>
        <w:t>y………………………………………………………………</w:t>
      </w:r>
      <w:r w:rsidR="006B2AD0">
        <w:rPr>
          <w:sz w:val="24"/>
          <w:szCs w:val="24"/>
        </w:rPr>
        <w:t>.</w:t>
      </w:r>
      <w:r w:rsidR="00044687" w:rsidRPr="00AA7B96">
        <w:rPr>
          <w:sz w:val="24"/>
          <w:szCs w:val="24"/>
        </w:rPr>
        <w:t>…………</w:t>
      </w:r>
      <w:r w:rsidR="004F5A6F">
        <w:rPr>
          <w:sz w:val="24"/>
          <w:szCs w:val="24"/>
        </w:rPr>
        <w:t>29</w:t>
      </w:r>
    </w:p>
    <w:p w14:paraId="3530BD8D" w14:textId="77777777" w:rsidR="0033084E" w:rsidRPr="00AA7B96" w:rsidRDefault="0033084E" w:rsidP="00765C26">
      <w:pPr>
        <w:jc w:val="both"/>
        <w:rPr>
          <w:sz w:val="24"/>
          <w:szCs w:val="24"/>
        </w:rPr>
      </w:pPr>
    </w:p>
    <w:p w14:paraId="6701AD2F" w14:textId="236F461E" w:rsidR="00071017" w:rsidRDefault="00071017" w:rsidP="00765C26">
      <w:pPr>
        <w:jc w:val="both"/>
        <w:rPr>
          <w:sz w:val="24"/>
          <w:szCs w:val="24"/>
        </w:rPr>
      </w:pPr>
      <w:r>
        <w:rPr>
          <w:sz w:val="24"/>
          <w:szCs w:val="24"/>
        </w:rPr>
        <w:t>Advising Students- Maintaining Confidentiality and Impartiality………………………………. 29</w:t>
      </w:r>
    </w:p>
    <w:p w14:paraId="35951DB7" w14:textId="77777777" w:rsidR="00071017" w:rsidRDefault="00071017" w:rsidP="00765C26">
      <w:pPr>
        <w:jc w:val="both"/>
        <w:rPr>
          <w:sz w:val="24"/>
          <w:szCs w:val="24"/>
        </w:rPr>
      </w:pPr>
    </w:p>
    <w:p w14:paraId="29E49F6B" w14:textId="573B5E9D" w:rsidR="0033084E" w:rsidRPr="00AA7B96" w:rsidRDefault="00215B56" w:rsidP="00765C26">
      <w:pPr>
        <w:jc w:val="both"/>
        <w:rPr>
          <w:sz w:val="24"/>
          <w:szCs w:val="24"/>
        </w:rPr>
      </w:pPr>
      <w:r>
        <w:rPr>
          <w:sz w:val="24"/>
          <w:szCs w:val="24"/>
        </w:rPr>
        <w:t xml:space="preserve">Academic </w:t>
      </w:r>
      <w:r w:rsidR="0033084E" w:rsidRPr="00AA7B96">
        <w:rPr>
          <w:sz w:val="24"/>
          <w:szCs w:val="24"/>
        </w:rPr>
        <w:t>Retention Policy…</w:t>
      </w:r>
      <w:r>
        <w:rPr>
          <w:sz w:val="24"/>
          <w:szCs w:val="24"/>
        </w:rPr>
        <w:t>…………...</w:t>
      </w:r>
      <w:r w:rsidR="00044687" w:rsidRPr="00AA7B96">
        <w:rPr>
          <w:sz w:val="24"/>
          <w:szCs w:val="24"/>
        </w:rPr>
        <w:t>……………………………………………</w:t>
      </w:r>
      <w:r w:rsidR="006B2AD0">
        <w:rPr>
          <w:sz w:val="24"/>
          <w:szCs w:val="24"/>
        </w:rPr>
        <w:t>.</w:t>
      </w:r>
      <w:r w:rsidR="00044687" w:rsidRPr="00AA7B96">
        <w:rPr>
          <w:sz w:val="24"/>
          <w:szCs w:val="24"/>
        </w:rPr>
        <w:t>…………</w:t>
      </w:r>
      <w:r w:rsidR="00071017">
        <w:rPr>
          <w:sz w:val="24"/>
          <w:szCs w:val="24"/>
        </w:rPr>
        <w:t>30</w:t>
      </w:r>
    </w:p>
    <w:p w14:paraId="42C49381" w14:textId="77777777" w:rsidR="0033084E" w:rsidRPr="00AA7B96" w:rsidRDefault="0033084E" w:rsidP="00765C26">
      <w:pPr>
        <w:jc w:val="both"/>
        <w:rPr>
          <w:sz w:val="24"/>
          <w:szCs w:val="24"/>
        </w:rPr>
      </w:pPr>
    </w:p>
    <w:p w14:paraId="0A5B8838" w14:textId="5E3EAE91" w:rsidR="0033084E" w:rsidRPr="00AA7B96" w:rsidRDefault="0033084E" w:rsidP="00765C26">
      <w:pPr>
        <w:jc w:val="both"/>
        <w:rPr>
          <w:sz w:val="24"/>
          <w:szCs w:val="24"/>
        </w:rPr>
      </w:pPr>
      <w:r w:rsidRPr="00AA7B96">
        <w:rPr>
          <w:sz w:val="24"/>
          <w:szCs w:val="24"/>
        </w:rPr>
        <w:t>Grading Policy………</w:t>
      </w:r>
      <w:r w:rsidR="00044687" w:rsidRPr="00AA7B96">
        <w:rPr>
          <w:sz w:val="24"/>
          <w:szCs w:val="24"/>
        </w:rPr>
        <w:t>…………………………………………………………………………</w:t>
      </w:r>
      <w:r w:rsidR="00BA2BF4" w:rsidRPr="00AA7B96">
        <w:rPr>
          <w:sz w:val="24"/>
          <w:szCs w:val="24"/>
        </w:rPr>
        <w:t>.</w:t>
      </w:r>
      <w:r w:rsidR="00044687" w:rsidRPr="00AA7B96">
        <w:rPr>
          <w:sz w:val="24"/>
          <w:szCs w:val="24"/>
        </w:rPr>
        <w:t>..</w:t>
      </w:r>
      <w:r w:rsidR="004F5A6F">
        <w:rPr>
          <w:sz w:val="24"/>
          <w:szCs w:val="24"/>
        </w:rPr>
        <w:t>30</w:t>
      </w:r>
    </w:p>
    <w:p w14:paraId="49281678" w14:textId="44B7557B" w:rsidR="001C3FFC" w:rsidRPr="00AA7B96" w:rsidRDefault="001C3FFC" w:rsidP="00765C26">
      <w:pPr>
        <w:jc w:val="both"/>
        <w:rPr>
          <w:sz w:val="24"/>
          <w:szCs w:val="24"/>
        </w:rPr>
      </w:pPr>
    </w:p>
    <w:p w14:paraId="7B194154" w14:textId="55B2E27D" w:rsidR="001C3FFC" w:rsidRDefault="001C3FFC" w:rsidP="00765C26">
      <w:pPr>
        <w:jc w:val="both"/>
        <w:rPr>
          <w:sz w:val="24"/>
          <w:szCs w:val="24"/>
        </w:rPr>
      </w:pPr>
      <w:r w:rsidRPr="00AA7B96">
        <w:rPr>
          <w:sz w:val="24"/>
          <w:szCs w:val="24"/>
        </w:rPr>
        <w:t>Rigor and Dedication…………………………………………………………………………….3</w:t>
      </w:r>
      <w:r w:rsidR="00071017">
        <w:rPr>
          <w:sz w:val="24"/>
          <w:szCs w:val="24"/>
        </w:rPr>
        <w:t>1</w:t>
      </w:r>
    </w:p>
    <w:p w14:paraId="092E686A" w14:textId="77777777" w:rsidR="00071017" w:rsidRDefault="00071017" w:rsidP="00765C26">
      <w:pPr>
        <w:jc w:val="both"/>
        <w:rPr>
          <w:sz w:val="24"/>
          <w:szCs w:val="24"/>
        </w:rPr>
      </w:pPr>
    </w:p>
    <w:p w14:paraId="4D828A19" w14:textId="77777777" w:rsidR="00071017" w:rsidRPr="00AA7B96" w:rsidRDefault="00071017" w:rsidP="00071017">
      <w:pPr>
        <w:jc w:val="both"/>
        <w:rPr>
          <w:sz w:val="24"/>
          <w:szCs w:val="24"/>
        </w:rPr>
      </w:pPr>
      <w:r w:rsidRPr="00AA7B96">
        <w:rPr>
          <w:sz w:val="24"/>
          <w:szCs w:val="24"/>
        </w:rPr>
        <w:t>Graduation Requirements……………………………………………………………</w:t>
      </w:r>
      <w:r>
        <w:rPr>
          <w:sz w:val="24"/>
          <w:szCs w:val="24"/>
        </w:rPr>
        <w:t>.</w:t>
      </w:r>
      <w:r w:rsidRPr="00AA7B96">
        <w:rPr>
          <w:sz w:val="24"/>
          <w:szCs w:val="24"/>
        </w:rPr>
        <w:t>……….….3</w:t>
      </w:r>
      <w:r>
        <w:rPr>
          <w:sz w:val="24"/>
          <w:szCs w:val="24"/>
        </w:rPr>
        <w:t>1</w:t>
      </w:r>
    </w:p>
    <w:p w14:paraId="74858357" w14:textId="77777777" w:rsidR="0033084E" w:rsidRPr="00AA7B96" w:rsidRDefault="0033084E" w:rsidP="00765C26">
      <w:pPr>
        <w:jc w:val="both"/>
        <w:rPr>
          <w:sz w:val="24"/>
          <w:szCs w:val="24"/>
        </w:rPr>
      </w:pPr>
    </w:p>
    <w:p w14:paraId="410C86E2" w14:textId="6B9F3F9C" w:rsidR="0033084E" w:rsidRPr="00AA7B96" w:rsidRDefault="0033084E" w:rsidP="00765C26">
      <w:pPr>
        <w:jc w:val="both"/>
        <w:rPr>
          <w:sz w:val="24"/>
          <w:szCs w:val="24"/>
        </w:rPr>
      </w:pPr>
      <w:r w:rsidRPr="00AA7B96">
        <w:rPr>
          <w:sz w:val="24"/>
          <w:szCs w:val="24"/>
        </w:rPr>
        <w:t>Withdrawal Policy…</w:t>
      </w:r>
      <w:r w:rsidR="00044687" w:rsidRPr="00AA7B96">
        <w:rPr>
          <w:sz w:val="24"/>
          <w:szCs w:val="24"/>
        </w:rPr>
        <w:t>…………………………………………………………………………</w:t>
      </w:r>
      <w:r w:rsidR="00F437B7">
        <w:rPr>
          <w:sz w:val="24"/>
          <w:szCs w:val="24"/>
        </w:rPr>
        <w:t>.</w:t>
      </w:r>
      <w:r w:rsidR="00044687" w:rsidRPr="00AA7B96">
        <w:rPr>
          <w:sz w:val="24"/>
          <w:szCs w:val="24"/>
        </w:rPr>
        <w:t>….3</w:t>
      </w:r>
      <w:r w:rsidR="00071017">
        <w:rPr>
          <w:sz w:val="24"/>
          <w:szCs w:val="24"/>
        </w:rPr>
        <w:t>1</w:t>
      </w:r>
    </w:p>
    <w:p w14:paraId="189F63B2" w14:textId="77777777" w:rsidR="0033084E" w:rsidRPr="00AA7B96" w:rsidRDefault="0033084E" w:rsidP="00765C26">
      <w:pPr>
        <w:jc w:val="both"/>
        <w:rPr>
          <w:sz w:val="24"/>
          <w:szCs w:val="24"/>
        </w:rPr>
      </w:pPr>
    </w:p>
    <w:p w14:paraId="30CD1B61" w14:textId="6D8D3870" w:rsidR="0033084E" w:rsidRPr="00AA7B96" w:rsidRDefault="00071017" w:rsidP="00765C26">
      <w:pPr>
        <w:jc w:val="both"/>
        <w:rPr>
          <w:sz w:val="24"/>
          <w:szCs w:val="24"/>
        </w:rPr>
      </w:pPr>
      <w:r w:rsidRPr="00071017">
        <w:rPr>
          <w:sz w:val="24"/>
          <w:szCs w:val="24"/>
        </w:rPr>
        <w:t>Persons with Disabilities…………………………………………………………………………3</w:t>
      </w:r>
      <w:r>
        <w:rPr>
          <w:sz w:val="24"/>
          <w:szCs w:val="24"/>
        </w:rPr>
        <w:t>1</w:t>
      </w:r>
    </w:p>
    <w:p w14:paraId="79809172" w14:textId="77777777" w:rsidR="00071017" w:rsidRDefault="00071017" w:rsidP="00765C26">
      <w:pPr>
        <w:jc w:val="both"/>
        <w:rPr>
          <w:sz w:val="24"/>
          <w:szCs w:val="24"/>
        </w:rPr>
      </w:pPr>
    </w:p>
    <w:p w14:paraId="2F799A85" w14:textId="4912E49A" w:rsidR="00E124BD" w:rsidRDefault="0033084E" w:rsidP="00765C26">
      <w:pPr>
        <w:jc w:val="both"/>
        <w:rPr>
          <w:sz w:val="24"/>
          <w:szCs w:val="24"/>
        </w:rPr>
      </w:pPr>
      <w:r w:rsidRPr="00AA7B96">
        <w:rPr>
          <w:sz w:val="24"/>
          <w:szCs w:val="24"/>
        </w:rPr>
        <w:t>MLT Faculty and Staff…………………………………………………………………………...</w:t>
      </w:r>
      <w:r w:rsidR="00044687" w:rsidRPr="00AA7B96">
        <w:rPr>
          <w:sz w:val="24"/>
          <w:szCs w:val="24"/>
        </w:rPr>
        <w:t>3</w:t>
      </w:r>
      <w:r w:rsidR="00071017">
        <w:rPr>
          <w:sz w:val="24"/>
          <w:szCs w:val="24"/>
        </w:rPr>
        <w:t>2</w:t>
      </w:r>
    </w:p>
    <w:p w14:paraId="2BFE4826" w14:textId="77777777" w:rsidR="00850A2B" w:rsidRPr="00AA7B96" w:rsidRDefault="00850A2B" w:rsidP="00765C26">
      <w:pPr>
        <w:jc w:val="both"/>
        <w:rPr>
          <w:sz w:val="24"/>
          <w:szCs w:val="24"/>
        </w:rPr>
      </w:pPr>
    </w:p>
    <w:p w14:paraId="5522A57B" w14:textId="6EF6AA56" w:rsidR="00CF5259" w:rsidRDefault="00850A2B" w:rsidP="00765C26">
      <w:pPr>
        <w:jc w:val="both"/>
        <w:rPr>
          <w:sz w:val="24"/>
          <w:szCs w:val="24"/>
        </w:rPr>
      </w:pPr>
      <w:r w:rsidRPr="00AA7B96">
        <w:rPr>
          <w:sz w:val="24"/>
          <w:szCs w:val="24"/>
        </w:rPr>
        <w:t>Dress Code Policy</w:t>
      </w:r>
      <w:r w:rsidR="001410F3" w:rsidRPr="00AA7B96">
        <w:rPr>
          <w:sz w:val="24"/>
          <w:szCs w:val="24"/>
        </w:rPr>
        <w:t xml:space="preserve">/ General Regulations at Clinical Sites </w:t>
      </w:r>
      <w:r w:rsidR="00F3559E" w:rsidRPr="00AA7B96">
        <w:rPr>
          <w:sz w:val="24"/>
          <w:szCs w:val="24"/>
        </w:rPr>
        <w:t>….</w:t>
      </w:r>
      <w:r w:rsidRPr="00AA7B96">
        <w:rPr>
          <w:sz w:val="24"/>
          <w:szCs w:val="24"/>
        </w:rPr>
        <w:t>…………………………</w:t>
      </w:r>
      <w:r w:rsidR="003A3858" w:rsidRPr="00AA7B96">
        <w:rPr>
          <w:sz w:val="24"/>
          <w:szCs w:val="24"/>
        </w:rPr>
        <w:t>.</w:t>
      </w:r>
      <w:r w:rsidR="006B2AD0">
        <w:rPr>
          <w:sz w:val="24"/>
          <w:szCs w:val="24"/>
        </w:rPr>
        <w:t>.</w:t>
      </w:r>
      <w:r w:rsidR="00044687" w:rsidRPr="00AA7B96">
        <w:rPr>
          <w:sz w:val="24"/>
          <w:szCs w:val="24"/>
        </w:rPr>
        <w:t>……….3</w:t>
      </w:r>
      <w:r w:rsidR="004F5A6F">
        <w:rPr>
          <w:sz w:val="24"/>
          <w:szCs w:val="24"/>
        </w:rPr>
        <w:t>2</w:t>
      </w:r>
    </w:p>
    <w:p w14:paraId="7BEFD7B9" w14:textId="77777777" w:rsidR="00E124BD" w:rsidRDefault="00E124BD" w:rsidP="00765C26">
      <w:pPr>
        <w:jc w:val="both"/>
        <w:rPr>
          <w:sz w:val="24"/>
          <w:szCs w:val="24"/>
        </w:rPr>
      </w:pPr>
    </w:p>
    <w:p w14:paraId="7BA1E475" w14:textId="22E5130B" w:rsidR="00E124BD" w:rsidRPr="00AA7B96" w:rsidRDefault="00E124BD" w:rsidP="00E124BD">
      <w:pPr>
        <w:jc w:val="both"/>
        <w:rPr>
          <w:sz w:val="24"/>
          <w:szCs w:val="24"/>
        </w:rPr>
      </w:pPr>
      <w:r w:rsidRPr="00AA7B96">
        <w:rPr>
          <w:sz w:val="24"/>
          <w:szCs w:val="24"/>
        </w:rPr>
        <w:t>Attendance Requirement (Didactic Training)……………………………………………………</w:t>
      </w:r>
      <w:r>
        <w:rPr>
          <w:sz w:val="24"/>
          <w:szCs w:val="24"/>
        </w:rPr>
        <w:t>33</w:t>
      </w:r>
    </w:p>
    <w:p w14:paraId="0CC64688" w14:textId="77777777" w:rsidR="00E124BD" w:rsidRPr="00AA7B96" w:rsidRDefault="00E124BD" w:rsidP="00E124BD">
      <w:pPr>
        <w:jc w:val="both"/>
        <w:rPr>
          <w:sz w:val="24"/>
          <w:szCs w:val="24"/>
        </w:rPr>
      </w:pPr>
    </w:p>
    <w:p w14:paraId="2D8C83C8" w14:textId="4525D455" w:rsidR="00E124BD" w:rsidRPr="00AA7B96" w:rsidRDefault="00E124BD" w:rsidP="00E124BD">
      <w:pPr>
        <w:jc w:val="both"/>
        <w:rPr>
          <w:sz w:val="24"/>
          <w:szCs w:val="24"/>
        </w:rPr>
      </w:pPr>
      <w:r w:rsidRPr="00AA7B96">
        <w:rPr>
          <w:sz w:val="24"/>
          <w:szCs w:val="24"/>
        </w:rPr>
        <w:t>Attendance Requirement (Clinical Externship</w:t>
      </w:r>
      <w:r w:rsidRPr="007A74F8">
        <w:rPr>
          <w:sz w:val="24"/>
          <w:szCs w:val="24"/>
        </w:rPr>
        <w:t>)……………………………………………….…3</w:t>
      </w:r>
      <w:r>
        <w:rPr>
          <w:sz w:val="24"/>
          <w:szCs w:val="24"/>
        </w:rPr>
        <w:t>3</w:t>
      </w:r>
    </w:p>
    <w:p w14:paraId="2D334B0F" w14:textId="77777777" w:rsidR="00850A2B" w:rsidRPr="00AA7B96" w:rsidRDefault="00850A2B" w:rsidP="00765C26">
      <w:pPr>
        <w:jc w:val="both"/>
        <w:rPr>
          <w:sz w:val="24"/>
          <w:szCs w:val="24"/>
        </w:rPr>
      </w:pPr>
    </w:p>
    <w:p w14:paraId="72515AA9" w14:textId="55FC33B8" w:rsidR="00850A2B" w:rsidRPr="00AA7B96" w:rsidRDefault="00850A2B" w:rsidP="00765C26">
      <w:pPr>
        <w:jc w:val="both"/>
        <w:rPr>
          <w:sz w:val="24"/>
          <w:szCs w:val="24"/>
        </w:rPr>
      </w:pPr>
      <w:r w:rsidRPr="00AA7B96">
        <w:rPr>
          <w:sz w:val="24"/>
          <w:szCs w:val="24"/>
        </w:rPr>
        <w:t>Patient Confidentiality………………………………………………………………</w:t>
      </w:r>
      <w:r w:rsidR="00F3559E" w:rsidRPr="00AA7B96">
        <w:rPr>
          <w:sz w:val="24"/>
          <w:szCs w:val="24"/>
        </w:rPr>
        <w:t>…</w:t>
      </w:r>
      <w:r w:rsidR="006B2AD0">
        <w:rPr>
          <w:sz w:val="24"/>
          <w:szCs w:val="24"/>
        </w:rPr>
        <w:t>.</w:t>
      </w:r>
      <w:r w:rsidR="00F3559E" w:rsidRPr="00AA7B96">
        <w:rPr>
          <w:sz w:val="24"/>
          <w:szCs w:val="24"/>
        </w:rPr>
        <w:t>.</w:t>
      </w:r>
      <w:r w:rsidR="00044687" w:rsidRPr="00AA7B96">
        <w:rPr>
          <w:sz w:val="24"/>
          <w:szCs w:val="24"/>
        </w:rPr>
        <w:t>……….3</w:t>
      </w:r>
      <w:r w:rsidR="00071017">
        <w:rPr>
          <w:sz w:val="24"/>
          <w:szCs w:val="24"/>
        </w:rPr>
        <w:t>5</w:t>
      </w:r>
    </w:p>
    <w:p w14:paraId="0263148A" w14:textId="77777777" w:rsidR="004F5A6F" w:rsidRDefault="004F5A6F" w:rsidP="004F5A6F">
      <w:pPr>
        <w:jc w:val="both"/>
        <w:rPr>
          <w:sz w:val="24"/>
          <w:szCs w:val="24"/>
        </w:rPr>
      </w:pPr>
    </w:p>
    <w:p w14:paraId="705CF73C" w14:textId="3ACE4F25" w:rsidR="004F5A6F" w:rsidRDefault="004F5A6F" w:rsidP="004F5A6F">
      <w:pPr>
        <w:jc w:val="both"/>
        <w:rPr>
          <w:sz w:val="24"/>
          <w:szCs w:val="24"/>
        </w:rPr>
      </w:pPr>
      <w:r w:rsidRPr="00AA7B96">
        <w:rPr>
          <w:sz w:val="24"/>
          <w:szCs w:val="24"/>
        </w:rPr>
        <w:t>Rules</w:t>
      </w:r>
      <w:r w:rsidR="00E124BD">
        <w:rPr>
          <w:sz w:val="24"/>
          <w:szCs w:val="24"/>
        </w:rPr>
        <w:t xml:space="preserve">, </w:t>
      </w:r>
      <w:r w:rsidRPr="00AA7B96">
        <w:rPr>
          <w:sz w:val="24"/>
          <w:szCs w:val="24"/>
        </w:rPr>
        <w:t>Regulations</w:t>
      </w:r>
      <w:r w:rsidR="00E124BD">
        <w:rPr>
          <w:sz w:val="24"/>
          <w:szCs w:val="24"/>
        </w:rPr>
        <w:t>, and Causes for Dismissal</w:t>
      </w:r>
      <w:r w:rsidRPr="00AA7B96">
        <w:rPr>
          <w:sz w:val="24"/>
          <w:szCs w:val="24"/>
        </w:rPr>
        <w:t>………………………………………</w:t>
      </w:r>
      <w:r>
        <w:rPr>
          <w:sz w:val="24"/>
          <w:szCs w:val="24"/>
        </w:rPr>
        <w:t>.</w:t>
      </w:r>
      <w:r w:rsidRPr="00AA7B96">
        <w:rPr>
          <w:sz w:val="24"/>
          <w:szCs w:val="24"/>
        </w:rPr>
        <w:t>…</w:t>
      </w:r>
      <w:r>
        <w:rPr>
          <w:sz w:val="24"/>
          <w:szCs w:val="24"/>
        </w:rPr>
        <w:t>.</w:t>
      </w:r>
      <w:r w:rsidRPr="00AA7B96">
        <w:rPr>
          <w:sz w:val="24"/>
          <w:szCs w:val="24"/>
        </w:rPr>
        <w:t>…….….</w:t>
      </w:r>
      <w:r>
        <w:rPr>
          <w:sz w:val="24"/>
          <w:szCs w:val="24"/>
        </w:rPr>
        <w:t>3</w:t>
      </w:r>
      <w:r w:rsidR="00071017">
        <w:rPr>
          <w:sz w:val="24"/>
          <w:szCs w:val="24"/>
        </w:rPr>
        <w:t>5</w:t>
      </w:r>
    </w:p>
    <w:p w14:paraId="36FDD097" w14:textId="77777777" w:rsidR="00071017" w:rsidRDefault="00071017" w:rsidP="004F5A6F">
      <w:pPr>
        <w:jc w:val="both"/>
        <w:rPr>
          <w:sz w:val="24"/>
          <w:szCs w:val="24"/>
        </w:rPr>
      </w:pPr>
    </w:p>
    <w:p w14:paraId="7F41671C" w14:textId="15AF3AE3" w:rsidR="00071017" w:rsidRPr="00AA7B96" w:rsidRDefault="00071017" w:rsidP="00071017">
      <w:pPr>
        <w:jc w:val="both"/>
        <w:rPr>
          <w:sz w:val="24"/>
          <w:szCs w:val="24"/>
        </w:rPr>
      </w:pPr>
      <w:r w:rsidRPr="00AA7B96">
        <w:rPr>
          <w:sz w:val="24"/>
          <w:szCs w:val="24"/>
        </w:rPr>
        <w:t>Clinical Affiliates………………………………………………………………………</w:t>
      </w:r>
      <w:r>
        <w:rPr>
          <w:sz w:val="24"/>
          <w:szCs w:val="24"/>
        </w:rPr>
        <w:t>.</w:t>
      </w:r>
      <w:r w:rsidRPr="00AA7B96">
        <w:rPr>
          <w:sz w:val="24"/>
          <w:szCs w:val="24"/>
        </w:rPr>
        <w:t>.……….3</w:t>
      </w:r>
      <w:r>
        <w:rPr>
          <w:sz w:val="24"/>
          <w:szCs w:val="24"/>
        </w:rPr>
        <w:t>6</w:t>
      </w:r>
    </w:p>
    <w:p w14:paraId="4CABA81B" w14:textId="77777777" w:rsidR="004F5A6F" w:rsidRPr="00AA7B96" w:rsidRDefault="004F5A6F" w:rsidP="00765C26">
      <w:pPr>
        <w:jc w:val="both"/>
        <w:rPr>
          <w:sz w:val="24"/>
          <w:szCs w:val="24"/>
        </w:rPr>
      </w:pPr>
    </w:p>
    <w:p w14:paraId="209985FC" w14:textId="1E925EFC" w:rsidR="00850A2B" w:rsidRDefault="00850A2B" w:rsidP="00765C26">
      <w:pPr>
        <w:jc w:val="both"/>
        <w:rPr>
          <w:sz w:val="24"/>
          <w:szCs w:val="24"/>
        </w:rPr>
      </w:pPr>
      <w:r w:rsidRPr="00AA7B96">
        <w:rPr>
          <w:sz w:val="24"/>
          <w:szCs w:val="24"/>
        </w:rPr>
        <w:t>Standards of Student Conduct…………………………………………………………</w:t>
      </w:r>
      <w:r w:rsidR="00F3559E" w:rsidRPr="00AA7B96">
        <w:rPr>
          <w:sz w:val="24"/>
          <w:szCs w:val="24"/>
        </w:rPr>
        <w:t>…</w:t>
      </w:r>
      <w:r w:rsidR="006B2AD0">
        <w:rPr>
          <w:sz w:val="24"/>
          <w:szCs w:val="24"/>
        </w:rPr>
        <w:t>..</w:t>
      </w:r>
      <w:r w:rsidR="00F3559E" w:rsidRPr="00AA7B96">
        <w:rPr>
          <w:sz w:val="24"/>
          <w:szCs w:val="24"/>
        </w:rPr>
        <w:t>.</w:t>
      </w:r>
      <w:r w:rsidR="00044687" w:rsidRPr="00AA7B96">
        <w:rPr>
          <w:sz w:val="24"/>
          <w:szCs w:val="24"/>
        </w:rPr>
        <w:t>…….3</w:t>
      </w:r>
      <w:r w:rsidR="00E124BD">
        <w:rPr>
          <w:sz w:val="24"/>
          <w:szCs w:val="24"/>
        </w:rPr>
        <w:t>6</w:t>
      </w:r>
    </w:p>
    <w:p w14:paraId="696E7567" w14:textId="77777777" w:rsidR="00B85538" w:rsidRDefault="00B85538" w:rsidP="00765C26">
      <w:pPr>
        <w:jc w:val="both"/>
        <w:rPr>
          <w:sz w:val="24"/>
          <w:szCs w:val="24"/>
        </w:rPr>
      </w:pPr>
    </w:p>
    <w:p w14:paraId="4C0255F3" w14:textId="2DDA2FC8" w:rsidR="00B85538" w:rsidRPr="00AA7B96" w:rsidRDefault="00765C26" w:rsidP="00765C26">
      <w:pPr>
        <w:jc w:val="both"/>
        <w:rPr>
          <w:sz w:val="24"/>
          <w:szCs w:val="24"/>
        </w:rPr>
      </w:pPr>
      <w:r>
        <w:rPr>
          <w:sz w:val="24"/>
          <w:szCs w:val="24"/>
        </w:rPr>
        <w:t>Discipline Process</w:t>
      </w:r>
      <w:r w:rsidR="00B85538">
        <w:rPr>
          <w:sz w:val="24"/>
          <w:szCs w:val="24"/>
        </w:rPr>
        <w:t>……………………………………………………………………………….</w:t>
      </w:r>
      <w:r>
        <w:rPr>
          <w:sz w:val="24"/>
          <w:szCs w:val="24"/>
        </w:rPr>
        <w:t>.</w:t>
      </w:r>
      <w:r w:rsidR="00B85538">
        <w:rPr>
          <w:sz w:val="24"/>
          <w:szCs w:val="24"/>
        </w:rPr>
        <w:t>3</w:t>
      </w:r>
      <w:r w:rsidR="00E124BD">
        <w:rPr>
          <w:sz w:val="24"/>
          <w:szCs w:val="24"/>
        </w:rPr>
        <w:t>6</w:t>
      </w:r>
    </w:p>
    <w:p w14:paraId="3CB5DE21" w14:textId="77777777" w:rsidR="003A3858" w:rsidRPr="00AA7B96" w:rsidRDefault="003A3858" w:rsidP="00765C26">
      <w:pPr>
        <w:jc w:val="both"/>
        <w:rPr>
          <w:sz w:val="24"/>
          <w:szCs w:val="24"/>
        </w:rPr>
      </w:pPr>
    </w:p>
    <w:p w14:paraId="281759B4" w14:textId="173257C6" w:rsidR="003A3858" w:rsidRDefault="003A3858" w:rsidP="00765C26">
      <w:pPr>
        <w:jc w:val="both"/>
        <w:rPr>
          <w:sz w:val="24"/>
          <w:szCs w:val="24"/>
        </w:rPr>
      </w:pPr>
      <w:r w:rsidRPr="00AA7B96">
        <w:rPr>
          <w:sz w:val="24"/>
          <w:szCs w:val="24"/>
        </w:rPr>
        <w:t>Disciplinary Action</w:t>
      </w:r>
      <w:r w:rsidR="00765C26">
        <w:rPr>
          <w:sz w:val="24"/>
          <w:szCs w:val="24"/>
        </w:rPr>
        <w:t>s</w:t>
      </w:r>
      <w:r w:rsidRPr="00AA7B96">
        <w:rPr>
          <w:sz w:val="24"/>
          <w:szCs w:val="24"/>
        </w:rPr>
        <w:t xml:space="preserve"> Violati</w:t>
      </w:r>
      <w:r w:rsidR="00044687" w:rsidRPr="00AA7B96">
        <w:rPr>
          <w:sz w:val="24"/>
          <w:szCs w:val="24"/>
        </w:rPr>
        <w:t>ons…</w:t>
      </w:r>
      <w:r w:rsidR="00765C26">
        <w:rPr>
          <w:sz w:val="24"/>
          <w:szCs w:val="24"/>
        </w:rPr>
        <w:t>..</w:t>
      </w:r>
      <w:r w:rsidR="00044687" w:rsidRPr="00AA7B96">
        <w:rPr>
          <w:sz w:val="24"/>
          <w:szCs w:val="24"/>
        </w:rPr>
        <w:t>………………………………………………………</w:t>
      </w:r>
      <w:r w:rsidR="00F3559E" w:rsidRPr="00AA7B96">
        <w:rPr>
          <w:sz w:val="24"/>
          <w:szCs w:val="24"/>
        </w:rPr>
        <w:t>…</w:t>
      </w:r>
      <w:r w:rsidR="006B2AD0">
        <w:rPr>
          <w:sz w:val="24"/>
          <w:szCs w:val="24"/>
        </w:rPr>
        <w:t>..</w:t>
      </w:r>
      <w:r w:rsidR="00F3559E" w:rsidRPr="00AA7B96">
        <w:rPr>
          <w:sz w:val="24"/>
          <w:szCs w:val="24"/>
        </w:rPr>
        <w:t>.</w:t>
      </w:r>
      <w:r w:rsidR="00044687" w:rsidRPr="00AA7B96">
        <w:rPr>
          <w:sz w:val="24"/>
          <w:szCs w:val="24"/>
        </w:rPr>
        <w:t>…3</w:t>
      </w:r>
      <w:r w:rsidR="00071017">
        <w:rPr>
          <w:sz w:val="24"/>
          <w:szCs w:val="24"/>
        </w:rPr>
        <w:t>8</w:t>
      </w:r>
    </w:p>
    <w:p w14:paraId="20E0197F" w14:textId="77777777" w:rsidR="004F5A6F" w:rsidRDefault="004F5A6F" w:rsidP="00765C26">
      <w:pPr>
        <w:jc w:val="both"/>
        <w:rPr>
          <w:sz w:val="24"/>
          <w:szCs w:val="24"/>
        </w:rPr>
      </w:pPr>
    </w:p>
    <w:p w14:paraId="47B4F6A6" w14:textId="6B361071" w:rsidR="004F5A6F" w:rsidRDefault="004F5A6F" w:rsidP="004F5A6F">
      <w:pPr>
        <w:jc w:val="both"/>
        <w:rPr>
          <w:sz w:val="24"/>
          <w:szCs w:val="24"/>
        </w:rPr>
      </w:pPr>
      <w:r w:rsidRPr="00AA7B96">
        <w:rPr>
          <w:sz w:val="24"/>
          <w:szCs w:val="24"/>
        </w:rPr>
        <w:t>Grievance Procedures…………………………………………………………………</w:t>
      </w:r>
      <w:r>
        <w:rPr>
          <w:sz w:val="24"/>
          <w:szCs w:val="24"/>
        </w:rPr>
        <w:t>.</w:t>
      </w:r>
      <w:r w:rsidRPr="00AA7B96">
        <w:rPr>
          <w:sz w:val="24"/>
          <w:szCs w:val="24"/>
        </w:rPr>
        <w:t>…….…...</w:t>
      </w:r>
      <w:r w:rsidR="00071017">
        <w:rPr>
          <w:sz w:val="24"/>
          <w:szCs w:val="24"/>
        </w:rPr>
        <w:t>40</w:t>
      </w:r>
    </w:p>
    <w:p w14:paraId="55FE09A8" w14:textId="77777777" w:rsidR="00C833C5" w:rsidRDefault="00C833C5" w:rsidP="00765C26">
      <w:pPr>
        <w:jc w:val="both"/>
        <w:rPr>
          <w:sz w:val="24"/>
          <w:szCs w:val="24"/>
        </w:rPr>
      </w:pPr>
    </w:p>
    <w:p w14:paraId="22D90D55" w14:textId="0EBC579D" w:rsidR="003A3858" w:rsidRPr="00AA7B96" w:rsidRDefault="00C833C5" w:rsidP="00765C26">
      <w:pPr>
        <w:jc w:val="both"/>
        <w:rPr>
          <w:sz w:val="24"/>
          <w:szCs w:val="24"/>
        </w:rPr>
      </w:pPr>
      <w:r>
        <w:rPr>
          <w:sz w:val="24"/>
          <w:szCs w:val="24"/>
        </w:rPr>
        <w:t>Appeal Process for Non-Academic Dismissal……………………………………………………</w:t>
      </w:r>
      <w:r w:rsidR="00E124BD">
        <w:rPr>
          <w:sz w:val="24"/>
          <w:szCs w:val="24"/>
        </w:rPr>
        <w:t>40</w:t>
      </w:r>
    </w:p>
    <w:p w14:paraId="54259E23" w14:textId="77777777" w:rsidR="00C50BA8" w:rsidRPr="00AA7B96" w:rsidRDefault="00C50BA8" w:rsidP="00765C26">
      <w:pPr>
        <w:jc w:val="both"/>
        <w:rPr>
          <w:sz w:val="24"/>
          <w:szCs w:val="24"/>
        </w:rPr>
      </w:pPr>
    </w:p>
    <w:p w14:paraId="42308825" w14:textId="61E6D32B" w:rsidR="003A3858" w:rsidRPr="00AA7B96" w:rsidRDefault="00C34A62" w:rsidP="00765C26">
      <w:pPr>
        <w:jc w:val="both"/>
        <w:rPr>
          <w:sz w:val="24"/>
          <w:szCs w:val="24"/>
        </w:rPr>
      </w:pPr>
      <w:r>
        <w:rPr>
          <w:sz w:val="24"/>
          <w:szCs w:val="24"/>
        </w:rPr>
        <w:lastRenderedPageBreak/>
        <w:br/>
      </w:r>
      <w:r>
        <w:rPr>
          <w:sz w:val="24"/>
          <w:szCs w:val="24"/>
        </w:rPr>
        <w:br/>
      </w:r>
      <w:r w:rsidR="003A3858" w:rsidRPr="00AA7B96">
        <w:rPr>
          <w:sz w:val="24"/>
          <w:szCs w:val="24"/>
        </w:rPr>
        <w:t>Service Work………</w:t>
      </w:r>
      <w:r w:rsidR="00CE1B1A" w:rsidRPr="00AA7B96">
        <w:rPr>
          <w:sz w:val="24"/>
          <w:szCs w:val="24"/>
        </w:rPr>
        <w:t>……………………………………………………………………</w:t>
      </w:r>
      <w:r w:rsidR="006B2AD0">
        <w:rPr>
          <w:sz w:val="24"/>
          <w:szCs w:val="24"/>
        </w:rPr>
        <w:t>.</w:t>
      </w:r>
      <w:r w:rsidR="00CE1B1A" w:rsidRPr="00AA7B96">
        <w:rPr>
          <w:sz w:val="24"/>
          <w:szCs w:val="24"/>
        </w:rPr>
        <w:t>……….</w:t>
      </w:r>
      <w:r w:rsidR="00765C26">
        <w:rPr>
          <w:sz w:val="24"/>
          <w:szCs w:val="24"/>
        </w:rPr>
        <w:t>4</w:t>
      </w:r>
      <w:r w:rsidR="00E124BD">
        <w:rPr>
          <w:sz w:val="24"/>
          <w:szCs w:val="24"/>
        </w:rPr>
        <w:t>1</w:t>
      </w:r>
    </w:p>
    <w:p w14:paraId="5AE3CEB4" w14:textId="328790FC" w:rsidR="00CF5259" w:rsidRPr="00AA7B96" w:rsidRDefault="00CF5259" w:rsidP="00765C26">
      <w:pPr>
        <w:jc w:val="both"/>
        <w:rPr>
          <w:sz w:val="24"/>
          <w:szCs w:val="24"/>
        </w:rPr>
      </w:pPr>
    </w:p>
    <w:p w14:paraId="707DB25E" w14:textId="68A84C80" w:rsidR="00CF5259" w:rsidRDefault="00CF5259" w:rsidP="00765C26">
      <w:pPr>
        <w:jc w:val="both"/>
        <w:rPr>
          <w:sz w:val="24"/>
          <w:szCs w:val="24"/>
        </w:rPr>
      </w:pPr>
      <w:r w:rsidRPr="00AA7B96">
        <w:rPr>
          <w:sz w:val="24"/>
          <w:szCs w:val="24"/>
        </w:rPr>
        <w:t xml:space="preserve">Policies and Procedures When Applied Education </w:t>
      </w:r>
      <w:r w:rsidR="00F3559E" w:rsidRPr="00AA7B96">
        <w:rPr>
          <w:sz w:val="24"/>
          <w:szCs w:val="24"/>
        </w:rPr>
        <w:t>Not</w:t>
      </w:r>
      <w:r w:rsidRPr="00AA7B96">
        <w:rPr>
          <w:sz w:val="24"/>
          <w:szCs w:val="24"/>
        </w:rPr>
        <w:t xml:space="preserve"> Guaranteed…</w:t>
      </w:r>
      <w:r w:rsidR="00855BA5" w:rsidRPr="00AA7B96">
        <w:rPr>
          <w:sz w:val="24"/>
          <w:szCs w:val="24"/>
        </w:rPr>
        <w:t>.</w:t>
      </w:r>
      <w:r w:rsidRPr="00AA7B96">
        <w:rPr>
          <w:sz w:val="24"/>
          <w:szCs w:val="24"/>
        </w:rPr>
        <w:t>…………</w:t>
      </w:r>
      <w:r w:rsidR="00855BA5" w:rsidRPr="00AA7B96">
        <w:rPr>
          <w:sz w:val="24"/>
          <w:szCs w:val="24"/>
        </w:rPr>
        <w:t>.</w:t>
      </w:r>
      <w:r w:rsidR="00044687" w:rsidRPr="00AA7B96">
        <w:rPr>
          <w:sz w:val="24"/>
          <w:szCs w:val="24"/>
        </w:rPr>
        <w:t>…………</w:t>
      </w:r>
      <w:r w:rsidR="006B2AD0">
        <w:rPr>
          <w:sz w:val="24"/>
          <w:szCs w:val="24"/>
        </w:rPr>
        <w:t>…</w:t>
      </w:r>
      <w:r w:rsidR="00044687" w:rsidRPr="00AA7B96">
        <w:rPr>
          <w:sz w:val="24"/>
          <w:szCs w:val="24"/>
        </w:rPr>
        <w:t>…</w:t>
      </w:r>
      <w:r w:rsidR="00765C26">
        <w:rPr>
          <w:sz w:val="24"/>
          <w:szCs w:val="24"/>
        </w:rPr>
        <w:t>4</w:t>
      </w:r>
      <w:r w:rsidR="00071017">
        <w:rPr>
          <w:sz w:val="24"/>
          <w:szCs w:val="24"/>
        </w:rPr>
        <w:t>2</w:t>
      </w:r>
    </w:p>
    <w:p w14:paraId="5A87E89C" w14:textId="77777777" w:rsidR="00071017" w:rsidRDefault="00071017" w:rsidP="00765C26">
      <w:pPr>
        <w:jc w:val="both"/>
        <w:rPr>
          <w:sz w:val="24"/>
          <w:szCs w:val="24"/>
        </w:rPr>
      </w:pPr>
    </w:p>
    <w:p w14:paraId="5A2215ED" w14:textId="3D90DE9D" w:rsidR="00071017" w:rsidRPr="00AA7B96" w:rsidRDefault="00071017" w:rsidP="00765C26">
      <w:pPr>
        <w:jc w:val="both"/>
        <w:rPr>
          <w:sz w:val="24"/>
          <w:szCs w:val="24"/>
        </w:rPr>
      </w:pPr>
      <w:r>
        <w:rPr>
          <w:sz w:val="24"/>
          <w:szCs w:val="24"/>
        </w:rPr>
        <w:t>Nondiscrimination………………………………………………………………………………..42</w:t>
      </w:r>
    </w:p>
    <w:p w14:paraId="2130BE54" w14:textId="77777777" w:rsidR="003A3858" w:rsidRPr="00AA7B96" w:rsidRDefault="003A3858" w:rsidP="00765C26">
      <w:pPr>
        <w:jc w:val="both"/>
        <w:rPr>
          <w:sz w:val="24"/>
          <w:szCs w:val="24"/>
        </w:rPr>
      </w:pPr>
    </w:p>
    <w:p w14:paraId="660271DB" w14:textId="4C493A07" w:rsidR="003A3858" w:rsidRDefault="003A3858" w:rsidP="00765C26">
      <w:pPr>
        <w:jc w:val="both"/>
        <w:rPr>
          <w:sz w:val="24"/>
          <w:szCs w:val="24"/>
        </w:rPr>
      </w:pPr>
      <w:r w:rsidRPr="00AA7B96">
        <w:rPr>
          <w:sz w:val="24"/>
          <w:szCs w:val="24"/>
        </w:rPr>
        <w:t xml:space="preserve">Health </w:t>
      </w:r>
      <w:r w:rsidR="00302EBC">
        <w:rPr>
          <w:sz w:val="24"/>
          <w:szCs w:val="24"/>
        </w:rPr>
        <w:t>and Safety…..</w:t>
      </w:r>
      <w:r w:rsidRPr="00AA7B96">
        <w:rPr>
          <w:sz w:val="24"/>
          <w:szCs w:val="24"/>
        </w:rPr>
        <w:t>……………………………………………………</w:t>
      </w:r>
      <w:r w:rsidR="00855BA5" w:rsidRPr="00AA7B96">
        <w:rPr>
          <w:sz w:val="24"/>
          <w:szCs w:val="24"/>
        </w:rPr>
        <w:t>.</w:t>
      </w:r>
      <w:r w:rsidR="00044687" w:rsidRPr="00AA7B96">
        <w:rPr>
          <w:sz w:val="24"/>
          <w:szCs w:val="24"/>
        </w:rPr>
        <w:t>………………</w:t>
      </w:r>
      <w:r w:rsidR="00F3559E" w:rsidRPr="00AA7B96">
        <w:rPr>
          <w:sz w:val="24"/>
          <w:szCs w:val="24"/>
        </w:rPr>
        <w:t>…</w:t>
      </w:r>
      <w:r w:rsidR="00F437B7">
        <w:rPr>
          <w:sz w:val="24"/>
          <w:szCs w:val="24"/>
        </w:rPr>
        <w:t>..</w:t>
      </w:r>
      <w:r w:rsidR="00F3559E" w:rsidRPr="00AA7B96">
        <w:rPr>
          <w:sz w:val="24"/>
          <w:szCs w:val="24"/>
        </w:rPr>
        <w:t>.</w:t>
      </w:r>
      <w:r w:rsidR="00044687" w:rsidRPr="00AA7B96">
        <w:rPr>
          <w:sz w:val="24"/>
          <w:szCs w:val="24"/>
        </w:rPr>
        <w:t>….</w:t>
      </w:r>
      <w:r w:rsidR="00765C26">
        <w:rPr>
          <w:sz w:val="24"/>
          <w:szCs w:val="24"/>
        </w:rPr>
        <w:t>4</w:t>
      </w:r>
      <w:r w:rsidR="00071017">
        <w:rPr>
          <w:sz w:val="24"/>
          <w:szCs w:val="24"/>
        </w:rPr>
        <w:t>2</w:t>
      </w:r>
    </w:p>
    <w:p w14:paraId="217A33B8" w14:textId="77777777" w:rsidR="004F5A6F" w:rsidRDefault="004F5A6F" w:rsidP="00765C26">
      <w:pPr>
        <w:jc w:val="both"/>
        <w:rPr>
          <w:sz w:val="24"/>
          <w:szCs w:val="24"/>
        </w:rPr>
      </w:pPr>
    </w:p>
    <w:p w14:paraId="40BE040C" w14:textId="39D92211" w:rsidR="004F5A6F" w:rsidRPr="00AA7B96" w:rsidRDefault="004F5A6F" w:rsidP="004F5A6F">
      <w:pPr>
        <w:jc w:val="both"/>
        <w:rPr>
          <w:sz w:val="24"/>
          <w:szCs w:val="24"/>
        </w:rPr>
      </w:pPr>
      <w:r>
        <w:rPr>
          <w:sz w:val="24"/>
          <w:szCs w:val="24"/>
        </w:rPr>
        <w:t>NAACLS Complaint Procedure …………………………………………………………………</w:t>
      </w:r>
      <w:r w:rsidR="00A10810">
        <w:rPr>
          <w:sz w:val="24"/>
          <w:szCs w:val="24"/>
        </w:rPr>
        <w:t>4</w:t>
      </w:r>
      <w:r w:rsidR="00071017">
        <w:rPr>
          <w:sz w:val="24"/>
          <w:szCs w:val="24"/>
        </w:rPr>
        <w:t>3</w:t>
      </w:r>
    </w:p>
    <w:p w14:paraId="06D6DA7E" w14:textId="77777777" w:rsidR="003A3858" w:rsidRPr="00AA7B96" w:rsidRDefault="003A3858" w:rsidP="00765C26">
      <w:pPr>
        <w:jc w:val="both"/>
        <w:rPr>
          <w:sz w:val="24"/>
          <w:szCs w:val="24"/>
        </w:rPr>
      </w:pPr>
    </w:p>
    <w:p w14:paraId="4BCED736" w14:textId="520E57BA" w:rsidR="003A3858" w:rsidRDefault="003A3858" w:rsidP="00765C26">
      <w:pPr>
        <w:jc w:val="both"/>
        <w:rPr>
          <w:sz w:val="24"/>
          <w:szCs w:val="24"/>
        </w:rPr>
      </w:pPr>
      <w:r w:rsidRPr="00AA7B96">
        <w:rPr>
          <w:sz w:val="24"/>
          <w:szCs w:val="24"/>
        </w:rPr>
        <w:t xml:space="preserve">Essential Functions and Technical </w:t>
      </w:r>
      <w:r w:rsidR="0080194A" w:rsidRPr="00AA7B96">
        <w:rPr>
          <w:sz w:val="24"/>
          <w:szCs w:val="24"/>
        </w:rPr>
        <w:t>Standards……………………………………</w:t>
      </w:r>
      <w:r w:rsidR="00855BA5" w:rsidRPr="00AA7B96">
        <w:rPr>
          <w:sz w:val="24"/>
          <w:szCs w:val="24"/>
        </w:rPr>
        <w:t>.</w:t>
      </w:r>
      <w:r w:rsidR="00044687" w:rsidRPr="00AA7B96">
        <w:rPr>
          <w:sz w:val="24"/>
          <w:szCs w:val="24"/>
        </w:rPr>
        <w:t>……</w:t>
      </w:r>
      <w:r w:rsidR="00F3559E" w:rsidRPr="00AA7B96">
        <w:rPr>
          <w:sz w:val="24"/>
          <w:szCs w:val="24"/>
        </w:rPr>
        <w:t>….</w:t>
      </w:r>
      <w:r w:rsidR="00F437B7">
        <w:rPr>
          <w:sz w:val="24"/>
          <w:szCs w:val="24"/>
        </w:rPr>
        <w:t>.</w:t>
      </w:r>
      <w:r w:rsidR="00532206" w:rsidRPr="00AA7B96">
        <w:rPr>
          <w:sz w:val="24"/>
          <w:szCs w:val="24"/>
        </w:rPr>
        <w:t>…</w:t>
      </w:r>
      <w:r w:rsidR="00F437B7">
        <w:rPr>
          <w:sz w:val="24"/>
          <w:szCs w:val="24"/>
        </w:rPr>
        <w:t>.</w:t>
      </w:r>
      <w:r w:rsidR="00532206" w:rsidRPr="00AA7B96">
        <w:rPr>
          <w:sz w:val="24"/>
          <w:szCs w:val="24"/>
        </w:rPr>
        <w:t>….</w:t>
      </w:r>
      <w:r w:rsidR="00B85538">
        <w:rPr>
          <w:sz w:val="24"/>
          <w:szCs w:val="24"/>
        </w:rPr>
        <w:t>4</w:t>
      </w:r>
      <w:r w:rsidR="00071017">
        <w:rPr>
          <w:sz w:val="24"/>
          <w:szCs w:val="24"/>
        </w:rPr>
        <w:t>5</w:t>
      </w:r>
    </w:p>
    <w:p w14:paraId="1C23D38D" w14:textId="77777777" w:rsidR="00250E9F" w:rsidRDefault="00250E9F" w:rsidP="00765C26">
      <w:pPr>
        <w:jc w:val="both"/>
        <w:rPr>
          <w:sz w:val="24"/>
          <w:szCs w:val="24"/>
        </w:rPr>
      </w:pPr>
    </w:p>
    <w:p w14:paraId="3170ACDE" w14:textId="6BBB8419" w:rsidR="003A3858" w:rsidRDefault="003A3858" w:rsidP="00765C26">
      <w:pPr>
        <w:jc w:val="both"/>
        <w:rPr>
          <w:sz w:val="24"/>
          <w:szCs w:val="24"/>
        </w:rPr>
      </w:pPr>
      <w:r w:rsidRPr="00AA7B96">
        <w:rPr>
          <w:sz w:val="24"/>
          <w:szCs w:val="24"/>
        </w:rPr>
        <w:t>Essential Functions Acknowled</w:t>
      </w:r>
      <w:r w:rsidR="0080194A" w:rsidRPr="00AA7B96">
        <w:rPr>
          <w:sz w:val="24"/>
          <w:szCs w:val="24"/>
        </w:rPr>
        <w:t>gement…………………………………………</w:t>
      </w:r>
      <w:r w:rsidR="00855BA5" w:rsidRPr="00AA7B96">
        <w:rPr>
          <w:sz w:val="24"/>
          <w:szCs w:val="24"/>
        </w:rPr>
        <w:t>.</w:t>
      </w:r>
      <w:r w:rsidR="00044687" w:rsidRPr="00AA7B96">
        <w:rPr>
          <w:sz w:val="24"/>
          <w:szCs w:val="24"/>
        </w:rPr>
        <w:t>……….</w:t>
      </w:r>
      <w:r w:rsidR="00BA2BF4" w:rsidRPr="00AA7B96">
        <w:rPr>
          <w:sz w:val="24"/>
          <w:szCs w:val="24"/>
        </w:rPr>
        <w:t>.</w:t>
      </w:r>
      <w:r w:rsidR="00532206" w:rsidRPr="00AA7B96">
        <w:rPr>
          <w:sz w:val="24"/>
          <w:szCs w:val="24"/>
        </w:rPr>
        <w:t>.…</w:t>
      </w:r>
      <w:r w:rsidR="00F437B7">
        <w:rPr>
          <w:sz w:val="24"/>
          <w:szCs w:val="24"/>
        </w:rPr>
        <w:t>.</w:t>
      </w:r>
      <w:r w:rsidR="00532206" w:rsidRPr="00AA7B96">
        <w:rPr>
          <w:sz w:val="24"/>
          <w:szCs w:val="24"/>
        </w:rPr>
        <w:t>….4</w:t>
      </w:r>
      <w:r w:rsidR="00250E9F">
        <w:rPr>
          <w:sz w:val="24"/>
          <w:szCs w:val="24"/>
        </w:rPr>
        <w:t>7</w:t>
      </w:r>
    </w:p>
    <w:p w14:paraId="04C9F1B9" w14:textId="77777777" w:rsidR="00A10810" w:rsidRPr="00AA7B96" w:rsidRDefault="00A10810" w:rsidP="00765C26">
      <w:pPr>
        <w:jc w:val="both"/>
        <w:rPr>
          <w:sz w:val="24"/>
          <w:szCs w:val="24"/>
        </w:rPr>
      </w:pPr>
    </w:p>
    <w:p w14:paraId="4AA47DDD" w14:textId="6C5E8A0F" w:rsidR="003A3858" w:rsidRDefault="003A3858" w:rsidP="00765C26">
      <w:pPr>
        <w:jc w:val="both"/>
        <w:rPr>
          <w:sz w:val="24"/>
          <w:szCs w:val="24"/>
        </w:rPr>
      </w:pPr>
      <w:r w:rsidRPr="00AA7B96">
        <w:rPr>
          <w:sz w:val="24"/>
          <w:szCs w:val="24"/>
        </w:rPr>
        <w:t>MLT Student Handbook Acknow</w:t>
      </w:r>
      <w:r w:rsidR="0080194A" w:rsidRPr="00AA7B96">
        <w:rPr>
          <w:sz w:val="24"/>
          <w:szCs w:val="24"/>
        </w:rPr>
        <w:t>ledgement………………………………………</w:t>
      </w:r>
      <w:r w:rsidR="00855BA5" w:rsidRPr="00AA7B96">
        <w:rPr>
          <w:sz w:val="24"/>
          <w:szCs w:val="24"/>
        </w:rPr>
        <w:t>.</w:t>
      </w:r>
      <w:r w:rsidR="00044687" w:rsidRPr="00AA7B96">
        <w:rPr>
          <w:sz w:val="24"/>
          <w:szCs w:val="24"/>
        </w:rPr>
        <w:t>……</w:t>
      </w:r>
      <w:r w:rsidR="00BA2BF4" w:rsidRPr="00AA7B96">
        <w:rPr>
          <w:sz w:val="24"/>
          <w:szCs w:val="24"/>
        </w:rPr>
        <w:t>..</w:t>
      </w:r>
      <w:r w:rsidR="00532206" w:rsidRPr="00AA7B96">
        <w:rPr>
          <w:sz w:val="24"/>
          <w:szCs w:val="24"/>
        </w:rPr>
        <w:t>.…</w:t>
      </w:r>
      <w:r w:rsidR="00F437B7">
        <w:rPr>
          <w:sz w:val="24"/>
          <w:szCs w:val="24"/>
        </w:rPr>
        <w:t>.</w:t>
      </w:r>
      <w:r w:rsidR="00532206" w:rsidRPr="00AA7B96">
        <w:rPr>
          <w:sz w:val="24"/>
          <w:szCs w:val="24"/>
        </w:rPr>
        <w:t>….4</w:t>
      </w:r>
      <w:r w:rsidR="00250E9F">
        <w:rPr>
          <w:sz w:val="24"/>
          <w:szCs w:val="24"/>
        </w:rPr>
        <w:t>8</w:t>
      </w:r>
    </w:p>
    <w:p w14:paraId="2356495C" w14:textId="77777777" w:rsidR="00A10810" w:rsidRDefault="00A10810" w:rsidP="00765C26">
      <w:pPr>
        <w:jc w:val="both"/>
        <w:rPr>
          <w:sz w:val="24"/>
          <w:szCs w:val="24"/>
        </w:rPr>
      </w:pPr>
    </w:p>
    <w:p w14:paraId="1F41FD54" w14:textId="087154A9" w:rsidR="00354315" w:rsidRPr="00AA7B96" w:rsidRDefault="00354315" w:rsidP="00765C26">
      <w:pPr>
        <w:jc w:val="both"/>
        <w:rPr>
          <w:sz w:val="24"/>
          <w:szCs w:val="24"/>
        </w:rPr>
      </w:pPr>
      <w:r w:rsidRPr="00AA7B96">
        <w:rPr>
          <w:sz w:val="24"/>
          <w:szCs w:val="24"/>
        </w:rPr>
        <w:t>Medical Laboratory Technician Prerequisite Course Grid ……………………………</w:t>
      </w:r>
      <w:r>
        <w:rPr>
          <w:sz w:val="24"/>
          <w:szCs w:val="24"/>
        </w:rPr>
        <w:t>…</w:t>
      </w:r>
      <w:r w:rsidRPr="00AA7B96">
        <w:rPr>
          <w:sz w:val="24"/>
          <w:szCs w:val="24"/>
        </w:rPr>
        <w:t>………4</w:t>
      </w:r>
      <w:r w:rsidR="00250E9F">
        <w:rPr>
          <w:sz w:val="24"/>
          <w:szCs w:val="24"/>
        </w:rPr>
        <w:t>9</w:t>
      </w:r>
    </w:p>
    <w:p w14:paraId="4E9965AD" w14:textId="77777777" w:rsidR="00E561D3" w:rsidRDefault="00E561D3" w:rsidP="00312960">
      <w:pPr>
        <w:pStyle w:val="Heading1"/>
        <w:jc w:val="center"/>
        <w:rPr>
          <w:i/>
          <w:szCs w:val="24"/>
        </w:rPr>
      </w:pPr>
      <w:bookmarkStart w:id="0" w:name="_Toc328585454"/>
    </w:p>
    <w:p w14:paraId="0E9A97FE" w14:textId="77777777" w:rsidR="00D53F48" w:rsidRDefault="00D53F48" w:rsidP="00312960">
      <w:pPr>
        <w:pStyle w:val="Heading1"/>
        <w:jc w:val="center"/>
        <w:rPr>
          <w:i/>
          <w:szCs w:val="24"/>
        </w:rPr>
      </w:pPr>
    </w:p>
    <w:p w14:paraId="0E90F078" w14:textId="2A2CAAA0" w:rsidR="00F4145A" w:rsidRPr="00AA7B96" w:rsidRDefault="00D53F48" w:rsidP="00312960">
      <w:pPr>
        <w:pStyle w:val="Heading1"/>
        <w:jc w:val="center"/>
        <w:rPr>
          <w:szCs w:val="24"/>
        </w:rPr>
      </w:pPr>
      <w:r>
        <w:rPr>
          <w:i/>
          <w:szCs w:val="24"/>
        </w:rPr>
        <w:t>W</w:t>
      </w:r>
      <w:r w:rsidR="00F4145A" w:rsidRPr="00AA7B96">
        <w:rPr>
          <w:i/>
          <w:szCs w:val="24"/>
        </w:rPr>
        <w:t>ELCOME</w:t>
      </w:r>
      <w:bookmarkEnd w:id="0"/>
    </w:p>
    <w:p w14:paraId="0739640A" w14:textId="77777777" w:rsidR="00564F1D" w:rsidRPr="00AA7B96" w:rsidRDefault="00564F1D" w:rsidP="00C34A62">
      <w:pPr>
        <w:pStyle w:val="Heading1"/>
        <w:rPr>
          <w:b w:val="0"/>
          <w:i/>
          <w:color w:val="000000"/>
          <w:szCs w:val="24"/>
          <w:u w:val="none"/>
        </w:rPr>
      </w:pPr>
      <w:bookmarkStart w:id="1" w:name="_Toc328585455"/>
      <w:r w:rsidRPr="00AA7B96">
        <w:rPr>
          <w:b w:val="0"/>
          <w:i/>
          <w:color w:val="000000"/>
          <w:szCs w:val="24"/>
          <w:u w:val="none"/>
        </w:rPr>
        <w:t>Welcome to Southwestern College (SWC) Medical Laboratory Technician Program. Each one of you is embarking on a journey that will lead you on an adventure of learning and growth, both personally and professionally.</w:t>
      </w:r>
    </w:p>
    <w:p w14:paraId="3FBF7E44" w14:textId="77777777" w:rsidR="00564F1D" w:rsidRPr="00AA7B96" w:rsidRDefault="00564F1D" w:rsidP="00C34A62">
      <w:pPr>
        <w:pStyle w:val="Heading1"/>
        <w:rPr>
          <w:b w:val="0"/>
          <w:i/>
          <w:color w:val="000000"/>
          <w:szCs w:val="24"/>
          <w:u w:val="none"/>
        </w:rPr>
      </w:pPr>
    </w:p>
    <w:p w14:paraId="4F647EC2" w14:textId="300F59CA" w:rsidR="00564F1D" w:rsidRPr="00AA7B96" w:rsidRDefault="00564F1D" w:rsidP="00C34A62">
      <w:pPr>
        <w:pStyle w:val="Heading1"/>
        <w:rPr>
          <w:b w:val="0"/>
          <w:i/>
          <w:color w:val="000000"/>
          <w:szCs w:val="24"/>
          <w:u w:val="none"/>
        </w:rPr>
      </w:pPr>
      <w:r w:rsidRPr="00AA7B96">
        <w:rPr>
          <w:b w:val="0"/>
          <w:i/>
          <w:color w:val="000000"/>
          <w:szCs w:val="24"/>
          <w:u w:val="none"/>
        </w:rPr>
        <w:t>The MLT Handbook is your guide to all of the policies and procedures for the program. Let it be your reference during your time at SWC. Your faculty will provide you with all the tools necessary for your success</w:t>
      </w:r>
      <w:r w:rsidR="003250B8" w:rsidRPr="00AA7B96">
        <w:rPr>
          <w:b w:val="0"/>
          <w:i/>
          <w:color w:val="000000"/>
          <w:szCs w:val="24"/>
          <w:u w:val="none"/>
        </w:rPr>
        <w:t>. However</w:t>
      </w:r>
      <w:r w:rsidRPr="00AA7B96">
        <w:rPr>
          <w:b w:val="0"/>
          <w:i/>
          <w:color w:val="000000"/>
          <w:szCs w:val="24"/>
          <w:u w:val="none"/>
        </w:rPr>
        <w:t xml:space="preserve">, you, as </w:t>
      </w:r>
      <w:r w:rsidR="00446B4C" w:rsidRPr="00AA7B96">
        <w:rPr>
          <w:b w:val="0"/>
          <w:i/>
          <w:color w:val="000000"/>
          <w:szCs w:val="24"/>
          <w:u w:val="none"/>
        </w:rPr>
        <w:t>a</w:t>
      </w:r>
      <w:r w:rsidRPr="00AA7B96">
        <w:rPr>
          <w:b w:val="0"/>
          <w:i/>
          <w:color w:val="000000"/>
          <w:szCs w:val="24"/>
          <w:u w:val="none"/>
        </w:rPr>
        <w:t xml:space="preserve"> student, are the one in charge of the results of your education. It is vital for you to remain focused and dedicated to your studies to reach your goals.</w:t>
      </w:r>
    </w:p>
    <w:p w14:paraId="3E6A9B04" w14:textId="77777777" w:rsidR="00564F1D" w:rsidRPr="00AA7B96" w:rsidRDefault="00564F1D" w:rsidP="00C34A62">
      <w:pPr>
        <w:pStyle w:val="Heading1"/>
        <w:rPr>
          <w:b w:val="0"/>
          <w:i/>
          <w:color w:val="000000"/>
          <w:szCs w:val="24"/>
          <w:u w:val="none"/>
        </w:rPr>
      </w:pPr>
    </w:p>
    <w:p w14:paraId="1AC9C2F8" w14:textId="04BDF99A" w:rsidR="00564F1D" w:rsidRPr="00AA7B96" w:rsidRDefault="00564F1D" w:rsidP="00C34A62">
      <w:pPr>
        <w:pStyle w:val="Heading1"/>
        <w:rPr>
          <w:i/>
          <w:color w:val="000000"/>
          <w:szCs w:val="24"/>
          <w:u w:val="none"/>
        </w:rPr>
      </w:pPr>
      <w:r w:rsidRPr="00AA7B96">
        <w:rPr>
          <w:b w:val="0"/>
          <w:i/>
          <w:color w:val="000000"/>
          <w:szCs w:val="24"/>
          <w:u w:val="none"/>
        </w:rPr>
        <w:t>You have chosen laboratory science as your field of study and your future career. The laboratory medicine profession is one of excitement, intrigue and is very demanding</w:t>
      </w:r>
      <w:r w:rsidR="0025678D" w:rsidRPr="00AA7B96">
        <w:rPr>
          <w:b w:val="0"/>
          <w:i/>
          <w:color w:val="000000"/>
          <w:szCs w:val="24"/>
          <w:u w:val="none"/>
        </w:rPr>
        <w:t>.</w:t>
      </w:r>
      <w:r w:rsidRPr="00AA7B96">
        <w:rPr>
          <w:b w:val="0"/>
          <w:i/>
          <w:color w:val="000000"/>
          <w:szCs w:val="24"/>
          <w:u w:val="none"/>
        </w:rPr>
        <w:t xml:space="preserve"> You will find the same during your educational experience. Remaining active and engaged during your time in the MLT </w:t>
      </w:r>
      <w:r w:rsidR="00C34A62">
        <w:rPr>
          <w:b w:val="0"/>
          <w:i/>
          <w:color w:val="000000"/>
          <w:szCs w:val="24"/>
          <w:u w:val="none"/>
        </w:rPr>
        <w:t>p</w:t>
      </w:r>
      <w:r w:rsidRPr="00AA7B96">
        <w:rPr>
          <w:b w:val="0"/>
          <w:i/>
          <w:color w:val="000000"/>
          <w:szCs w:val="24"/>
          <w:u w:val="none"/>
        </w:rPr>
        <w:t>rogram will allow you to navigate through any difficult stresses. The program, like the profession, is both challenging and rewarding</w:t>
      </w:r>
      <w:r w:rsidR="0025678D" w:rsidRPr="00AA7B96">
        <w:rPr>
          <w:b w:val="0"/>
          <w:i/>
          <w:color w:val="000000"/>
          <w:szCs w:val="24"/>
          <w:u w:val="none"/>
        </w:rPr>
        <w:t xml:space="preserve"> </w:t>
      </w:r>
      <w:r w:rsidR="0025678D" w:rsidRPr="00AA7B96">
        <w:rPr>
          <w:b w:val="0"/>
          <w:bCs/>
          <w:i/>
          <w:color w:val="000000"/>
          <w:szCs w:val="24"/>
          <w:u w:val="none"/>
        </w:rPr>
        <w:t>and you will constantly encounter new learning.</w:t>
      </w:r>
    </w:p>
    <w:p w14:paraId="201E31C7" w14:textId="77777777" w:rsidR="00564F1D" w:rsidRPr="00AA7B96" w:rsidRDefault="00564F1D" w:rsidP="00C34A62">
      <w:pPr>
        <w:pStyle w:val="Heading1"/>
        <w:rPr>
          <w:b w:val="0"/>
          <w:i/>
          <w:color w:val="000000"/>
          <w:szCs w:val="24"/>
          <w:u w:val="none"/>
        </w:rPr>
      </w:pPr>
    </w:p>
    <w:p w14:paraId="416870E4" w14:textId="15ADC448" w:rsidR="00564F1D" w:rsidRPr="00AA7B96" w:rsidRDefault="00564F1D" w:rsidP="00C34A62">
      <w:pPr>
        <w:pStyle w:val="Heading1"/>
        <w:rPr>
          <w:b w:val="0"/>
          <w:i/>
          <w:color w:val="000000"/>
          <w:szCs w:val="24"/>
          <w:u w:val="none"/>
        </w:rPr>
      </w:pPr>
      <w:r w:rsidRPr="00AA7B96">
        <w:rPr>
          <w:b w:val="0"/>
          <w:i/>
          <w:color w:val="000000"/>
          <w:szCs w:val="24"/>
          <w:u w:val="none"/>
        </w:rPr>
        <w:t>I strongly encourage you to bring your curiosity, enthusiasm</w:t>
      </w:r>
      <w:r w:rsidR="008673C3" w:rsidRPr="00AA7B96">
        <w:rPr>
          <w:b w:val="0"/>
          <w:i/>
          <w:color w:val="000000"/>
          <w:szCs w:val="24"/>
          <w:u w:val="none"/>
        </w:rPr>
        <w:t>,</w:t>
      </w:r>
      <w:r w:rsidRPr="00AA7B96">
        <w:rPr>
          <w:b w:val="0"/>
          <w:i/>
          <w:color w:val="000000"/>
          <w:szCs w:val="24"/>
          <w:u w:val="none"/>
        </w:rPr>
        <w:t xml:space="preserve"> and love of learning. The MLT faculty </w:t>
      </w:r>
      <w:r w:rsidR="008673C3" w:rsidRPr="00AA7B96">
        <w:rPr>
          <w:b w:val="0"/>
          <w:i/>
          <w:color w:val="000000"/>
          <w:szCs w:val="24"/>
          <w:u w:val="none"/>
        </w:rPr>
        <w:t>and staff wish</w:t>
      </w:r>
      <w:r w:rsidRPr="00AA7B96">
        <w:rPr>
          <w:b w:val="0"/>
          <w:i/>
          <w:color w:val="000000"/>
          <w:szCs w:val="24"/>
          <w:u w:val="none"/>
        </w:rPr>
        <w:t xml:space="preserve"> you the best of luck and highest academic achiev</w:t>
      </w:r>
      <w:r w:rsidR="00B344C5" w:rsidRPr="00AA7B96">
        <w:rPr>
          <w:b w:val="0"/>
          <w:i/>
          <w:color w:val="000000"/>
          <w:szCs w:val="24"/>
          <w:u w:val="none"/>
        </w:rPr>
        <w:t xml:space="preserve">ements throughout your program. </w:t>
      </w:r>
      <w:r w:rsidRPr="00AA7B96">
        <w:rPr>
          <w:b w:val="0"/>
          <w:i/>
          <w:color w:val="000000"/>
          <w:szCs w:val="24"/>
          <w:u w:val="none"/>
        </w:rPr>
        <w:t>Welcome to SWC, have fun</w:t>
      </w:r>
      <w:r w:rsidR="008673C3" w:rsidRPr="00AA7B96">
        <w:rPr>
          <w:b w:val="0"/>
          <w:i/>
          <w:color w:val="000000"/>
          <w:szCs w:val="24"/>
          <w:u w:val="none"/>
        </w:rPr>
        <w:t>,</w:t>
      </w:r>
      <w:r w:rsidRPr="00AA7B96">
        <w:rPr>
          <w:b w:val="0"/>
          <w:i/>
          <w:color w:val="000000"/>
          <w:szCs w:val="24"/>
          <w:u w:val="none"/>
        </w:rPr>
        <w:t xml:space="preserve"> and enjoy every minute!</w:t>
      </w:r>
    </w:p>
    <w:p w14:paraId="5EBFAD3F" w14:textId="77777777" w:rsidR="00564F1D" w:rsidRPr="00AA7B96" w:rsidRDefault="00564F1D" w:rsidP="00C34A62">
      <w:pPr>
        <w:pStyle w:val="Heading1"/>
        <w:rPr>
          <w:b w:val="0"/>
          <w:i/>
          <w:color w:val="000000"/>
          <w:szCs w:val="24"/>
          <w:u w:val="none"/>
        </w:rPr>
      </w:pPr>
    </w:p>
    <w:p w14:paraId="4015B2F6" w14:textId="77777777" w:rsidR="00564F1D" w:rsidRPr="00AA7B96" w:rsidRDefault="00564F1D" w:rsidP="00C34A62">
      <w:pPr>
        <w:pStyle w:val="Heading1"/>
        <w:rPr>
          <w:b w:val="0"/>
          <w:i/>
          <w:color w:val="000000"/>
          <w:szCs w:val="24"/>
          <w:u w:val="none"/>
        </w:rPr>
      </w:pPr>
      <w:r w:rsidRPr="00AA7B96">
        <w:rPr>
          <w:b w:val="0"/>
          <w:i/>
          <w:color w:val="000000"/>
          <w:szCs w:val="24"/>
          <w:u w:val="none"/>
        </w:rPr>
        <w:t>Sincerely,</w:t>
      </w:r>
    </w:p>
    <w:p w14:paraId="7F3A1183" w14:textId="0F890BD1" w:rsidR="00564F1D" w:rsidRPr="00AA7B96" w:rsidRDefault="00564F1D" w:rsidP="00C34A62">
      <w:pPr>
        <w:pStyle w:val="Heading1"/>
        <w:rPr>
          <w:b w:val="0"/>
          <w:i/>
          <w:color w:val="000000"/>
          <w:szCs w:val="24"/>
          <w:u w:val="none"/>
        </w:rPr>
      </w:pPr>
      <w:r w:rsidRPr="00AA7B96">
        <w:rPr>
          <w:b w:val="0"/>
          <w:i/>
          <w:color w:val="000000"/>
          <w:szCs w:val="24"/>
          <w:u w:val="none"/>
        </w:rPr>
        <w:t xml:space="preserve">Deanna M. Reinacher, </w:t>
      </w:r>
      <w:r w:rsidR="00B96CE6" w:rsidRPr="00AA7B96">
        <w:rPr>
          <w:b w:val="0"/>
          <w:i/>
          <w:color w:val="000000"/>
          <w:szCs w:val="24"/>
          <w:u w:val="none"/>
        </w:rPr>
        <w:t>Ed.</w:t>
      </w:r>
      <w:r w:rsidR="00EB7C67">
        <w:rPr>
          <w:b w:val="0"/>
          <w:i/>
          <w:color w:val="000000"/>
          <w:szCs w:val="24"/>
          <w:u w:val="none"/>
        </w:rPr>
        <w:t>D.</w:t>
      </w:r>
    </w:p>
    <w:p w14:paraId="71BEBF5B" w14:textId="77777777" w:rsidR="00564F1D" w:rsidRPr="00AA7B96" w:rsidRDefault="00564F1D" w:rsidP="00C34A62">
      <w:pPr>
        <w:pStyle w:val="Heading1"/>
        <w:rPr>
          <w:b w:val="0"/>
          <w:i/>
          <w:color w:val="000000"/>
          <w:szCs w:val="24"/>
          <w:u w:val="none"/>
        </w:rPr>
      </w:pPr>
      <w:r w:rsidRPr="00AA7B96">
        <w:rPr>
          <w:b w:val="0"/>
          <w:i/>
          <w:color w:val="000000"/>
          <w:szCs w:val="24"/>
          <w:u w:val="none"/>
        </w:rPr>
        <w:t>MLT Program Director</w:t>
      </w:r>
    </w:p>
    <w:p w14:paraId="3DBFEE22" w14:textId="77777777" w:rsidR="002E1FEF" w:rsidRPr="00AA7B96" w:rsidRDefault="00564F1D" w:rsidP="00C34A62">
      <w:pPr>
        <w:pStyle w:val="Heading1"/>
        <w:rPr>
          <w:szCs w:val="24"/>
        </w:rPr>
      </w:pPr>
      <w:r w:rsidRPr="00AA7B96">
        <w:rPr>
          <w:b w:val="0"/>
          <w:i/>
          <w:color w:val="000000"/>
          <w:szCs w:val="24"/>
          <w:u w:val="none"/>
        </w:rPr>
        <w:br w:type="page"/>
      </w:r>
      <w:r w:rsidR="002E1FEF" w:rsidRPr="00AA7B96">
        <w:rPr>
          <w:szCs w:val="24"/>
        </w:rPr>
        <w:lastRenderedPageBreak/>
        <w:t>Introduction</w:t>
      </w:r>
      <w:bookmarkEnd w:id="1"/>
    </w:p>
    <w:p w14:paraId="071F73BC" w14:textId="77777777" w:rsidR="00BC5487" w:rsidRPr="00AA7B96" w:rsidRDefault="00BC5487" w:rsidP="00FB0AE2">
      <w:pPr>
        <w:pStyle w:val="BodyText"/>
        <w:spacing w:after="120"/>
        <w:rPr>
          <w:szCs w:val="24"/>
        </w:rPr>
      </w:pPr>
      <w:r w:rsidRPr="00AA7B96">
        <w:rPr>
          <w:szCs w:val="24"/>
        </w:rPr>
        <w:t>The Medical Laboratory Technician program will provide a quality educational program that complies with the established essentials and guidelines of an accredited educational program for the Medical Laboratory Technician</w:t>
      </w:r>
      <w:r w:rsidR="00F3559E" w:rsidRPr="00AA7B96">
        <w:rPr>
          <w:szCs w:val="24"/>
        </w:rPr>
        <w:t xml:space="preserve">. </w:t>
      </w:r>
      <w:r w:rsidRPr="00AA7B96">
        <w:rPr>
          <w:szCs w:val="24"/>
        </w:rPr>
        <w:t>The college recognizes that to achieve this, the student must be able to grasp technical a</w:t>
      </w:r>
      <w:r w:rsidR="00F46697" w:rsidRPr="00AA7B96">
        <w:rPr>
          <w:szCs w:val="24"/>
        </w:rPr>
        <w:t xml:space="preserve">nd theoretical knowledge and </w:t>
      </w:r>
      <w:r w:rsidRPr="00AA7B96">
        <w:rPr>
          <w:szCs w:val="24"/>
        </w:rPr>
        <w:t>successfully apply this knowledge in a clinical setting.</w:t>
      </w:r>
    </w:p>
    <w:p w14:paraId="5CA79D8E" w14:textId="77777777" w:rsidR="00AB2A54" w:rsidRPr="008E6A37" w:rsidRDefault="00BC5487" w:rsidP="00FB0AE2">
      <w:pPr>
        <w:pStyle w:val="BodyText"/>
        <w:spacing w:after="120"/>
        <w:rPr>
          <w:szCs w:val="24"/>
        </w:rPr>
      </w:pPr>
      <w:r w:rsidRPr="00AA7B96">
        <w:rPr>
          <w:szCs w:val="24"/>
        </w:rPr>
        <w:t>The program recognizes the importance of professional standards, morals, and ethical obligations to the community while committing itself to an educational program</w:t>
      </w:r>
      <w:r w:rsidR="00F3559E" w:rsidRPr="00AA7B96">
        <w:rPr>
          <w:szCs w:val="24"/>
        </w:rPr>
        <w:t xml:space="preserve">. </w:t>
      </w:r>
      <w:r w:rsidRPr="00AA7B96">
        <w:rPr>
          <w:szCs w:val="24"/>
        </w:rPr>
        <w:t xml:space="preserve">Development of professional </w:t>
      </w:r>
      <w:r w:rsidRPr="008E6A37">
        <w:rPr>
          <w:szCs w:val="24"/>
        </w:rPr>
        <w:t>competence, personal growth and effective patient care will be major areas of concentration in providing the community and the profession with entry level Medical Laboratory Technicians.</w:t>
      </w:r>
    </w:p>
    <w:p w14:paraId="25543B83" w14:textId="1F2A55E1" w:rsidR="002E1FEF" w:rsidRPr="00AA7B96" w:rsidRDefault="00EA79ED">
      <w:pPr>
        <w:pStyle w:val="BodyText"/>
        <w:rPr>
          <w:szCs w:val="24"/>
        </w:rPr>
      </w:pPr>
      <w:r w:rsidRPr="008E6A37">
        <w:rPr>
          <w:szCs w:val="24"/>
        </w:rPr>
        <w:t>The number of students accepted each fall is dependent on the number of available clinical site placements. The program begins</w:t>
      </w:r>
      <w:r w:rsidR="002E1FEF" w:rsidRPr="008E6A37">
        <w:rPr>
          <w:szCs w:val="24"/>
        </w:rPr>
        <w:t xml:space="preserve"> each year in the </w:t>
      </w:r>
      <w:r w:rsidR="000D7DD4" w:rsidRPr="008E6A37">
        <w:rPr>
          <w:szCs w:val="24"/>
        </w:rPr>
        <w:t>fall</w:t>
      </w:r>
      <w:r w:rsidR="002E1FEF" w:rsidRPr="008E6A37">
        <w:rPr>
          <w:szCs w:val="24"/>
        </w:rPr>
        <w:t xml:space="preserve"> semester and </w:t>
      </w:r>
      <w:r w:rsidR="00202208" w:rsidRPr="008E6A37">
        <w:rPr>
          <w:szCs w:val="24"/>
          <w:lang w:val="en"/>
        </w:rPr>
        <w:t>continue</w:t>
      </w:r>
      <w:r w:rsidRPr="008E6A37">
        <w:rPr>
          <w:szCs w:val="24"/>
          <w:lang w:val="en"/>
        </w:rPr>
        <w:t>s</w:t>
      </w:r>
      <w:r w:rsidR="00202208" w:rsidRPr="008E6A37">
        <w:rPr>
          <w:szCs w:val="24"/>
          <w:lang w:val="en"/>
        </w:rPr>
        <w:t xml:space="preserve"> for 18 months with </w:t>
      </w:r>
      <w:r w:rsidR="00F46697" w:rsidRPr="008E6A37">
        <w:rPr>
          <w:szCs w:val="24"/>
          <w:lang w:val="en"/>
        </w:rPr>
        <w:t>graduation at the completion of</w:t>
      </w:r>
      <w:r w:rsidR="006E189E" w:rsidRPr="008E6A37">
        <w:rPr>
          <w:szCs w:val="24"/>
          <w:lang w:val="en"/>
        </w:rPr>
        <w:t xml:space="preserve"> </w:t>
      </w:r>
      <w:r w:rsidR="00202208" w:rsidRPr="008E6A37">
        <w:rPr>
          <w:szCs w:val="24"/>
          <w:lang w:val="en"/>
        </w:rPr>
        <w:t xml:space="preserve">the </w:t>
      </w:r>
      <w:r w:rsidRPr="008E6A37">
        <w:rPr>
          <w:szCs w:val="24"/>
          <w:lang w:val="en"/>
        </w:rPr>
        <w:t xml:space="preserve">final </w:t>
      </w:r>
      <w:r w:rsidR="000D7DD4" w:rsidRPr="008E6A37">
        <w:rPr>
          <w:szCs w:val="24"/>
          <w:lang w:val="en"/>
        </w:rPr>
        <w:t>fall</w:t>
      </w:r>
      <w:r w:rsidR="00202208" w:rsidRPr="008E6A37">
        <w:rPr>
          <w:szCs w:val="24"/>
          <w:lang w:val="en"/>
        </w:rPr>
        <w:t xml:space="preserve"> semester</w:t>
      </w:r>
      <w:r w:rsidR="00F3559E" w:rsidRPr="008E6A37">
        <w:rPr>
          <w:szCs w:val="24"/>
        </w:rPr>
        <w:t xml:space="preserve">. </w:t>
      </w:r>
      <w:r w:rsidR="0057462F" w:rsidRPr="008E6A37">
        <w:rPr>
          <w:szCs w:val="24"/>
        </w:rPr>
        <w:t xml:space="preserve">The </w:t>
      </w:r>
      <w:r w:rsidR="00BC5487" w:rsidRPr="008E6A37">
        <w:rPr>
          <w:szCs w:val="24"/>
        </w:rPr>
        <w:t xml:space="preserve">Medical Laboratory Technician </w:t>
      </w:r>
      <w:r w:rsidR="0057462F" w:rsidRPr="008E6A37">
        <w:rPr>
          <w:szCs w:val="24"/>
        </w:rPr>
        <w:t xml:space="preserve">Program consists of lectures and laboratory experiences </w:t>
      </w:r>
      <w:r w:rsidR="002E1FEF" w:rsidRPr="008E6A37">
        <w:rPr>
          <w:szCs w:val="24"/>
        </w:rPr>
        <w:t xml:space="preserve">at the </w:t>
      </w:r>
      <w:r w:rsidR="00F3370C" w:rsidRPr="008E6A37">
        <w:rPr>
          <w:szCs w:val="24"/>
        </w:rPr>
        <w:t xml:space="preserve">National City </w:t>
      </w:r>
      <w:r w:rsidR="002E1FEF" w:rsidRPr="008E6A37">
        <w:rPr>
          <w:szCs w:val="24"/>
        </w:rPr>
        <w:t>Higher Education Center</w:t>
      </w:r>
      <w:r w:rsidR="0057462F" w:rsidRPr="008E6A37">
        <w:rPr>
          <w:szCs w:val="24"/>
        </w:rPr>
        <w:t>, followed by practical clinical experience at affiliated clinical laboratories</w:t>
      </w:r>
      <w:r w:rsidR="00F3559E" w:rsidRPr="008E6A37">
        <w:rPr>
          <w:szCs w:val="24"/>
        </w:rPr>
        <w:t xml:space="preserve">. </w:t>
      </w:r>
      <w:r w:rsidR="006E189E" w:rsidRPr="008E6A37">
        <w:rPr>
          <w:szCs w:val="24"/>
        </w:rPr>
        <w:t>While class times and days will vary, all didactic lecture and lab classes are in the evening generally from 4:00pm-9:30pm</w:t>
      </w:r>
      <w:r w:rsidR="00041338" w:rsidRPr="008E6A37">
        <w:rPr>
          <w:szCs w:val="24"/>
        </w:rPr>
        <w:t>,</w:t>
      </w:r>
      <w:r w:rsidR="006E189E" w:rsidRPr="008E6A37">
        <w:rPr>
          <w:szCs w:val="24"/>
        </w:rPr>
        <w:t xml:space="preserve"> Monday through Friday at the National City</w:t>
      </w:r>
      <w:r w:rsidR="006E189E" w:rsidRPr="00AA7B96">
        <w:rPr>
          <w:szCs w:val="24"/>
        </w:rPr>
        <w:t xml:space="preserve"> Higher Education Center. All clinical experiences are day hours, generally 7:00am-3:30pm</w:t>
      </w:r>
      <w:r w:rsidR="00041338" w:rsidRPr="00AA7B96">
        <w:rPr>
          <w:szCs w:val="24"/>
        </w:rPr>
        <w:t>,</w:t>
      </w:r>
      <w:r w:rsidR="006E189E" w:rsidRPr="00AA7B96">
        <w:rPr>
          <w:szCs w:val="24"/>
        </w:rPr>
        <w:t xml:space="preserve"> Monday through Friday. Students are not in classroom and clinical experiences at the same time</w:t>
      </w:r>
      <w:r w:rsidRPr="00AA7B96">
        <w:rPr>
          <w:szCs w:val="24"/>
        </w:rPr>
        <w:t xml:space="preserve">, </w:t>
      </w:r>
      <w:r w:rsidR="005407BA" w:rsidRPr="00AA7B96">
        <w:rPr>
          <w:szCs w:val="24"/>
        </w:rPr>
        <w:t>except for</w:t>
      </w:r>
      <w:r w:rsidRPr="00AA7B96">
        <w:rPr>
          <w:szCs w:val="24"/>
        </w:rPr>
        <w:t xml:space="preserve"> the final </w:t>
      </w:r>
      <w:r w:rsidR="00F46697" w:rsidRPr="00AA7B96">
        <w:rPr>
          <w:szCs w:val="24"/>
        </w:rPr>
        <w:t>semester, which</w:t>
      </w:r>
      <w:r w:rsidRPr="00AA7B96">
        <w:rPr>
          <w:szCs w:val="24"/>
        </w:rPr>
        <w:t xml:space="preserve"> includes a review course </w:t>
      </w:r>
      <w:r w:rsidR="00E12907">
        <w:rPr>
          <w:szCs w:val="24"/>
        </w:rPr>
        <w:t>that meets</w:t>
      </w:r>
      <w:r w:rsidRPr="00AA7B96">
        <w:rPr>
          <w:szCs w:val="24"/>
        </w:rPr>
        <w:t xml:space="preserve"> 1 day per week</w:t>
      </w:r>
      <w:r w:rsidR="00A90719" w:rsidRPr="00AA7B96">
        <w:rPr>
          <w:szCs w:val="24"/>
        </w:rPr>
        <w:t xml:space="preserve">. </w:t>
      </w:r>
      <w:r w:rsidR="006E189E" w:rsidRPr="00AA7B96">
        <w:rPr>
          <w:szCs w:val="24"/>
        </w:rPr>
        <w:t>The MLT program is a full-time program. Classes are not offered on a part-time basis.</w:t>
      </w:r>
    </w:p>
    <w:p w14:paraId="2B7BCBC9" w14:textId="77777777" w:rsidR="00202208" w:rsidRPr="00AA7B96" w:rsidRDefault="00202208">
      <w:pPr>
        <w:pStyle w:val="BodyText"/>
        <w:rPr>
          <w:b/>
          <w:iCs/>
          <w:szCs w:val="24"/>
          <w:u w:val="single"/>
        </w:rPr>
      </w:pPr>
    </w:p>
    <w:p w14:paraId="4745A487" w14:textId="77777777" w:rsidR="002E1FEF" w:rsidRPr="00AA7B96" w:rsidRDefault="002E1FEF" w:rsidP="00E45355">
      <w:pPr>
        <w:pStyle w:val="Heading1"/>
        <w:rPr>
          <w:szCs w:val="24"/>
        </w:rPr>
      </w:pPr>
      <w:bookmarkStart w:id="2" w:name="_Toc328585456"/>
      <w:r w:rsidRPr="00AA7B96">
        <w:rPr>
          <w:szCs w:val="24"/>
        </w:rPr>
        <w:t>General Description</w:t>
      </w:r>
      <w:bookmarkEnd w:id="2"/>
    </w:p>
    <w:p w14:paraId="55C5A5F5" w14:textId="63F7C482" w:rsidR="00FB0AE2" w:rsidRPr="00AA7B96" w:rsidRDefault="006A4FE2" w:rsidP="00FB0AE2">
      <w:pPr>
        <w:autoSpaceDE w:val="0"/>
        <w:autoSpaceDN w:val="0"/>
        <w:adjustRightInd w:val="0"/>
        <w:spacing w:after="120"/>
        <w:rPr>
          <w:sz w:val="24"/>
          <w:szCs w:val="24"/>
        </w:rPr>
      </w:pPr>
      <w:r w:rsidRPr="00AA7B96">
        <w:rPr>
          <w:sz w:val="24"/>
          <w:szCs w:val="24"/>
        </w:rPr>
        <w:t xml:space="preserve">A </w:t>
      </w:r>
      <w:r w:rsidR="00024CB9" w:rsidRPr="00AA7B96">
        <w:rPr>
          <w:sz w:val="24"/>
          <w:szCs w:val="24"/>
        </w:rPr>
        <w:t>M</w:t>
      </w:r>
      <w:r w:rsidRPr="00AA7B96">
        <w:rPr>
          <w:sz w:val="24"/>
          <w:szCs w:val="24"/>
        </w:rPr>
        <w:t xml:space="preserve">edical </w:t>
      </w:r>
      <w:r w:rsidR="00024CB9" w:rsidRPr="00AA7B96">
        <w:rPr>
          <w:sz w:val="24"/>
          <w:szCs w:val="24"/>
        </w:rPr>
        <w:t>L</w:t>
      </w:r>
      <w:r w:rsidRPr="00AA7B96">
        <w:rPr>
          <w:sz w:val="24"/>
          <w:szCs w:val="24"/>
        </w:rPr>
        <w:t xml:space="preserve">aboratory </w:t>
      </w:r>
      <w:r w:rsidR="00024CB9" w:rsidRPr="00AA7B96">
        <w:rPr>
          <w:sz w:val="24"/>
          <w:szCs w:val="24"/>
        </w:rPr>
        <w:t>T</w:t>
      </w:r>
      <w:r w:rsidRPr="00AA7B96">
        <w:rPr>
          <w:sz w:val="24"/>
          <w:szCs w:val="24"/>
        </w:rPr>
        <w:t>echnician performs routine clinical laboratory testing procedures to provide scientific information needed in diagnosis, prognosis and treatment of disease</w:t>
      </w:r>
      <w:r w:rsidR="00F3559E" w:rsidRPr="00AA7B96">
        <w:rPr>
          <w:sz w:val="24"/>
          <w:szCs w:val="24"/>
        </w:rPr>
        <w:t xml:space="preserve">. </w:t>
      </w:r>
      <w:r w:rsidRPr="00AA7B96">
        <w:rPr>
          <w:sz w:val="24"/>
          <w:szCs w:val="24"/>
        </w:rPr>
        <w:t xml:space="preserve">Technicians use sophisticated instrumentation for these </w:t>
      </w:r>
      <w:r w:rsidR="00F46697" w:rsidRPr="00AA7B96">
        <w:rPr>
          <w:sz w:val="24"/>
          <w:szCs w:val="24"/>
        </w:rPr>
        <w:t>evaluations, which</w:t>
      </w:r>
      <w:r w:rsidRPr="00AA7B96">
        <w:rPr>
          <w:sz w:val="24"/>
          <w:szCs w:val="24"/>
        </w:rPr>
        <w:t xml:space="preserve"> encompass quantitative and qualitative chemical and biological analyses of body specimens. Technicians</w:t>
      </w:r>
      <w:r w:rsidR="00D122DF" w:rsidRPr="00AA7B96">
        <w:rPr>
          <w:sz w:val="24"/>
          <w:szCs w:val="24"/>
        </w:rPr>
        <w:t xml:space="preserve"> </w:t>
      </w:r>
      <w:r w:rsidRPr="00AA7B96">
        <w:rPr>
          <w:sz w:val="24"/>
          <w:szCs w:val="24"/>
        </w:rPr>
        <w:t>function under the supervision of a qualified practitioner</w:t>
      </w:r>
      <w:r w:rsidR="0025678D" w:rsidRPr="00AA7B96">
        <w:rPr>
          <w:sz w:val="24"/>
          <w:szCs w:val="24"/>
        </w:rPr>
        <w:t xml:space="preserve"> </w:t>
      </w:r>
      <w:r w:rsidR="0025678D" w:rsidRPr="00AA7B96">
        <w:rPr>
          <w:b/>
          <w:sz w:val="24"/>
          <w:szCs w:val="24"/>
        </w:rPr>
        <w:t>or</w:t>
      </w:r>
      <w:r w:rsidR="0025678D" w:rsidRPr="00AA7B96">
        <w:rPr>
          <w:sz w:val="24"/>
          <w:szCs w:val="24"/>
        </w:rPr>
        <w:t xml:space="preserve"> Clinical</w:t>
      </w:r>
      <w:r w:rsidR="00E12907">
        <w:rPr>
          <w:sz w:val="24"/>
          <w:szCs w:val="24"/>
        </w:rPr>
        <w:t>/Medical</w:t>
      </w:r>
      <w:r w:rsidR="0025678D" w:rsidRPr="00AA7B96">
        <w:rPr>
          <w:sz w:val="24"/>
          <w:szCs w:val="24"/>
        </w:rPr>
        <w:t xml:space="preserve"> Laboratory Scientist</w:t>
      </w:r>
      <w:r w:rsidR="00E12907">
        <w:rPr>
          <w:sz w:val="24"/>
          <w:szCs w:val="24"/>
        </w:rPr>
        <w:t xml:space="preserve"> (CLS/MLS)</w:t>
      </w:r>
      <w:r w:rsidR="0025678D" w:rsidRPr="00AA7B96">
        <w:rPr>
          <w:sz w:val="24"/>
          <w:szCs w:val="24"/>
        </w:rPr>
        <w:t>.</w:t>
      </w:r>
    </w:p>
    <w:p w14:paraId="1A7C9CD2" w14:textId="77777777" w:rsidR="002E1FEF" w:rsidRPr="006617F5" w:rsidRDefault="006A4FE2" w:rsidP="006A4FE2">
      <w:pPr>
        <w:autoSpaceDE w:val="0"/>
        <w:autoSpaceDN w:val="0"/>
        <w:adjustRightInd w:val="0"/>
        <w:rPr>
          <w:sz w:val="24"/>
          <w:szCs w:val="24"/>
        </w:rPr>
      </w:pPr>
      <w:r w:rsidRPr="00AA7B96">
        <w:rPr>
          <w:sz w:val="24"/>
          <w:szCs w:val="24"/>
        </w:rPr>
        <w:t>The program prepares students for a career in Medical Laboratory Technology through the studies in humanities, social and</w:t>
      </w:r>
      <w:r w:rsidR="00D122DF" w:rsidRPr="00AA7B96">
        <w:rPr>
          <w:sz w:val="24"/>
          <w:szCs w:val="24"/>
        </w:rPr>
        <w:t xml:space="preserve"> </w:t>
      </w:r>
      <w:r w:rsidRPr="00AA7B96">
        <w:rPr>
          <w:sz w:val="24"/>
          <w:szCs w:val="24"/>
        </w:rPr>
        <w:t xml:space="preserve">natural sciences, and the field of Medical Laboratory Technology. Emphasis is placed on the clinical practice in the context of laboratory medicine. </w:t>
      </w:r>
      <w:r w:rsidRPr="006617F5">
        <w:rPr>
          <w:sz w:val="24"/>
          <w:szCs w:val="24"/>
        </w:rPr>
        <w:t>Gra</w:t>
      </w:r>
      <w:r w:rsidR="00B344C5" w:rsidRPr="006617F5">
        <w:rPr>
          <w:sz w:val="24"/>
          <w:szCs w:val="24"/>
        </w:rPr>
        <w:t xml:space="preserve">duates are eligible to take </w:t>
      </w:r>
      <w:r w:rsidRPr="006617F5">
        <w:rPr>
          <w:sz w:val="24"/>
          <w:szCs w:val="24"/>
        </w:rPr>
        <w:t>a nationally recognized certification examination.</w:t>
      </w:r>
    </w:p>
    <w:p w14:paraId="3998DE96" w14:textId="77777777" w:rsidR="00D10F6B" w:rsidRPr="006617F5" w:rsidRDefault="00D10F6B" w:rsidP="006A4FE2">
      <w:pPr>
        <w:autoSpaceDE w:val="0"/>
        <w:autoSpaceDN w:val="0"/>
        <w:adjustRightInd w:val="0"/>
        <w:rPr>
          <w:sz w:val="24"/>
          <w:szCs w:val="24"/>
        </w:rPr>
      </w:pPr>
    </w:p>
    <w:p w14:paraId="389FE01B" w14:textId="77777777" w:rsidR="0057462F" w:rsidRPr="006617F5" w:rsidRDefault="00D122DF" w:rsidP="00730B62">
      <w:pPr>
        <w:pStyle w:val="Heading1"/>
        <w:rPr>
          <w:szCs w:val="24"/>
        </w:rPr>
      </w:pPr>
      <w:bookmarkStart w:id="3" w:name="_Toc328585457"/>
      <w:r w:rsidRPr="006617F5">
        <w:rPr>
          <w:szCs w:val="24"/>
        </w:rPr>
        <w:t>Program Mission Statement</w:t>
      </w:r>
      <w:bookmarkEnd w:id="3"/>
    </w:p>
    <w:p w14:paraId="68654DD0" w14:textId="77777777" w:rsidR="00D122DF" w:rsidRPr="006617F5" w:rsidRDefault="00D122DF" w:rsidP="00D122DF">
      <w:pPr>
        <w:autoSpaceDE w:val="0"/>
        <w:autoSpaceDN w:val="0"/>
        <w:adjustRightInd w:val="0"/>
        <w:rPr>
          <w:sz w:val="24"/>
          <w:szCs w:val="24"/>
        </w:rPr>
      </w:pPr>
      <w:r w:rsidRPr="006617F5">
        <w:rPr>
          <w:sz w:val="24"/>
          <w:szCs w:val="24"/>
        </w:rPr>
        <w:t>The mission of the Southwestern College Medical Laboratory Technician Program is to provide students with the technical skills and knowledge needed to perform routine clinical laboratory testing</w:t>
      </w:r>
      <w:r w:rsidR="00D10F6B" w:rsidRPr="006617F5">
        <w:rPr>
          <w:sz w:val="24"/>
          <w:szCs w:val="24"/>
        </w:rPr>
        <w:t xml:space="preserve"> </w:t>
      </w:r>
      <w:r w:rsidRPr="006617F5">
        <w:rPr>
          <w:sz w:val="24"/>
          <w:szCs w:val="24"/>
        </w:rPr>
        <w:t>in all major areas of the laboratory. In addition, we will foster a culture of life-long learning by instilling the value and confidence necessary in a student-centric environment.</w:t>
      </w:r>
    </w:p>
    <w:p w14:paraId="116714E2" w14:textId="77777777" w:rsidR="00D122DF" w:rsidRPr="006617F5" w:rsidRDefault="00D122DF" w:rsidP="00D122DF">
      <w:pPr>
        <w:autoSpaceDE w:val="0"/>
        <w:autoSpaceDN w:val="0"/>
        <w:adjustRightInd w:val="0"/>
        <w:rPr>
          <w:sz w:val="24"/>
          <w:szCs w:val="24"/>
        </w:rPr>
      </w:pPr>
    </w:p>
    <w:p w14:paraId="3A98E04B" w14:textId="77777777" w:rsidR="00D122DF" w:rsidRPr="006617F5" w:rsidRDefault="0026388F" w:rsidP="00730B62">
      <w:pPr>
        <w:pStyle w:val="Heading1"/>
        <w:rPr>
          <w:szCs w:val="24"/>
        </w:rPr>
      </w:pPr>
      <w:bookmarkStart w:id="4" w:name="_Toc328585458"/>
      <w:r w:rsidRPr="006617F5">
        <w:rPr>
          <w:szCs w:val="24"/>
        </w:rPr>
        <w:br w:type="page"/>
      </w:r>
      <w:r w:rsidR="00D122DF" w:rsidRPr="006617F5">
        <w:rPr>
          <w:szCs w:val="24"/>
        </w:rPr>
        <w:lastRenderedPageBreak/>
        <w:t>Program Goals</w:t>
      </w:r>
      <w:bookmarkEnd w:id="4"/>
      <w:r w:rsidR="00D122DF" w:rsidRPr="006617F5">
        <w:rPr>
          <w:szCs w:val="24"/>
        </w:rPr>
        <w:t xml:space="preserve"> </w:t>
      </w:r>
    </w:p>
    <w:p w14:paraId="15E16DF2" w14:textId="77777777" w:rsidR="005F67C7" w:rsidRPr="006617F5" w:rsidRDefault="005F67C7" w:rsidP="00FB0AE2">
      <w:pPr>
        <w:autoSpaceDE w:val="0"/>
        <w:autoSpaceDN w:val="0"/>
        <w:adjustRightInd w:val="0"/>
        <w:spacing w:after="120"/>
        <w:rPr>
          <w:b/>
          <w:sz w:val="24"/>
          <w:szCs w:val="24"/>
        </w:rPr>
      </w:pPr>
      <w:r w:rsidRPr="006617F5">
        <w:rPr>
          <w:sz w:val="24"/>
          <w:szCs w:val="24"/>
        </w:rPr>
        <w:t xml:space="preserve">1.  </w:t>
      </w:r>
      <w:r w:rsidR="00F0465D" w:rsidRPr="006617F5">
        <w:rPr>
          <w:sz w:val="24"/>
          <w:szCs w:val="24"/>
        </w:rPr>
        <w:t xml:space="preserve">To produce graduates eligible to take </w:t>
      </w:r>
      <w:r w:rsidR="00B344C5" w:rsidRPr="006617F5">
        <w:rPr>
          <w:sz w:val="24"/>
          <w:szCs w:val="24"/>
        </w:rPr>
        <w:t xml:space="preserve">a </w:t>
      </w:r>
      <w:r w:rsidR="00F0465D" w:rsidRPr="006617F5">
        <w:rPr>
          <w:sz w:val="24"/>
          <w:szCs w:val="24"/>
        </w:rPr>
        <w:t>nat</w:t>
      </w:r>
      <w:r w:rsidR="00D122DF" w:rsidRPr="006617F5">
        <w:rPr>
          <w:sz w:val="24"/>
          <w:szCs w:val="24"/>
        </w:rPr>
        <w:t>ionally recognized certification examination</w:t>
      </w:r>
      <w:r w:rsidR="00674AAF" w:rsidRPr="006617F5">
        <w:rPr>
          <w:sz w:val="24"/>
          <w:szCs w:val="24"/>
        </w:rPr>
        <w:t xml:space="preserve"> from the American Society </w:t>
      </w:r>
      <w:r w:rsidR="00E842CD" w:rsidRPr="006617F5">
        <w:rPr>
          <w:sz w:val="24"/>
          <w:szCs w:val="24"/>
        </w:rPr>
        <w:t>for</w:t>
      </w:r>
      <w:r w:rsidR="00674AAF" w:rsidRPr="006617F5">
        <w:rPr>
          <w:sz w:val="24"/>
          <w:szCs w:val="24"/>
        </w:rPr>
        <w:t xml:space="preserve"> Clinical Pathology (ASCP)</w:t>
      </w:r>
      <w:r w:rsidRPr="006617F5">
        <w:rPr>
          <w:sz w:val="24"/>
          <w:szCs w:val="24"/>
        </w:rPr>
        <w:t>.</w:t>
      </w:r>
    </w:p>
    <w:p w14:paraId="0443A872" w14:textId="77777777" w:rsidR="005F67C7" w:rsidRPr="006617F5" w:rsidRDefault="008E419C" w:rsidP="00FB0AE2">
      <w:pPr>
        <w:spacing w:after="120"/>
        <w:rPr>
          <w:sz w:val="24"/>
          <w:szCs w:val="24"/>
        </w:rPr>
      </w:pPr>
      <w:r w:rsidRPr="006617F5">
        <w:rPr>
          <w:sz w:val="24"/>
          <w:szCs w:val="24"/>
        </w:rPr>
        <w:t>2</w:t>
      </w:r>
      <w:r w:rsidR="005F67C7" w:rsidRPr="006617F5">
        <w:rPr>
          <w:sz w:val="24"/>
          <w:szCs w:val="24"/>
        </w:rPr>
        <w:t xml:space="preserve">.  </w:t>
      </w:r>
      <w:r w:rsidR="00B77DCA" w:rsidRPr="006617F5">
        <w:rPr>
          <w:sz w:val="24"/>
          <w:szCs w:val="24"/>
        </w:rPr>
        <w:t>To facilitate and foster the values necessary to practice laboratory medicine within the ethical and legal framework of the profession and the community.</w:t>
      </w:r>
    </w:p>
    <w:p w14:paraId="32A1D47D" w14:textId="77777777" w:rsidR="005F67C7" w:rsidRPr="006617F5" w:rsidRDefault="008E419C" w:rsidP="00FB0AE2">
      <w:pPr>
        <w:autoSpaceDE w:val="0"/>
        <w:autoSpaceDN w:val="0"/>
        <w:adjustRightInd w:val="0"/>
        <w:spacing w:after="120"/>
        <w:rPr>
          <w:sz w:val="24"/>
          <w:szCs w:val="24"/>
        </w:rPr>
      </w:pPr>
      <w:r w:rsidRPr="006617F5">
        <w:rPr>
          <w:sz w:val="24"/>
          <w:szCs w:val="24"/>
        </w:rPr>
        <w:t>3</w:t>
      </w:r>
      <w:r w:rsidR="005F67C7" w:rsidRPr="006617F5">
        <w:rPr>
          <w:sz w:val="24"/>
          <w:szCs w:val="24"/>
        </w:rPr>
        <w:t xml:space="preserve">.  </w:t>
      </w:r>
      <w:r w:rsidR="00C957B3" w:rsidRPr="006617F5">
        <w:rPr>
          <w:sz w:val="24"/>
          <w:szCs w:val="24"/>
        </w:rPr>
        <w:t>To produce students who e</w:t>
      </w:r>
      <w:r w:rsidR="00D122DF" w:rsidRPr="006617F5">
        <w:rPr>
          <w:sz w:val="24"/>
          <w:szCs w:val="24"/>
        </w:rPr>
        <w:t>xhibit professional behavior consistent with current academic and professional</w:t>
      </w:r>
      <w:r w:rsidR="005F67C7" w:rsidRPr="006617F5">
        <w:rPr>
          <w:sz w:val="24"/>
          <w:szCs w:val="24"/>
        </w:rPr>
        <w:t xml:space="preserve"> </w:t>
      </w:r>
      <w:r w:rsidR="00D122DF" w:rsidRPr="006617F5">
        <w:rPr>
          <w:sz w:val="24"/>
          <w:szCs w:val="24"/>
        </w:rPr>
        <w:t>standards</w:t>
      </w:r>
      <w:r w:rsidR="005F67C7" w:rsidRPr="006617F5">
        <w:rPr>
          <w:sz w:val="24"/>
          <w:szCs w:val="24"/>
        </w:rPr>
        <w:t>.</w:t>
      </w:r>
    </w:p>
    <w:p w14:paraId="0561864C" w14:textId="77777777" w:rsidR="005F67C7" w:rsidRPr="006617F5" w:rsidRDefault="008E419C" w:rsidP="00FB0AE2">
      <w:pPr>
        <w:autoSpaceDE w:val="0"/>
        <w:autoSpaceDN w:val="0"/>
        <w:adjustRightInd w:val="0"/>
        <w:spacing w:after="120"/>
        <w:rPr>
          <w:sz w:val="24"/>
          <w:szCs w:val="24"/>
        </w:rPr>
      </w:pPr>
      <w:r w:rsidRPr="006617F5">
        <w:rPr>
          <w:sz w:val="24"/>
          <w:szCs w:val="24"/>
        </w:rPr>
        <w:t>4</w:t>
      </w:r>
      <w:r w:rsidR="005F67C7" w:rsidRPr="006617F5">
        <w:rPr>
          <w:sz w:val="24"/>
          <w:szCs w:val="24"/>
        </w:rPr>
        <w:t xml:space="preserve">.  </w:t>
      </w:r>
      <w:r w:rsidR="00C957B3" w:rsidRPr="006617F5">
        <w:rPr>
          <w:sz w:val="24"/>
          <w:szCs w:val="24"/>
        </w:rPr>
        <w:t>To develop students who can a</w:t>
      </w:r>
      <w:r w:rsidR="00D122DF" w:rsidRPr="006617F5">
        <w:rPr>
          <w:sz w:val="24"/>
          <w:szCs w:val="24"/>
        </w:rPr>
        <w:t>nalyz</w:t>
      </w:r>
      <w:r w:rsidR="00C957B3" w:rsidRPr="006617F5">
        <w:rPr>
          <w:sz w:val="24"/>
          <w:szCs w:val="24"/>
        </w:rPr>
        <w:t>e</w:t>
      </w:r>
      <w:r w:rsidR="00D122DF" w:rsidRPr="006617F5">
        <w:rPr>
          <w:sz w:val="24"/>
          <w:szCs w:val="24"/>
        </w:rPr>
        <w:t xml:space="preserve">, interpret and perform laboratory tests </w:t>
      </w:r>
      <w:r w:rsidR="00F0465D" w:rsidRPr="006617F5">
        <w:rPr>
          <w:sz w:val="24"/>
          <w:szCs w:val="24"/>
        </w:rPr>
        <w:t>proficiently</w:t>
      </w:r>
      <w:r w:rsidR="005F67C7" w:rsidRPr="006617F5">
        <w:rPr>
          <w:sz w:val="24"/>
          <w:szCs w:val="24"/>
        </w:rPr>
        <w:t>.</w:t>
      </w:r>
    </w:p>
    <w:p w14:paraId="0969BEA5" w14:textId="77777777" w:rsidR="00FB0AE2" w:rsidRPr="006617F5" w:rsidRDefault="008E419C" w:rsidP="00FB0AE2">
      <w:pPr>
        <w:autoSpaceDE w:val="0"/>
        <w:autoSpaceDN w:val="0"/>
        <w:adjustRightInd w:val="0"/>
        <w:spacing w:after="120"/>
        <w:rPr>
          <w:sz w:val="24"/>
          <w:szCs w:val="24"/>
        </w:rPr>
      </w:pPr>
      <w:r w:rsidRPr="006617F5">
        <w:rPr>
          <w:sz w:val="24"/>
          <w:szCs w:val="24"/>
        </w:rPr>
        <w:t>5</w:t>
      </w:r>
      <w:r w:rsidR="005F67C7" w:rsidRPr="006617F5">
        <w:rPr>
          <w:sz w:val="24"/>
          <w:szCs w:val="24"/>
        </w:rPr>
        <w:t xml:space="preserve">.  </w:t>
      </w:r>
      <w:r w:rsidR="00C957B3" w:rsidRPr="006617F5">
        <w:rPr>
          <w:sz w:val="24"/>
          <w:szCs w:val="24"/>
        </w:rPr>
        <w:t xml:space="preserve">To help students acquire </w:t>
      </w:r>
      <w:r w:rsidR="00D122DF" w:rsidRPr="006617F5">
        <w:rPr>
          <w:sz w:val="24"/>
          <w:szCs w:val="24"/>
        </w:rPr>
        <w:t>and strengthen problem solving and critical thinking skills</w:t>
      </w:r>
      <w:r w:rsidR="005F67C7" w:rsidRPr="006617F5">
        <w:rPr>
          <w:sz w:val="24"/>
          <w:szCs w:val="24"/>
        </w:rPr>
        <w:t>.</w:t>
      </w:r>
    </w:p>
    <w:p w14:paraId="38C379C9" w14:textId="77777777" w:rsidR="005F67C7" w:rsidRPr="006617F5" w:rsidRDefault="008E419C" w:rsidP="00FB0AE2">
      <w:pPr>
        <w:autoSpaceDE w:val="0"/>
        <w:autoSpaceDN w:val="0"/>
        <w:adjustRightInd w:val="0"/>
        <w:spacing w:after="120"/>
        <w:rPr>
          <w:sz w:val="24"/>
          <w:szCs w:val="24"/>
        </w:rPr>
      </w:pPr>
      <w:r w:rsidRPr="006617F5">
        <w:rPr>
          <w:sz w:val="24"/>
          <w:szCs w:val="24"/>
        </w:rPr>
        <w:t>6</w:t>
      </w:r>
      <w:r w:rsidR="005F67C7" w:rsidRPr="006617F5">
        <w:rPr>
          <w:sz w:val="24"/>
          <w:szCs w:val="24"/>
        </w:rPr>
        <w:t xml:space="preserve">.  </w:t>
      </w:r>
      <w:r w:rsidR="00C957B3" w:rsidRPr="006617F5">
        <w:rPr>
          <w:sz w:val="24"/>
          <w:szCs w:val="24"/>
        </w:rPr>
        <w:t xml:space="preserve">To assist </w:t>
      </w:r>
      <w:r w:rsidR="00F0465D" w:rsidRPr="006617F5">
        <w:rPr>
          <w:sz w:val="24"/>
          <w:szCs w:val="24"/>
        </w:rPr>
        <w:t>students</w:t>
      </w:r>
      <w:r w:rsidR="00C957B3" w:rsidRPr="006617F5">
        <w:rPr>
          <w:sz w:val="24"/>
          <w:szCs w:val="24"/>
        </w:rPr>
        <w:t xml:space="preserve"> in p</w:t>
      </w:r>
      <w:r w:rsidR="00D122DF" w:rsidRPr="006617F5">
        <w:rPr>
          <w:sz w:val="24"/>
          <w:szCs w:val="24"/>
        </w:rPr>
        <w:t>erform</w:t>
      </w:r>
      <w:r w:rsidR="00C957B3" w:rsidRPr="006617F5">
        <w:rPr>
          <w:sz w:val="24"/>
          <w:szCs w:val="24"/>
        </w:rPr>
        <w:t>ing</w:t>
      </w:r>
      <w:r w:rsidR="00D122DF" w:rsidRPr="006617F5">
        <w:rPr>
          <w:sz w:val="24"/>
          <w:szCs w:val="24"/>
        </w:rPr>
        <w:t xml:space="preserve"> all necessary duties in a safe environment utilizing all the latest techniques in the laboratory</w:t>
      </w:r>
      <w:r w:rsidR="005F67C7" w:rsidRPr="006617F5">
        <w:rPr>
          <w:sz w:val="24"/>
          <w:szCs w:val="24"/>
        </w:rPr>
        <w:t xml:space="preserve"> </w:t>
      </w:r>
      <w:r w:rsidR="00D122DF" w:rsidRPr="006617F5">
        <w:rPr>
          <w:sz w:val="24"/>
          <w:szCs w:val="24"/>
        </w:rPr>
        <w:t>arena</w:t>
      </w:r>
      <w:r w:rsidR="00F3559E" w:rsidRPr="006617F5">
        <w:rPr>
          <w:sz w:val="24"/>
          <w:szCs w:val="24"/>
        </w:rPr>
        <w:t xml:space="preserve">. </w:t>
      </w:r>
    </w:p>
    <w:p w14:paraId="3E23F68D" w14:textId="77777777" w:rsidR="00FB0AE2" w:rsidRPr="006617F5" w:rsidRDefault="008E419C" w:rsidP="00FB0AE2">
      <w:pPr>
        <w:autoSpaceDE w:val="0"/>
        <w:autoSpaceDN w:val="0"/>
        <w:adjustRightInd w:val="0"/>
        <w:spacing w:after="120"/>
        <w:rPr>
          <w:sz w:val="24"/>
          <w:szCs w:val="24"/>
        </w:rPr>
      </w:pPr>
      <w:r w:rsidRPr="006617F5">
        <w:rPr>
          <w:sz w:val="24"/>
          <w:szCs w:val="24"/>
        </w:rPr>
        <w:t>7</w:t>
      </w:r>
      <w:r w:rsidR="005F67C7" w:rsidRPr="006617F5">
        <w:rPr>
          <w:sz w:val="24"/>
          <w:szCs w:val="24"/>
        </w:rPr>
        <w:t xml:space="preserve">.  </w:t>
      </w:r>
      <w:r w:rsidR="00F0465D" w:rsidRPr="006617F5">
        <w:rPr>
          <w:sz w:val="24"/>
          <w:szCs w:val="24"/>
        </w:rPr>
        <w:t>To produce students who h</w:t>
      </w:r>
      <w:r w:rsidR="00D122DF" w:rsidRPr="006617F5">
        <w:rPr>
          <w:sz w:val="24"/>
          <w:szCs w:val="24"/>
        </w:rPr>
        <w:t>ave the knowledge and respect needed to safely deal with hazardous materials</w:t>
      </w:r>
      <w:r w:rsidR="005F67C7" w:rsidRPr="006617F5">
        <w:rPr>
          <w:sz w:val="24"/>
          <w:szCs w:val="24"/>
        </w:rPr>
        <w:t>.</w:t>
      </w:r>
    </w:p>
    <w:p w14:paraId="04B65399" w14:textId="77777777" w:rsidR="008E419C" w:rsidRPr="006617F5" w:rsidRDefault="008E419C" w:rsidP="00FB0AE2">
      <w:pPr>
        <w:autoSpaceDE w:val="0"/>
        <w:autoSpaceDN w:val="0"/>
        <w:adjustRightInd w:val="0"/>
        <w:spacing w:after="120"/>
        <w:rPr>
          <w:sz w:val="24"/>
          <w:szCs w:val="24"/>
        </w:rPr>
      </w:pPr>
      <w:r w:rsidRPr="006617F5">
        <w:rPr>
          <w:sz w:val="24"/>
          <w:szCs w:val="24"/>
        </w:rPr>
        <w:t>8</w:t>
      </w:r>
      <w:r w:rsidR="005F67C7" w:rsidRPr="006617F5">
        <w:rPr>
          <w:sz w:val="24"/>
          <w:szCs w:val="24"/>
        </w:rPr>
        <w:t xml:space="preserve">.  </w:t>
      </w:r>
      <w:r w:rsidR="00F0465D" w:rsidRPr="006617F5">
        <w:rPr>
          <w:sz w:val="24"/>
          <w:szCs w:val="24"/>
        </w:rPr>
        <w:t>To d</w:t>
      </w:r>
      <w:r w:rsidR="00D122DF" w:rsidRPr="006617F5">
        <w:rPr>
          <w:sz w:val="24"/>
          <w:szCs w:val="24"/>
        </w:rPr>
        <w:t xml:space="preserve">evelop </w:t>
      </w:r>
      <w:r w:rsidR="00F0465D" w:rsidRPr="006617F5">
        <w:rPr>
          <w:sz w:val="24"/>
          <w:szCs w:val="24"/>
        </w:rPr>
        <w:t xml:space="preserve">positive student attitudes </w:t>
      </w:r>
      <w:r w:rsidR="00D122DF" w:rsidRPr="006617F5">
        <w:rPr>
          <w:sz w:val="24"/>
          <w:szCs w:val="24"/>
        </w:rPr>
        <w:t>for the pursuit of lifelong professional growth and development.</w:t>
      </w:r>
    </w:p>
    <w:p w14:paraId="61B1B5EC" w14:textId="77777777" w:rsidR="008E419C" w:rsidRPr="006617F5" w:rsidRDefault="008E419C" w:rsidP="00D122DF">
      <w:pPr>
        <w:autoSpaceDE w:val="0"/>
        <w:autoSpaceDN w:val="0"/>
        <w:adjustRightInd w:val="0"/>
        <w:rPr>
          <w:sz w:val="24"/>
          <w:szCs w:val="24"/>
        </w:rPr>
      </w:pPr>
      <w:r w:rsidRPr="006617F5">
        <w:rPr>
          <w:sz w:val="24"/>
          <w:szCs w:val="24"/>
        </w:rPr>
        <w:t>9. To provide graduates with the skills necessary to secure entry-level employment as a medical laboratory technician.</w:t>
      </w:r>
    </w:p>
    <w:p w14:paraId="799D186A" w14:textId="77777777" w:rsidR="00D122DF" w:rsidRPr="006617F5" w:rsidRDefault="00D122DF" w:rsidP="00D122DF">
      <w:pPr>
        <w:autoSpaceDE w:val="0"/>
        <w:autoSpaceDN w:val="0"/>
        <w:adjustRightInd w:val="0"/>
        <w:rPr>
          <w:sz w:val="24"/>
          <w:szCs w:val="24"/>
        </w:rPr>
      </w:pPr>
    </w:p>
    <w:p w14:paraId="1ABE9A1D" w14:textId="77777777" w:rsidR="003C74BE" w:rsidRPr="006617F5" w:rsidRDefault="003C74BE" w:rsidP="00730B62">
      <w:pPr>
        <w:pStyle w:val="Heading1"/>
        <w:rPr>
          <w:szCs w:val="24"/>
        </w:rPr>
      </w:pPr>
      <w:bookmarkStart w:id="5" w:name="_Toc328585459"/>
      <w:r w:rsidRPr="006617F5">
        <w:rPr>
          <w:szCs w:val="24"/>
        </w:rPr>
        <w:t>Program Competencies</w:t>
      </w:r>
      <w:bookmarkEnd w:id="5"/>
    </w:p>
    <w:p w14:paraId="1D2B0AE7" w14:textId="77777777" w:rsidR="000148B8" w:rsidRPr="006617F5" w:rsidRDefault="003C74BE" w:rsidP="004A61D3">
      <w:pPr>
        <w:numPr>
          <w:ilvl w:val="0"/>
          <w:numId w:val="21"/>
        </w:numPr>
        <w:tabs>
          <w:tab w:val="clear" w:pos="720"/>
          <w:tab w:val="num" w:pos="360"/>
        </w:tabs>
        <w:spacing w:after="120"/>
        <w:ind w:left="360"/>
        <w:rPr>
          <w:sz w:val="24"/>
          <w:szCs w:val="24"/>
        </w:rPr>
      </w:pPr>
      <w:r w:rsidRPr="006617F5">
        <w:rPr>
          <w:sz w:val="24"/>
          <w:szCs w:val="24"/>
        </w:rPr>
        <w:t>Collect and process biological specimens for analysis</w:t>
      </w:r>
      <w:r w:rsidR="00F3559E" w:rsidRPr="006617F5">
        <w:rPr>
          <w:sz w:val="24"/>
          <w:szCs w:val="24"/>
        </w:rPr>
        <w:t xml:space="preserve">. </w:t>
      </w:r>
      <w:r w:rsidRPr="006617F5">
        <w:rPr>
          <w:sz w:val="24"/>
          <w:szCs w:val="24"/>
        </w:rPr>
        <w:t>Store or transport samples for analysis using appropriate preservation methods.</w:t>
      </w:r>
    </w:p>
    <w:p w14:paraId="174DF485" w14:textId="77777777" w:rsidR="000148B8" w:rsidRPr="006617F5" w:rsidRDefault="003C74BE" w:rsidP="004A61D3">
      <w:pPr>
        <w:numPr>
          <w:ilvl w:val="0"/>
          <w:numId w:val="21"/>
        </w:numPr>
        <w:tabs>
          <w:tab w:val="clear" w:pos="720"/>
          <w:tab w:val="num" w:pos="360"/>
        </w:tabs>
        <w:spacing w:after="120"/>
        <w:ind w:left="360"/>
        <w:rPr>
          <w:sz w:val="24"/>
          <w:szCs w:val="24"/>
        </w:rPr>
      </w:pPr>
      <w:r w:rsidRPr="006617F5">
        <w:rPr>
          <w:sz w:val="24"/>
          <w:szCs w:val="24"/>
        </w:rPr>
        <w:t>Identify and correct procedural errors or results in laboratory testing, within predetermined limits.</w:t>
      </w:r>
    </w:p>
    <w:p w14:paraId="24AA596D" w14:textId="77777777" w:rsidR="00026EC0" w:rsidRPr="006617F5" w:rsidRDefault="003C74BE" w:rsidP="004A61D3">
      <w:pPr>
        <w:numPr>
          <w:ilvl w:val="0"/>
          <w:numId w:val="21"/>
        </w:numPr>
        <w:tabs>
          <w:tab w:val="clear" w:pos="720"/>
          <w:tab w:val="num" w:pos="360"/>
        </w:tabs>
        <w:spacing w:after="120"/>
        <w:ind w:left="630" w:hanging="630"/>
        <w:rPr>
          <w:sz w:val="24"/>
          <w:szCs w:val="24"/>
        </w:rPr>
      </w:pPr>
      <w:r w:rsidRPr="006617F5">
        <w:rPr>
          <w:sz w:val="24"/>
          <w:szCs w:val="24"/>
        </w:rPr>
        <w:t>Conduct quality control procedures on analytical tests, equipment, reagents and media.</w:t>
      </w:r>
    </w:p>
    <w:p w14:paraId="36356C89" w14:textId="77777777" w:rsidR="00026EC0" w:rsidRPr="006617F5" w:rsidRDefault="003C74BE" w:rsidP="004A61D3">
      <w:pPr>
        <w:numPr>
          <w:ilvl w:val="0"/>
          <w:numId w:val="21"/>
        </w:numPr>
        <w:tabs>
          <w:tab w:val="clear" w:pos="720"/>
          <w:tab w:val="num" w:pos="360"/>
        </w:tabs>
        <w:spacing w:after="120"/>
        <w:ind w:left="630" w:hanging="630"/>
        <w:rPr>
          <w:sz w:val="24"/>
          <w:szCs w:val="24"/>
        </w:rPr>
      </w:pPr>
      <w:r w:rsidRPr="006617F5">
        <w:rPr>
          <w:sz w:val="24"/>
          <w:szCs w:val="24"/>
        </w:rPr>
        <w:t>Operate and maintain laboratory equipment and instrumentation.</w:t>
      </w:r>
    </w:p>
    <w:p w14:paraId="3A91979D" w14:textId="77777777" w:rsidR="00026EC0" w:rsidRPr="006617F5" w:rsidRDefault="003C74BE" w:rsidP="004A61D3">
      <w:pPr>
        <w:numPr>
          <w:ilvl w:val="0"/>
          <w:numId w:val="21"/>
        </w:numPr>
        <w:tabs>
          <w:tab w:val="clear" w:pos="720"/>
          <w:tab w:val="num" w:pos="360"/>
        </w:tabs>
        <w:spacing w:after="120"/>
        <w:ind w:left="360"/>
        <w:rPr>
          <w:sz w:val="24"/>
          <w:szCs w:val="24"/>
        </w:rPr>
      </w:pPr>
      <w:r w:rsidRPr="006617F5">
        <w:rPr>
          <w:sz w:val="24"/>
          <w:szCs w:val="24"/>
        </w:rPr>
        <w:t>Communicate effectively and behave professionally with patients, laboratory personnel and other members of the health care team.</w:t>
      </w:r>
    </w:p>
    <w:p w14:paraId="7E7245B0" w14:textId="77777777" w:rsidR="00026EC0" w:rsidRPr="006617F5" w:rsidRDefault="003C74BE" w:rsidP="004A61D3">
      <w:pPr>
        <w:numPr>
          <w:ilvl w:val="0"/>
          <w:numId w:val="21"/>
        </w:numPr>
        <w:tabs>
          <w:tab w:val="clear" w:pos="720"/>
          <w:tab w:val="num" w:pos="360"/>
        </w:tabs>
        <w:spacing w:after="120"/>
        <w:ind w:left="630" w:hanging="630"/>
        <w:rPr>
          <w:sz w:val="24"/>
          <w:szCs w:val="24"/>
        </w:rPr>
      </w:pPr>
      <w:r w:rsidRPr="006617F5">
        <w:rPr>
          <w:sz w:val="24"/>
          <w:szCs w:val="24"/>
        </w:rPr>
        <w:t>Correlate laboratory test results with common diseases or conditions.</w:t>
      </w:r>
    </w:p>
    <w:p w14:paraId="00E8611C" w14:textId="77777777" w:rsidR="003C74BE" w:rsidRPr="006617F5" w:rsidRDefault="003C74BE" w:rsidP="004A61D3">
      <w:pPr>
        <w:numPr>
          <w:ilvl w:val="0"/>
          <w:numId w:val="21"/>
        </w:numPr>
        <w:tabs>
          <w:tab w:val="clear" w:pos="720"/>
          <w:tab w:val="num" w:pos="360"/>
        </w:tabs>
        <w:spacing w:after="100" w:afterAutospacing="1"/>
        <w:ind w:left="630" w:hanging="630"/>
        <w:rPr>
          <w:sz w:val="24"/>
          <w:szCs w:val="24"/>
        </w:rPr>
      </w:pPr>
      <w:r w:rsidRPr="006617F5">
        <w:rPr>
          <w:sz w:val="24"/>
          <w:szCs w:val="24"/>
        </w:rPr>
        <w:t>Apply basic scientific knowledge in learning new procedures.</w:t>
      </w:r>
    </w:p>
    <w:p w14:paraId="553A45DA" w14:textId="77777777" w:rsidR="008673C3" w:rsidRPr="006617F5" w:rsidRDefault="008673C3" w:rsidP="00C957B3">
      <w:pPr>
        <w:autoSpaceDE w:val="0"/>
        <w:autoSpaceDN w:val="0"/>
        <w:adjustRightInd w:val="0"/>
        <w:rPr>
          <w:sz w:val="24"/>
          <w:szCs w:val="24"/>
        </w:rPr>
      </w:pPr>
    </w:p>
    <w:p w14:paraId="6DE21F80" w14:textId="38D16C73" w:rsidR="00C957B3" w:rsidRPr="00AF7898" w:rsidRDefault="00C957B3" w:rsidP="00C957B3">
      <w:pPr>
        <w:autoSpaceDE w:val="0"/>
        <w:autoSpaceDN w:val="0"/>
        <w:adjustRightInd w:val="0"/>
        <w:rPr>
          <w:sz w:val="24"/>
          <w:szCs w:val="24"/>
        </w:rPr>
      </w:pPr>
      <w:r w:rsidRPr="006617F5">
        <w:rPr>
          <w:sz w:val="24"/>
          <w:szCs w:val="24"/>
        </w:rPr>
        <w:t>Graduates’ competencies are evaluated by the completion of didactic and clinical learning objectives. In addition, critique of the program from students and faculty, and feedback from employers are used to assure the competencies of graduates.</w:t>
      </w:r>
    </w:p>
    <w:p w14:paraId="16DF516A" w14:textId="77777777" w:rsidR="00833EE8" w:rsidRPr="00AF7898" w:rsidRDefault="00041338" w:rsidP="000341F4">
      <w:pPr>
        <w:pStyle w:val="Heading1"/>
        <w:rPr>
          <w:szCs w:val="24"/>
        </w:rPr>
      </w:pPr>
      <w:bookmarkStart w:id="6" w:name="_Toc328585460"/>
      <w:bookmarkStart w:id="7" w:name="_Toc73347358"/>
      <w:bookmarkStart w:id="8" w:name="_Toc73349086"/>
      <w:bookmarkStart w:id="9" w:name="_Toc73367237"/>
      <w:bookmarkStart w:id="10" w:name="_Toc73368161"/>
      <w:bookmarkStart w:id="11" w:name="_Toc75700024"/>
      <w:bookmarkStart w:id="12" w:name="_Toc75700405"/>
      <w:bookmarkStart w:id="13" w:name="_Toc75703633"/>
      <w:bookmarkStart w:id="14" w:name="_Toc75753057"/>
      <w:bookmarkStart w:id="15" w:name="_Toc75753295"/>
      <w:bookmarkStart w:id="16" w:name="_Toc76208029"/>
      <w:r w:rsidRPr="00AF7898">
        <w:rPr>
          <w:szCs w:val="24"/>
        </w:rPr>
        <w:br w:type="page"/>
      </w:r>
      <w:r w:rsidR="00833EE8" w:rsidRPr="00AF7898">
        <w:rPr>
          <w:szCs w:val="24"/>
        </w:rPr>
        <w:lastRenderedPageBreak/>
        <w:t>Program Student Learning Outcomes (SLOs)</w:t>
      </w:r>
      <w:bookmarkEnd w:id="6"/>
    </w:p>
    <w:p w14:paraId="1042FB58" w14:textId="77777777" w:rsidR="00833EE8" w:rsidRPr="00AF7898" w:rsidRDefault="00833EE8" w:rsidP="004A61D3">
      <w:pPr>
        <w:numPr>
          <w:ilvl w:val="0"/>
          <w:numId w:val="23"/>
        </w:numPr>
        <w:spacing w:after="120"/>
        <w:ind w:hanging="720"/>
        <w:rPr>
          <w:sz w:val="24"/>
          <w:szCs w:val="24"/>
        </w:rPr>
      </w:pPr>
      <w:r w:rsidRPr="00AF7898">
        <w:rPr>
          <w:sz w:val="24"/>
          <w:szCs w:val="24"/>
        </w:rPr>
        <w:t>Ability to articulate professionally and competently with all</w:t>
      </w:r>
      <w:r w:rsidR="0099162B" w:rsidRPr="00AF7898">
        <w:rPr>
          <w:sz w:val="24"/>
          <w:szCs w:val="24"/>
        </w:rPr>
        <w:t xml:space="preserve"> </w:t>
      </w:r>
      <w:r w:rsidRPr="00AF7898">
        <w:rPr>
          <w:sz w:val="24"/>
          <w:szCs w:val="24"/>
        </w:rPr>
        <w:t>stakeholders in the healthcare setting regarding patient</w:t>
      </w:r>
      <w:r w:rsidR="0099162B" w:rsidRPr="00AF7898">
        <w:rPr>
          <w:sz w:val="24"/>
          <w:szCs w:val="24"/>
        </w:rPr>
        <w:t xml:space="preserve"> </w:t>
      </w:r>
      <w:r w:rsidRPr="00AF7898">
        <w:rPr>
          <w:sz w:val="24"/>
          <w:szCs w:val="24"/>
        </w:rPr>
        <w:t>care.</w:t>
      </w:r>
    </w:p>
    <w:p w14:paraId="74B11C68" w14:textId="77777777" w:rsidR="00833EE8" w:rsidRPr="00AF7898" w:rsidRDefault="00833EE8" w:rsidP="004A61D3">
      <w:pPr>
        <w:numPr>
          <w:ilvl w:val="0"/>
          <w:numId w:val="23"/>
        </w:numPr>
        <w:ind w:hanging="720"/>
        <w:rPr>
          <w:sz w:val="24"/>
          <w:szCs w:val="24"/>
        </w:rPr>
      </w:pPr>
      <w:r w:rsidRPr="00AF7898">
        <w:rPr>
          <w:sz w:val="24"/>
          <w:szCs w:val="24"/>
        </w:rPr>
        <w:t>Analyze and evaluate medical laboratory science theory to</w:t>
      </w:r>
      <w:r w:rsidR="0099162B" w:rsidRPr="00AF7898">
        <w:rPr>
          <w:sz w:val="24"/>
          <w:szCs w:val="24"/>
        </w:rPr>
        <w:t xml:space="preserve"> </w:t>
      </w:r>
      <w:r w:rsidRPr="00AF7898">
        <w:rPr>
          <w:sz w:val="24"/>
          <w:szCs w:val="24"/>
        </w:rPr>
        <w:t>achieve a minimum passing score of 400 on the American Society for Clinical Pathology (ASCP) board of certification exam.</w:t>
      </w:r>
    </w:p>
    <w:p w14:paraId="499BBFE3" w14:textId="77777777" w:rsidR="006E189E" w:rsidRPr="00AF7898" w:rsidRDefault="006E189E" w:rsidP="006E189E">
      <w:pPr>
        <w:rPr>
          <w:sz w:val="24"/>
          <w:szCs w:val="24"/>
        </w:rPr>
      </w:pPr>
    </w:p>
    <w:p w14:paraId="771D35E9" w14:textId="77777777" w:rsidR="00C20F9F" w:rsidRPr="008E6A37" w:rsidRDefault="00C20F9F" w:rsidP="00730B62">
      <w:pPr>
        <w:pStyle w:val="Heading1"/>
        <w:rPr>
          <w:szCs w:val="24"/>
        </w:rPr>
      </w:pPr>
      <w:bookmarkStart w:id="17" w:name="_Toc328585461"/>
      <w:r w:rsidRPr="008E6A37">
        <w:rPr>
          <w:szCs w:val="24"/>
        </w:rPr>
        <w:t>NAACLS Accreditation</w:t>
      </w:r>
      <w:bookmarkEnd w:id="7"/>
      <w:bookmarkEnd w:id="8"/>
      <w:bookmarkEnd w:id="9"/>
      <w:bookmarkEnd w:id="10"/>
      <w:bookmarkEnd w:id="11"/>
      <w:bookmarkEnd w:id="12"/>
      <w:bookmarkEnd w:id="13"/>
      <w:bookmarkEnd w:id="14"/>
      <w:bookmarkEnd w:id="15"/>
      <w:bookmarkEnd w:id="16"/>
      <w:bookmarkEnd w:id="17"/>
    </w:p>
    <w:p w14:paraId="36AA32AB" w14:textId="77777777" w:rsidR="006316FE" w:rsidRPr="008E6A37" w:rsidRDefault="00866E9B" w:rsidP="006316FE">
      <w:pPr>
        <w:pStyle w:val="NormalWeb"/>
        <w:shd w:val="clear" w:color="auto" w:fill="FFFFFF"/>
        <w:spacing w:before="0" w:beforeAutospacing="0" w:after="0" w:afterAutospacing="0"/>
        <w:rPr>
          <w:color w:val="333333"/>
          <w:lang w:val="en"/>
        </w:rPr>
      </w:pPr>
      <w:r w:rsidRPr="008E6A37">
        <w:rPr>
          <w:color w:val="333333"/>
          <w:lang w:val="en"/>
        </w:rPr>
        <w:t xml:space="preserve">The program is nationally accredited </w:t>
      </w:r>
      <w:r w:rsidR="00A90719" w:rsidRPr="008E6A37">
        <w:rPr>
          <w:color w:val="333333"/>
          <w:lang w:val="en"/>
        </w:rPr>
        <w:t>by</w:t>
      </w:r>
      <w:r w:rsidRPr="008E6A37">
        <w:rPr>
          <w:color w:val="333333"/>
          <w:lang w:val="en"/>
        </w:rPr>
        <w:t xml:space="preserve"> </w:t>
      </w:r>
      <w:r w:rsidR="00C44463" w:rsidRPr="008E6A37">
        <w:rPr>
          <w:color w:val="333333"/>
          <w:lang w:val="en"/>
        </w:rPr>
        <w:t>the National Accrediting Agency for Clinical Laboratory Sciences (NAACLS)</w:t>
      </w:r>
      <w:r w:rsidR="006316FE" w:rsidRPr="008E6A37">
        <w:rPr>
          <w:color w:val="333333"/>
          <w:lang w:val="en"/>
        </w:rPr>
        <w:t xml:space="preserve"> at</w:t>
      </w:r>
      <w:r w:rsidR="00C44463" w:rsidRPr="008E6A37">
        <w:rPr>
          <w:color w:val="333333"/>
          <w:lang w:val="en"/>
        </w:rPr>
        <w:t xml:space="preserve"> 5600 N. River Road, Suite 720, Rosemont</w:t>
      </w:r>
      <w:r w:rsidR="006316FE" w:rsidRPr="008E6A37">
        <w:rPr>
          <w:color w:val="333333"/>
          <w:lang w:val="en"/>
        </w:rPr>
        <w:t>,</w:t>
      </w:r>
      <w:r w:rsidR="00C44463" w:rsidRPr="008E6A37">
        <w:rPr>
          <w:color w:val="333333"/>
          <w:lang w:val="en"/>
        </w:rPr>
        <w:t xml:space="preserve"> IL 60018 </w:t>
      </w:r>
    </w:p>
    <w:p w14:paraId="3A6689E3" w14:textId="5E18E273" w:rsidR="00FB0AE2" w:rsidRPr="008E6A37" w:rsidRDefault="006316FE" w:rsidP="00FB0AE2">
      <w:pPr>
        <w:pStyle w:val="NormalWeb"/>
        <w:shd w:val="clear" w:color="auto" w:fill="FFFFFF"/>
        <w:spacing w:before="0" w:beforeAutospacing="0" w:after="120" w:afterAutospacing="0"/>
        <w:rPr>
          <w:color w:val="333333"/>
          <w:lang w:val="en"/>
        </w:rPr>
      </w:pPr>
      <w:r w:rsidRPr="008E6A37">
        <w:rPr>
          <w:color w:val="333333"/>
          <w:lang w:val="en"/>
        </w:rPr>
        <w:t>F</w:t>
      </w:r>
      <w:r w:rsidR="00C44463" w:rsidRPr="008E6A37">
        <w:rPr>
          <w:color w:val="333333"/>
          <w:lang w:val="en"/>
        </w:rPr>
        <w:t>AX, (773) 714-8886</w:t>
      </w:r>
      <w:r w:rsidR="00FA5E47">
        <w:rPr>
          <w:color w:val="333333"/>
          <w:lang w:val="en"/>
        </w:rPr>
        <w:t>;</w:t>
      </w:r>
      <w:r w:rsidR="00C44463" w:rsidRPr="008E6A37">
        <w:rPr>
          <w:color w:val="333333"/>
          <w:lang w:val="en"/>
        </w:rPr>
        <w:t xml:space="preserve"> Phone (773) 714-8880, or (847) 939-3597.</w:t>
      </w:r>
    </w:p>
    <w:p w14:paraId="0AC4930C" w14:textId="77777777" w:rsidR="00C44463" w:rsidRPr="00AF7898" w:rsidRDefault="00C44463" w:rsidP="00FB0AE2">
      <w:pPr>
        <w:pStyle w:val="NormalWeb"/>
        <w:shd w:val="clear" w:color="auto" w:fill="FFFFFF"/>
        <w:spacing w:before="0" w:beforeAutospacing="0" w:after="120" w:afterAutospacing="0"/>
        <w:rPr>
          <w:color w:val="333333"/>
          <w:lang w:val="en"/>
        </w:rPr>
      </w:pPr>
      <w:r w:rsidRPr="008E6A37">
        <w:rPr>
          <w:color w:val="333333"/>
          <w:lang w:val="en"/>
        </w:rPr>
        <w:t xml:space="preserve">Additional information concerning the accreditation process can be found on the NAACLS website: </w:t>
      </w:r>
      <w:hyperlink r:id="rId9" w:history="1">
        <w:r w:rsidR="00866E9B" w:rsidRPr="008E6A37">
          <w:rPr>
            <w:rStyle w:val="Hyperlink"/>
            <w:lang w:val="en"/>
          </w:rPr>
          <w:t>www.naacls.org</w:t>
        </w:r>
      </w:hyperlink>
      <w:r w:rsidRPr="008E6A37">
        <w:rPr>
          <w:color w:val="333333"/>
          <w:lang w:val="en"/>
        </w:rPr>
        <w:t>.</w:t>
      </w:r>
    </w:p>
    <w:p w14:paraId="3249F513" w14:textId="77777777" w:rsidR="006316FE" w:rsidRPr="00AF7898" w:rsidRDefault="006316FE" w:rsidP="006316FE">
      <w:pPr>
        <w:pStyle w:val="NormalWeb"/>
        <w:shd w:val="clear" w:color="auto" w:fill="FFFFFF"/>
        <w:spacing w:before="0" w:beforeAutospacing="0" w:after="0" w:afterAutospacing="0"/>
        <w:rPr>
          <w:color w:val="333333"/>
          <w:lang w:val="en"/>
        </w:rPr>
      </w:pPr>
    </w:p>
    <w:p w14:paraId="5A4B98D7" w14:textId="77777777" w:rsidR="004F4C78" w:rsidRPr="00AF7898" w:rsidRDefault="004F4C78" w:rsidP="0099162B">
      <w:pPr>
        <w:pStyle w:val="Heading1"/>
        <w:rPr>
          <w:szCs w:val="24"/>
        </w:rPr>
      </w:pPr>
      <w:bookmarkStart w:id="18" w:name="_Toc328585462"/>
      <w:r w:rsidRPr="00AF7898">
        <w:rPr>
          <w:szCs w:val="24"/>
        </w:rPr>
        <w:t>Career Options</w:t>
      </w:r>
      <w:bookmarkEnd w:id="18"/>
    </w:p>
    <w:p w14:paraId="21336020" w14:textId="77777777" w:rsidR="004F4C78" w:rsidRPr="00AF7898" w:rsidRDefault="006316FE" w:rsidP="00F15977">
      <w:pPr>
        <w:pStyle w:val="NormalWeb"/>
        <w:spacing w:before="0" w:beforeAutospacing="0" w:after="0" w:afterAutospacing="0"/>
        <w:rPr>
          <w:lang w:val="en"/>
        </w:rPr>
      </w:pPr>
      <w:r w:rsidRPr="00AF7898">
        <w:t xml:space="preserve">A </w:t>
      </w:r>
      <w:r w:rsidR="005407BA" w:rsidRPr="00AF7898">
        <w:t>Medical Laboratory Technician’s (MLT) responsibility</w:t>
      </w:r>
      <w:r w:rsidR="004F4C78" w:rsidRPr="00AF7898">
        <w:rPr>
          <w:lang w:val="en"/>
        </w:rPr>
        <w:t xml:space="preserve"> will vary according to the size of the institution </w:t>
      </w:r>
      <w:r w:rsidR="00A90719" w:rsidRPr="00AF7898">
        <w:rPr>
          <w:lang w:val="en"/>
        </w:rPr>
        <w:t>where</w:t>
      </w:r>
      <w:r w:rsidR="004F4C78" w:rsidRPr="00AF7898">
        <w:rPr>
          <w:lang w:val="en"/>
        </w:rPr>
        <w:t xml:space="preserve"> they are employed and the extent of services it offers. This work may include:</w:t>
      </w:r>
    </w:p>
    <w:p w14:paraId="4AFB744E" w14:textId="77777777" w:rsidR="004F4C78" w:rsidRPr="00AF7898" w:rsidRDefault="004F4C78" w:rsidP="00FB0AE2">
      <w:pPr>
        <w:numPr>
          <w:ilvl w:val="0"/>
          <w:numId w:val="4"/>
        </w:numPr>
        <w:tabs>
          <w:tab w:val="clear" w:pos="720"/>
        </w:tabs>
        <w:spacing w:after="120"/>
        <w:rPr>
          <w:sz w:val="24"/>
          <w:szCs w:val="24"/>
        </w:rPr>
      </w:pPr>
      <w:r w:rsidRPr="00AF7898">
        <w:rPr>
          <w:bCs/>
          <w:sz w:val="24"/>
          <w:szCs w:val="24"/>
        </w:rPr>
        <w:t xml:space="preserve">Performing routine tests in </w:t>
      </w:r>
      <w:r w:rsidR="00024CB9" w:rsidRPr="00AF7898">
        <w:rPr>
          <w:bCs/>
          <w:sz w:val="24"/>
          <w:szCs w:val="24"/>
        </w:rPr>
        <w:t>m</w:t>
      </w:r>
      <w:r w:rsidRPr="00AF7898">
        <w:rPr>
          <w:bCs/>
          <w:sz w:val="24"/>
          <w:szCs w:val="24"/>
        </w:rPr>
        <w:t xml:space="preserve">edical </w:t>
      </w:r>
      <w:r w:rsidR="00024CB9" w:rsidRPr="00AF7898">
        <w:rPr>
          <w:bCs/>
          <w:sz w:val="24"/>
          <w:szCs w:val="24"/>
        </w:rPr>
        <w:t>l</w:t>
      </w:r>
      <w:r w:rsidRPr="00AF7898">
        <w:rPr>
          <w:bCs/>
          <w:sz w:val="24"/>
          <w:szCs w:val="24"/>
        </w:rPr>
        <w:t>aboratory for use in prevention, diagnosis, treatment and management of disease.</w:t>
      </w:r>
    </w:p>
    <w:p w14:paraId="2BA9B585" w14:textId="77777777" w:rsidR="004F4C78" w:rsidRPr="00AF7898" w:rsidRDefault="004F4C78" w:rsidP="00FB0AE2">
      <w:pPr>
        <w:numPr>
          <w:ilvl w:val="0"/>
          <w:numId w:val="4"/>
        </w:numPr>
        <w:tabs>
          <w:tab w:val="clear" w:pos="720"/>
          <w:tab w:val="num" w:pos="360"/>
        </w:tabs>
        <w:spacing w:after="120"/>
        <w:ind w:left="360" w:firstLine="0"/>
        <w:rPr>
          <w:sz w:val="24"/>
          <w:szCs w:val="24"/>
        </w:rPr>
      </w:pPr>
      <w:r w:rsidRPr="00AF7898">
        <w:rPr>
          <w:sz w:val="24"/>
          <w:szCs w:val="24"/>
        </w:rPr>
        <w:t xml:space="preserve">Collecting specimens, cultivating, </w:t>
      </w:r>
      <w:r w:rsidR="00A90719" w:rsidRPr="00AF7898">
        <w:rPr>
          <w:sz w:val="24"/>
          <w:szCs w:val="24"/>
        </w:rPr>
        <w:t>isolating and identifying micro</w:t>
      </w:r>
      <w:r w:rsidRPr="00AF7898">
        <w:rPr>
          <w:sz w:val="24"/>
          <w:szCs w:val="24"/>
        </w:rPr>
        <w:t>organisms for analysis.</w:t>
      </w:r>
    </w:p>
    <w:p w14:paraId="28A57959" w14:textId="77777777" w:rsidR="001A02D4" w:rsidRPr="006617F5" w:rsidRDefault="004F4C78" w:rsidP="00FB0AE2">
      <w:pPr>
        <w:numPr>
          <w:ilvl w:val="0"/>
          <w:numId w:val="4"/>
        </w:numPr>
        <w:tabs>
          <w:tab w:val="clear" w:pos="720"/>
          <w:tab w:val="num" w:pos="360"/>
        </w:tabs>
        <w:spacing w:after="120"/>
        <w:ind w:left="360" w:firstLine="0"/>
        <w:rPr>
          <w:sz w:val="24"/>
          <w:szCs w:val="24"/>
        </w:rPr>
      </w:pPr>
      <w:r w:rsidRPr="006617F5">
        <w:rPr>
          <w:sz w:val="24"/>
          <w:szCs w:val="24"/>
        </w:rPr>
        <w:t>Using sophisticated biomedical instruments to generate accurate and reliable test results.</w:t>
      </w:r>
    </w:p>
    <w:p w14:paraId="6F2D107D" w14:textId="77777777" w:rsidR="004F4C78" w:rsidRPr="006617F5" w:rsidRDefault="004F4C78" w:rsidP="00B17109">
      <w:pPr>
        <w:numPr>
          <w:ilvl w:val="0"/>
          <w:numId w:val="4"/>
        </w:numPr>
        <w:tabs>
          <w:tab w:val="clear" w:pos="720"/>
          <w:tab w:val="num" w:pos="360"/>
        </w:tabs>
        <w:ind w:left="360" w:firstLine="0"/>
        <w:rPr>
          <w:sz w:val="24"/>
          <w:szCs w:val="24"/>
        </w:rPr>
      </w:pPr>
      <w:r w:rsidRPr="006617F5">
        <w:rPr>
          <w:sz w:val="24"/>
          <w:szCs w:val="24"/>
        </w:rPr>
        <w:t xml:space="preserve">Performing medical research to further control and cure diseases. </w:t>
      </w:r>
    </w:p>
    <w:p w14:paraId="2EDE7E5A" w14:textId="77777777" w:rsidR="00644476" w:rsidRPr="006617F5" w:rsidRDefault="00644476" w:rsidP="00644476">
      <w:pPr>
        <w:ind w:left="360"/>
        <w:rPr>
          <w:sz w:val="24"/>
          <w:szCs w:val="24"/>
        </w:rPr>
      </w:pPr>
    </w:p>
    <w:p w14:paraId="28A20EC0" w14:textId="77777777" w:rsidR="00D1789D" w:rsidRPr="006617F5" w:rsidRDefault="00D1789D" w:rsidP="00730B62">
      <w:pPr>
        <w:pStyle w:val="Heading1"/>
        <w:rPr>
          <w:szCs w:val="24"/>
        </w:rPr>
      </w:pPr>
      <w:bookmarkStart w:id="19" w:name="_Toc328585463"/>
      <w:r w:rsidRPr="006617F5">
        <w:rPr>
          <w:szCs w:val="24"/>
        </w:rPr>
        <w:t>Course Descriptions</w:t>
      </w:r>
      <w:r w:rsidR="003D41DA" w:rsidRPr="006617F5">
        <w:rPr>
          <w:szCs w:val="24"/>
        </w:rPr>
        <w:t xml:space="preserve">, </w:t>
      </w:r>
      <w:r w:rsidR="00BA0920" w:rsidRPr="006617F5">
        <w:rPr>
          <w:szCs w:val="24"/>
        </w:rPr>
        <w:t>Objectives</w:t>
      </w:r>
      <w:r w:rsidR="003D41DA" w:rsidRPr="006617F5">
        <w:rPr>
          <w:szCs w:val="24"/>
        </w:rPr>
        <w:t xml:space="preserve"> and SLO’s</w:t>
      </w:r>
      <w:bookmarkEnd w:id="19"/>
    </w:p>
    <w:p w14:paraId="6C1C9D3C" w14:textId="422EA8D9" w:rsidR="0012047D" w:rsidRPr="006617F5" w:rsidRDefault="0012047D" w:rsidP="00691CBE">
      <w:pPr>
        <w:pStyle w:val="BodyText"/>
        <w:tabs>
          <w:tab w:val="left" w:pos="-720"/>
        </w:tabs>
        <w:suppressAutoHyphens/>
        <w:rPr>
          <w:szCs w:val="24"/>
        </w:rPr>
      </w:pPr>
      <w:r w:rsidRPr="006617F5">
        <w:rPr>
          <w:szCs w:val="24"/>
        </w:rPr>
        <w:t xml:space="preserve">The instructor/student ratios for the didactic </w:t>
      </w:r>
      <w:r w:rsidR="00954351" w:rsidRPr="006617F5">
        <w:rPr>
          <w:szCs w:val="24"/>
        </w:rPr>
        <w:t>courses</w:t>
      </w:r>
      <w:r w:rsidRPr="006617F5">
        <w:rPr>
          <w:szCs w:val="24"/>
        </w:rPr>
        <w:t xml:space="preserve"> are </w:t>
      </w:r>
      <w:r w:rsidR="00B5099C" w:rsidRPr="006617F5">
        <w:rPr>
          <w:szCs w:val="24"/>
        </w:rPr>
        <w:t>1:</w:t>
      </w:r>
      <w:r w:rsidR="00D82765" w:rsidRPr="006617F5">
        <w:rPr>
          <w:szCs w:val="24"/>
        </w:rPr>
        <w:t>2</w:t>
      </w:r>
      <w:r w:rsidR="00B5099C" w:rsidRPr="006617F5">
        <w:rPr>
          <w:szCs w:val="24"/>
        </w:rPr>
        <w:t>0;</w:t>
      </w:r>
      <w:r w:rsidR="00954351" w:rsidRPr="006617F5">
        <w:rPr>
          <w:szCs w:val="24"/>
        </w:rPr>
        <w:t xml:space="preserve"> </w:t>
      </w:r>
      <w:r w:rsidR="00C577FF" w:rsidRPr="006617F5">
        <w:rPr>
          <w:szCs w:val="24"/>
        </w:rPr>
        <w:t>1</w:t>
      </w:r>
      <w:r w:rsidRPr="006617F5">
        <w:rPr>
          <w:szCs w:val="24"/>
        </w:rPr>
        <w:t>:1</w:t>
      </w:r>
      <w:r w:rsidR="00C577FF" w:rsidRPr="006617F5">
        <w:rPr>
          <w:szCs w:val="24"/>
        </w:rPr>
        <w:t>4</w:t>
      </w:r>
      <w:r w:rsidRPr="006617F5">
        <w:rPr>
          <w:szCs w:val="24"/>
        </w:rPr>
        <w:t xml:space="preserve"> </w:t>
      </w:r>
      <w:r w:rsidR="00954351" w:rsidRPr="006617F5">
        <w:rPr>
          <w:szCs w:val="24"/>
        </w:rPr>
        <w:t xml:space="preserve">for the </w:t>
      </w:r>
      <w:r w:rsidR="00A92168" w:rsidRPr="006617F5">
        <w:rPr>
          <w:szCs w:val="24"/>
        </w:rPr>
        <w:t>labs</w:t>
      </w:r>
      <w:r w:rsidR="00954351" w:rsidRPr="006617F5">
        <w:rPr>
          <w:szCs w:val="24"/>
        </w:rPr>
        <w:t xml:space="preserve"> </w:t>
      </w:r>
      <w:r w:rsidRPr="006617F5">
        <w:rPr>
          <w:szCs w:val="24"/>
        </w:rPr>
        <w:t xml:space="preserve">and </w:t>
      </w:r>
      <w:r w:rsidR="00691CBE" w:rsidRPr="006617F5">
        <w:rPr>
          <w:szCs w:val="24"/>
        </w:rPr>
        <w:t xml:space="preserve">the </w:t>
      </w:r>
      <w:r w:rsidRPr="006617F5">
        <w:rPr>
          <w:szCs w:val="24"/>
        </w:rPr>
        <w:t>clinical rotations are 1:</w:t>
      </w:r>
      <w:r w:rsidR="006D1C7F" w:rsidRPr="006617F5">
        <w:rPr>
          <w:szCs w:val="24"/>
        </w:rPr>
        <w:t>1</w:t>
      </w:r>
      <w:r w:rsidRPr="006617F5">
        <w:rPr>
          <w:szCs w:val="24"/>
        </w:rPr>
        <w:t xml:space="preserve">. </w:t>
      </w:r>
    </w:p>
    <w:p w14:paraId="20C8FD8F" w14:textId="77777777" w:rsidR="0012047D" w:rsidRPr="006617F5" w:rsidRDefault="0012047D" w:rsidP="0012047D">
      <w:pPr>
        <w:rPr>
          <w:sz w:val="24"/>
          <w:szCs w:val="24"/>
        </w:rPr>
      </w:pPr>
    </w:p>
    <w:p w14:paraId="59B42D0A" w14:textId="77777777" w:rsidR="00691A69" w:rsidRPr="006617F5" w:rsidRDefault="00691A69" w:rsidP="00147F71">
      <w:pPr>
        <w:jc w:val="center"/>
        <w:rPr>
          <w:b/>
          <w:sz w:val="24"/>
          <w:szCs w:val="24"/>
          <w:u w:val="single"/>
        </w:rPr>
      </w:pPr>
      <w:r w:rsidRPr="006617F5">
        <w:rPr>
          <w:b/>
          <w:sz w:val="24"/>
          <w:szCs w:val="24"/>
          <w:u w:val="single"/>
        </w:rPr>
        <w:t>Affective</w:t>
      </w:r>
      <w:r w:rsidR="00E90EB0" w:rsidRPr="006617F5">
        <w:rPr>
          <w:b/>
          <w:sz w:val="24"/>
          <w:szCs w:val="24"/>
          <w:u w:val="single"/>
        </w:rPr>
        <w:t xml:space="preserve"> Objectives</w:t>
      </w:r>
    </w:p>
    <w:p w14:paraId="7030CD85" w14:textId="77777777" w:rsidR="00691A69" w:rsidRPr="006617F5" w:rsidRDefault="00691A69" w:rsidP="00E90EB0">
      <w:pPr>
        <w:ind w:left="720"/>
        <w:rPr>
          <w:sz w:val="24"/>
          <w:szCs w:val="24"/>
        </w:rPr>
      </w:pPr>
    </w:p>
    <w:p w14:paraId="1B494EF2" w14:textId="77777777" w:rsidR="00E90EB0" w:rsidRPr="006617F5" w:rsidRDefault="00E90EB0" w:rsidP="004A61D3">
      <w:pPr>
        <w:numPr>
          <w:ilvl w:val="0"/>
          <w:numId w:val="29"/>
        </w:numPr>
        <w:rPr>
          <w:sz w:val="24"/>
          <w:szCs w:val="24"/>
        </w:rPr>
      </w:pPr>
      <w:r w:rsidRPr="006617F5">
        <w:rPr>
          <w:sz w:val="24"/>
          <w:szCs w:val="24"/>
        </w:rPr>
        <w:t>Student demonstrates professionalism by complying with the attendance policy.</w:t>
      </w:r>
      <w:r w:rsidRPr="006617F5">
        <w:rPr>
          <w:sz w:val="24"/>
          <w:szCs w:val="24"/>
        </w:rPr>
        <w:tab/>
      </w:r>
    </w:p>
    <w:p w14:paraId="6666557B" w14:textId="77777777" w:rsidR="00E90EB0" w:rsidRPr="006617F5" w:rsidRDefault="00E90EB0" w:rsidP="004A61D3">
      <w:pPr>
        <w:numPr>
          <w:ilvl w:val="0"/>
          <w:numId w:val="29"/>
        </w:numPr>
        <w:rPr>
          <w:sz w:val="24"/>
          <w:szCs w:val="24"/>
        </w:rPr>
      </w:pPr>
      <w:r w:rsidRPr="006617F5">
        <w:rPr>
          <w:sz w:val="24"/>
          <w:szCs w:val="24"/>
        </w:rPr>
        <w:t>Student demonstrates initiative by reviewing objectives and completion of reading assignments prior to class (coming to class prepared).</w:t>
      </w:r>
    </w:p>
    <w:p w14:paraId="7EEA3907" w14:textId="77777777" w:rsidR="00E90EB0" w:rsidRPr="006617F5" w:rsidRDefault="00E90EB0" w:rsidP="004A61D3">
      <w:pPr>
        <w:numPr>
          <w:ilvl w:val="0"/>
          <w:numId w:val="29"/>
        </w:numPr>
        <w:rPr>
          <w:sz w:val="24"/>
          <w:szCs w:val="24"/>
        </w:rPr>
      </w:pPr>
      <w:r w:rsidRPr="006617F5">
        <w:rPr>
          <w:sz w:val="24"/>
          <w:szCs w:val="24"/>
        </w:rPr>
        <w:t>Student submits assignments by the stated deadline.</w:t>
      </w:r>
      <w:r w:rsidRPr="006617F5">
        <w:rPr>
          <w:sz w:val="24"/>
          <w:szCs w:val="24"/>
        </w:rPr>
        <w:tab/>
      </w:r>
    </w:p>
    <w:p w14:paraId="7A9AD094" w14:textId="77777777" w:rsidR="00E90EB0" w:rsidRPr="006617F5" w:rsidRDefault="00E90EB0" w:rsidP="004A61D3">
      <w:pPr>
        <w:numPr>
          <w:ilvl w:val="0"/>
          <w:numId w:val="29"/>
        </w:numPr>
        <w:rPr>
          <w:sz w:val="24"/>
          <w:szCs w:val="24"/>
        </w:rPr>
      </w:pPr>
      <w:r w:rsidRPr="006617F5">
        <w:rPr>
          <w:sz w:val="24"/>
          <w:szCs w:val="24"/>
        </w:rPr>
        <w:t>Student demonstrates enthusiasm and interest in the course by asking questions, participating in class discussions and meeting with professor during office hours as needed.</w:t>
      </w:r>
      <w:r w:rsidRPr="006617F5">
        <w:rPr>
          <w:sz w:val="24"/>
          <w:szCs w:val="24"/>
        </w:rPr>
        <w:tab/>
      </w:r>
    </w:p>
    <w:p w14:paraId="2040B487" w14:textId="77777777" w:rsidR="00E90EB0" w:rsidRPr="006617F5" w:rsidRDefault="00E90EB0" w:rsidP="004A61D3">
      <w:pPr>
        <w:numPr>
          <w:ilvl w:val="0"/>
          <w:numId w:val="29"/>
        </w:numPr>
        <w:rPr>
          <w:sz w:val="24"/>
          <w:szCs w:val="24"/>
        </w:rPr>
      </w:pPr>
      <w:r w:rsidRPr="006617F5">
        <w:rPr>
          <w:sz w:val="24"/>
          <w:szCs w:val="24"/>
        </w:rPr>
        <w:t>Student utilizes constructive criticism to correct deficiencies and improve performance.</w:t>
      </w:r>
    </w:p>
    <w:p w14:paraId="6D5A7522" w14:textId="2A7570DC" w:rsidR="00E90EB0" w:rsidRPr="006617F5" w:rsidRDefault="00E90EB0" w:rsidP="004A61D3">
      <w:pPr>
        <w:numPr>
          <w:ilvl w:val="0"/>
          <w:numId w:val="29"/>
        </w:numPr>
        <w:rPr>
          <w:sz w:val="24"/>
          <w:szCs w:val="24"/>
        </w:rPr>
      </w:pPr>
      <w:r w:rsidRPr="006617F5">
        <w:rPr>
          <w:sz w:val="24"/>
          <w:szCs w:val="24"/>
        </w:rPr>
        <w:t xml:space="preserve">Student </w:t>
      </w:r>
      <w:r w:rsidR="005611CB" w:rsidRPr="006617F5">
        <w:rPr>
          <w:sz w:val="24"/>
          <w:szCs w:val="24"/>
        </w:rPr>
        <w:t>collaborates</w:t>
      </w:r>
      <w:r w:rsidRPr="006617F5">
        <w:rPr>
          <w:sz w:val="24"/>
          <w:szCs w:val="24"/>
        </w:rPr>
        <w:t xml:space="preserve"> cooperatively with professor and fellow students to achieve the goals of each assigned activity.</w:t>
      </w:r>
    </w:p>
    <w:p w14:paraId="424C8E3D" w14:textId="77777777" w:rsidR="00E90EB0" w:rsidRPr="006617F5" w:rsidRDefault="00E90EB0" w:rsidP="004A61D3">
      <w:pPr>
        <w:numPr>
          <w:ilvl w:val="0"/>
          <w:numId w:val="29"/>
        </w:numPr>
        <w:rPr>
          <w:sz w:val="24"/>
          <w:szCs w:val="24"/>
        </w:rPr>
      </w:pPr>
      <w:r w:rsidRPr="006617F5">
        <w:rPr>
          <w:sz w:val="24"/>
          <w:szCs w:val="24"/>
        </w:rPr>
        <w:t>Student displays flexibility and adaptability to change.</w:t>
      </w:r>
    </w:p>
    <w:p w14:paraId="0DF9A1CA" w14:textId="77777777" w:rsidR="00E90EB0" w:rsidRPr="006617F5" w:rsidRDefault="00E90EB0" w:rsidP="004A61D3">
      <w:pPr>
        <w:numPr>
          <w:ilvl w:val="0"/>
          <w:numId w:val="29"/>
        </w:numPr>
        <w:rPr>
          <w:sz w:val="24"/>
          <w:szCs w:val="24"/>
        </w:rPr>
      </w:pPr>
      <w:r w:rsidRPr="006617F5">
        <w:rPr>
          <w:sz w:val="24"/>
          <w:szCs w:val="24"/>
        </w:rPr>
        <w:t>Student demonstrates the ability to coordinate multiple tasks.</w:t>
      </w:r>
    </w:p>
    <w:p w14:paraId="3CC07DE0" w14:textId="77777777" w:rsidR="00E90EB0" w:rsidRPr="006617F5" w:rsidRDefault="00E90EB0" w:rsidP="004A61D3">
      <w:pPr>
        <w:numPr>
          <w:ilvl w:val="0"/>
          <w:numId w:val="29"/>
        </w:numPr>
        <w:rPr>
          <w:sz w:val="24"/>
          <w:szCs w:val="24"/>
        </w:rPr>
      </w:pPr>
      <w:r w:rsidRPr="006617F5">
        <w:rPr>
          <w:sz w:val="24"/>
          <w:szCs w:val="24"/>
        </w:rPr>
        <w:t>Student uses supplies and reagents efficiently.</w:t>
      </w:r>
    </w:p>
    <w:p w14:paraId="3FA9DCC2" w14:textId="77777777" w:rsidR="00E90EB0" w:rsidRPr="006617F5" w:rsidRDefault="00E90EB0" w:rsidP="004A61D3">
      <w:pPr>
        <w:numPr>
          <w:ilvl w:val="0"/>
          <w:numId w:val="29"/>
        </w:numPr>
        <w:rPr>
          <w:sz w:val="24"/>
          <w:szCs w:val="24"/>
        </w:rPr>
      </w:pPr>
      <w:r w:rsidRPr="006617F5">
        <w:rPr>
          <w:sz w:val="24"/>
          <w:szCs w:val="24"/>
        </w:rPr>
        <w:lastRenderedPageBreak/>
        <w:t>Student demonstrates progression in laboratory skills by effective organization.</w:t>
      </w:r>
    </w:p>
    <w:p w14:paraId="7286C4E8" w14:textId="77777777" w:rsidR="00E90EB0" w:rsidRPr="006617F5" w:rsidRDefault="00E90EB0" w:rsidP="004A61D3">
      <w:pPr>
        <w:numPr>
          <w:ilvl w:val="0"/>
          <w:numId w:val="29"/>
        </w:numPr>
        <w:rPr>
          <w:sz w:val="24"/>
          <w:szCs w:val="24"/>
        </w:rPr>
      </w:pPr>
      <w:r w:rsidRPr="006617F5">
        <w:rPr>
          <w:sz w:val="24"/>
          <w:szCs w:val="24"/>
        </w:rPr>
        <w:t>Student demonstrates insightful evaluation of results obtained by paying close attention to detail.</w:t>
      </w:r>
    </w:p>
    <w:p w14:paraId="373CEE98" w14:textId="77777777" w:rsidR="00E90EB0" w:rsidRPr="006617F5" w:rsidRDefault="00E90EB0" w:rsidP="004A61D3">
      <w:pPr>
        <w:numPr>
          <w:ilvl w:val="0"/>
          <w:numId w:val="29"/>
        </w:numPr>
        <w:rPr>
          <w:sz w:val="24"/>
          <w:szCs w:val="24"/>
        </w:rPr>
      </w:pPr>
      <w:r w:rsidRPr="006617F5">
        <w:rPr>
          <w:sz w:val="24"/>
          <w:szCs w:val="24"/>
        </w:rPr>
        <w:t>Student treats patient information/test results as confidential and releases information only following established protocol.</w:t>
      </w:r>
    </w:p>
    <w:p w14:paraId="379A0FDE" w14:textId="77777777" w:rsidR="00E90EB0" w:rsidRPr="006617F5" w:rsidRDefault="00E90EB0" w:rsidP="004A61D3">
      <w:pPr>
        <w:numPr>
          <w:ilvl w:val="0"/>
          <w:numId w:val="29"/>
        </w:numPr>
        <w:rPr>
          <w:sz w:val="24"/>
          <w:szCs w:val="24"/>
        </w:rPr>
      </w:pPr>
      <w:r w:rsidRPr="006617F5">
        <w:rPr>
          <w:sz w:val="24"/>
          <w:szCs w:val="24"/>
        </w:rPr>
        <w:t>Student conveys information (verbally) in a clear, concise manner.</w:t>
      </w:r>
    </w:p>
    <w:p w14:paraId="2C5F788A" w14:textId="77777777" w:rsidR="00E90EB0" w:rsidRPr="006617F5" w:rsidRDefault="00E90EB0" w:rsidP="004A61D3">
      <w:pPr>
        <w:numPr>
          <w:ilvl w:val="0"/>
          <w:numId w:val="29"/>
        </w:numPr>
        <w:rPr>
          <w:sz w:val="24"/>
          <w:szCs w:val="24"/>
        </w:rPr>
      </w:pPr>
      <w:r w:rsidRPr="006617F5">
        <w:rPr>
          <w:sz w:val="24"/>
          <w:szCs w:val="24"/>
        </w:rPr>
        <w:t>Student conveys information (written) in a clear, concise manner.</w:t>
      </w:r>
    </w:p>
    <w:p w14:paraId="65A00525" w14:textId="77777777" w:rsidR="00E90EB0" w:rsidRPr="006617F5" w:rsidRDefault="00E90EB0" w:rsidP="004A61D3">
      <w:pPr>
        <w:numPr>
          <w:ilvl w:val="0"/>
          <w:numId w:val="29"/>
        </w:numPr>
        <w:rPr>
          <w:sz w:val="24"/>
          <w:szCs w:val="24"/>
        </w:rPr>
      </w:pPr>
      <w:r w:rsidRPr="006617F5">
        <w:rPr>
          <w:sz w:val="24"/>
          <w:szCs w:val="24"/>
        </w:rPr>
        <w:t>Student asks pertinent questions.</w:t>
      </w:r>
    </w:p>
    <w:p w14:paraId="46F2536D" w14:textId="77777777" w:rsidR="00E90EB0" w:rsidRPr="006617F5" w:rsidRDefault="00E90EB0" w:rsidP="004A61D3">
      <w:pPr>
        <w:numPr>
          <w:ilvl w:val="0"/>
          <w:numId w:val="29"/>
        </w:numPr>
        <w:rPr>
          <w:sz w:val="24"/>
          <w:szCs w:val="24"/>
        </w:rPr>
      </w:pPr>
      <w:r w:rsidRPr="006617F5">
        <w:rPr>
          <w:sz w:val="24"/>
          <w:szCs w:val="24"/>
        </w:rPr>
        <w:t>Student responds to questions in a thoughtful manner.</w:t>
      </w:r>
    </w:p>
    <w:p w14:paraId="59776785" w14:textId="77777777" w:rsidR="00FF05DE" w:rsidRPr="006617F5" w:rsidRDefault="00FF05DE" w:rsidP="00FF05DE">
      <w:pPr>
        <w:rPr>
          <w:sz w:val="24"/>
          <w:szCs w:val="24"/>
        </w:rPr>
      </w:pPr>
    </w:p>
    <w:p w14:paraId="54CB3ADF" w14:textId="77777777" w:rsidR="00FF05DE" w:rsidRPr="006617F5" w:rsidRDefault="00FF05DE" w:rsidP="00FF05DE">
      <w:pPr>
        <w:rPr>
          <w:b/>
          <w:sz w:val="24"/>
          <w:szCs w:val="24"/>
        </w:rPr>
      </w:pPr>
      <w:r w:rsidRPr="006617F5">
        <w:rPr>
          <w:b/>
          <w:sz w:val="24"/>
          <w:szCs w:val="24"/>
        </w:rPr>
        <w:t>MLT 79 Medical Laboratory Technician Certification/Licensure Examination Preparation</w:t>
      </w:r>
    </w:p>
    <w:p w14:paraId="139E69E3" w14:textId="77777777" w:rsidR="00FF05DE" w:rsidRPr="006617F5" w:rsidRDefault="00FF05DE" w:rsidP="00FF05DE">
      <w:pPr>
        <w:rPr>
          <w:sz w:val="24"/>
          <w:szCs w:val="24"/>
        </w:rPr>
      </w:pPr>
      <w:r w:rsidRPr="006617F5">
        <w:rPr>
          <w:sz w:val="24"/>
          <w:szCs w:val="24"/>
        </w:rPr>
        <w:t>Provides students with concepts and techniques necessary to pass the national American Society for Clinical Pathologists (ASCP) examination as well as the California state license examination. Focuses on the application of critical thinking and emphasizes theory of laboratory concepts.</w:t>
      </w:r>
    </w:p>
    <w:p w14:paraId="3F50DA05" w14:textId="77777777" w:rsidR="00061BC8" w:rsidRPr="006617F5" w:rsidRDefault="00061BC8" w:rsidP="00FF05DE">
      <w:pPr>
        <w:rPr>
          <w:sz w:val="24"/>
          <w:szCs w:val="24"/>
        </w:rPr>
      </w:pPr>
    </w:p>
    <w:p w14:paraId="1BC8C045" w14:textId="77777777" w:rsidR="00FF05DE" w:rsidRPr="006617F5" w:rsidRDefault="00FF05DE" w:rsidP="004A61D3">
      <w:pPr>
        <w:numPr>
          <w:ilvl w:val="0"/>
          <w:numId w:val="30"/>
        </w:numPr>
        <w:rPr>
          <w:sz w:val="24"/>
          <w:szCs w:val="24"/>
        </w:rPr>
      </w:pPr>
      <w:r w:rsidRPr="006617F5">
        <w:rPr>
          <w:sz w:val="24"/>
          <w:szCs w:val="24"/>
        </w:rPr>
        <w:t xml:space="preserve">Student will discuss and describe components of the American Society for Clinical Pathologists (ASCP) test plan and Computer Adaptive Testing (CAT). </w:t>
      </w:r>
    </w:p>
    <w:p w14:paraId="7F84D15B" w14:textId="77777777" w:rsidR="00FF05DE" w:rsidRPr="006617F5" w:rsidRDefault="00FF05DE" w:rsidP="004A61D3">
      <w:pPr>
        <w:numPr>
          <w:ilvl w:val="0"/>
          <w:numId w:val="30"/>
        </w:numPr>
        <w:rPr>
          <w:sz w:val="24"/>
          <w:szCs w:val="24"/>
        </w:rPr>
      </w:pPr>
      <w:r w:rsidRPr="006617F5">
        <w:rPr>
          <w:sz w:val="24"/>
          <w:szCs w:val="24"/>
        </w:rPr>
        <w:t xml:space="preserve">Student will read and interpret instructions and examination material provided by the state licensing and national certification agencies. </w:t>
      </w:r>
    </w:p>
    <w:p w14:paraId="25609C67" w14:textId="77777777" w:rsidR="00FF05DE" w:rsidRPr="006617F5" w:rsidRDefault="00FF05DE" w:rsidP="004A61D3">
      <w:pPr>
        <w:numPr>
          <w:ilvl w:val="0"/>
          <w:numId w:val="30"/>
        </w:numPr>
        <w:rPr>
          <w:sz w:val="24"/>
          <w:szCs w:val="24"/>
        </w:rPr>
      </w:pPr>
      <w:r w:rsidRPr="006617F5">
        <w:rPr>
          <w:sz w:val="24"/>
          <w:szCs w:val="24"/>
        </w:rPr>
        <w:t xml:space="preserve">Student will correlate laboratory test results to the diagnosis and treatment of disease. </w:t>
      </w:r>
    </w:p>
    <w:p w14:paraId="065CD724" w14:textId="77777777" w:rsidR="00FF05DE" w:rsidRPr="006617F5" w:rsidRDefault="00FF05DE" w:rsidP="004A61D3">
      <w:pPr>
        <w:numPr>
          <w:ilvl w:val="0"/>
          <w:numId w:val="30"/>
        </w:numPr>
        <w:rPr>
          <w:sz w:val="24"/>
          <w:szCs w:val="24"/>
        </w:rPr>
      </w:pPr>
      <w:r w:rsidRPr="006617F5">
        <w:rPr>
          <w:sz w:val="24"/>
          <w:szCs w:val="24"/>
        </w:rPr>
        <w:t xml:space="preserve">Student will appraise the concept of test-taking strategy to read question stems with greater accuracy and eliminate distractions. </w:t>
      </w:r>
    </w:p>
    <w:p w14:paraId="32B62AA3" w14:textId="77777777" w:rsidR="00FF05DE" w:rsidRPr="006617F5" w:rsidRDefault="00FF05DE" w:rsidP="004A61D3">
      <w:pPr>
        <w:numPr>
          <w:ilvl w:val="0"/>
          <w:numId w:val="30"/>
        </w:numPr>
        <w:rPr>
          <w:sz w:val="24"/>
          <w:szCs w:val="24"/>
        </w:rPr>
      </w:pPr>
      <w:r w:rsidRPr="006617F5">
        <w:rPr>
          <w:sz w:val="24"/>
          <w:szCs w:val="24"/>
        </w:rPr>
        <w:t>Student will apply the theory of clinical laboratory medicine in a mock exam process by identifying illustrations, photomicrographs, and analyzing lab data.</w:t>
      </w:r>
    </w:p>
    <w:p w14:paraId="118E8FA7" w14:textId="77777777" w:rsidR="00B344D0" w:rsidRPr="006617F5" w:rsidRDefault="00B344D0" w:rsidP="00B344D0">
      <w:pPr>
        <w:ind w:left="720"/>
        <w:rPr>
          <w:sz w:val="24"/>
          <w:szCs w:val="24"/>
        </w:rPr>
      </w:pPr>
    </w:p>
    <w:p w14:paraId="2529A461" w14:textId="09313BC2" w:rsidR="00061BC8" w:rsidRPr="006617F5" w:rsidRDefault="00061BC8" w:rsidP="00FF05DE">
      <w:pPr>
        <w:rPr>
          <w:sz w:val="24"/>
          <w:szCs w:val="24"/>
        </w:rPr>
      </w:pPr>
      <w:r w:rsidRPr="006617F5">
        <w:rPr>
          <w:sz w:val="24"/>
          <w:szCs w:val="24"/>
        </w:rPr>
        <w:t>SLO</w:t>
      </w:r>
      <w:r w:rsidRPr="006617F5">
        <w:rPr>
          <w:b/>
          <w:sz w:val="24"/>
          <w:szCs w:val="24"/>
        </w:rPr>
        <w:t>:</w:t>
      </w:r>
      <w:r w:rsidRPr="006617F5">
        <w:rPr>
          <w:sz w:val="24"/>
          <w:szCs w:val="24"/>
        </w:rPr>
        <w:t xml:space="preserve"> Inspect and examine written criteria provided by the state licensing and national certification board to </w:t>
      </w:r>
      <w:r w:rsidR="00DB76BF" w:rsidRPr="006617F5">
        <w:rPr>
          <w:sz w:val="24"/>
          <w:szCs w:val="24"/>
        </w:rPr>
        <w:t>apply appropriately</w:t>
      </w:r>
      <w:r w:rsidRPr="006617F5">
        <w:rPr>
          <w:sz w:val="24"/>
          <w:szCs w:val="24"/>
        </w:rPr>
        <w:t xml:space="preserve"> and to meet all requirements for the examinations. </w:t>
      </w:r>
    </w:p>
    <w:p w14:paraId="4993E53E" w14:textId="77777777" w:rsidR="00E90EB0" w:rsidRPr="006617F5" w:rsidRDefault="00E90EB0" w:rsidP="00E90EB0">
      <w:pPr>
        <w:ind w:left="720"/>
        <w:rPr>
          <w:sz w:val="24"/>
          <w:szCs w:val="24"/>
        </w:rPr>
      </w:pPr>
    </w:p>
    <w:p w14:paraId="49CE6AB7" w14:textId="77777777" w:rsidR="00BD62BB" w:rsidRPr="006617F5" w:rsidRDefault="00E90EB0" w:rsidP="00730B62">
      <w:pPr>
        <w:pStyle w:val="Heading2"/>
        <w:rPr>
          <w:szCs w:val="24"/>
        </w:rPr>
      </w:pPr>
      <w:bookmarkStart w:id="20" w:name="_Toc328585464"/>
      <w:r w:rsidRPr="006617F5">
        <w:rPr>
          <w:szCs w:val="24"/>
        </w:rPr>
        <w:t>M</w:t>
      </w:r>
      <w:r w:rsidR="00BD62BB" w:rsidRPr="006617F5">
        <w:rPr>
          <w:szCs w:val="24"/>
        </w:rPr>
        <w:t>LT 80 Introduction to the Clinical Laboratory Profession</w:t>
      </w:r>
      <w:bookmarkEnd w:id="20"/>
    </w:p>
    <w:p w14:paraId="0EE0DD9A" w14:textId="77777777" w:rsidR="00BD62BB" w:rsidRPr="006617F5" w:rsidRDefault="006C14D2" w:rsidP="00F15977">
      <w:pPr>
        <w:rPr>
          <w:sz w:val="24"/>
          <w:szCs w:val="24"/>
        </w:rPr>
      </w:pPr>
      <w:r w:rsidRPr="006617F5">
        <w:rPr>
          <w:sz w:val="24"/>
          <w:szCs w:val="24"/>
        </w:rPr>
        <w:t>Introduces functions and duties of a Medical Laboratory Technician (MLT). Emphasizes clinical laboratory safety issues, laboratory equipment, basic laboratory techniques, basic laboratory mathematics, regulatory agencies, and professional responsibilities relative to other departments of health care.</w:t>
      </w:r>
    </w:p>
    <w:p w14:paraId="63A21EBB" w14:textId="77777777" w:rsidR="006C14D2" w:rsidRPr="006617F5" w:rsidRDefault="006C14D2" w:rsidP="00F15977">
      <w:pPr>
        <w:rPr>
          <w:sz w:val="24"/>
          <w:szCs w:val="24"/>
        </w:rPr>
      </w:pPr>
    </w:p>
    <w:p w14:paraId="5D81D834" w14:textId="77777777" w:rsidR="006C14D2" w:rsidRPr="006617F5" w:rsidRDefault="006C14D2" w:rsidP="004A61D3">
      <w:pPr>
        <w:numPr>
          <w:ilvl w:val="0"/>
          <w:numId w:val="31"/>
        </w:numPr>
        <w:rPr>
          <w:sz w:val="24"/>
          <w:szCs w:val="24"/>
        </w:rPr>
      </w:pPr>
      <w:r w:rsidRPr="006617F5">
        <w:rPr>
          <w:sz w:val="24"/>
          <w:szCs w:val="24"/>
        </w:rPr>
        <w:t>Student will describe the laboratory/</w:t>
      </w:r>
      <w:r w:rsidR="005407BA" w:rsidRPr="006617F5">
        <w:rPr>
          <w:sz w:val="24"/>
          <w:szCs w:val="24"/>
        </w:rPr>
        <w:t>departments’</w:t>
      </w:r>
      <w:r w:rsidRPr="006617F5">
        <w:rPr>
          <w:sz w:val="24"/>
          <w:szCs w:val="24"/>
        </w:rPr>
        <w:t xml:space="preserve"> organizational structure within the health care delivery system. </w:t>
      </w:r>
    </w:p>
    <w:p w14:paraId="59502EC9" w14:textId="33F80E17" w:rsidR="006C14D2" w:rsidRPr="006617F5" w:rsidRDefault="006C14D2" w:rsidP="004A61D3">
      <w:pPr>
        <w:numPr>
          <w:ilvl w:val="0"/>
          <w:numId w:val="31"/>
        </w:numPr>
        <w:rPr>
          <w:sz w:val="24"/>
          <w:szCs w:val="24"/>
        </w:rPr>
      </w:pPr>
      <w:r w:rsidRPr="006617F5">
        <w:rPr>
          <w:sz w:val="24"/>
          <w:szCs w:val="24"/>
        </w:rPr>
        <w:t xml:space="preserve">Student will identify and apply medical terminology regarding </w:t>
      </w:r>
      <w:r w:rsidR="005611CB" w:rsidRPr="006617F5">
        <w:rPr>
          <w:sz w:val="24"/>
          <w:szCs w:val="24"/>
        </w:rPr>
        <w:t>the structure</w:t>
      </w:r>
      <w:r w:rsidRPr="006617F5">
        <w:rPr>
          <w:sz w:val="24"/>
          <w:szCs w:val="24"/>
        </w:rPr>
        <w:t xml:space="preserve"> and function of the human body. </w:t>
      </w:r>
    </w:p>
    <w:p w14:paraId="741FC46F" w14:textId="77777777" w:rsidR="006C14D2" w:rsidRPr="006617F5" w:rsidRDefault="006C14D2" w:rsidP="004A61D3">
      <w:pPr>
        <w:numPr>
          <w:ilvl w:val="0"/>
          <w:numId w:val="31"/>
        </w:numPr>
        <w:rPr>
          <w:sz w:val="24"/>
          <w:szCs w:val="24"/>
        </w:rPr>
      </w:pPr>
      <w:r w:rsidRPr="006617F5">
        <w:rPr>
          <w:sz w:val="24"/>
          <w:szCs w:val="24"/>
        </w:rPr>
        <w:t xml:space="preserve">Student will identify and explain the professional conduct and personal communication skills that are required in relation to patients, laboratory personnel, the public, and other health care professionals. </w:t>
      </w:r>
    </w:p>
    <w:p w14:paraId="01BFDA5A" w14:textId="77777777" w:rsidR="006C14D2" w:rsidRPr="006617F5" w:rsidRDefault="006C14D2" w:rsidP="004A61D3">
      <w:pPr>
        <w:numPr>
          <w:ilvl w:val="0"/>
          <w:numId w:val="31"/>
        </w:numPr>
        <w:rPr>
          <w:sz w:val="24"/>
          <w:szCs w:val="24"/>
        </w:rPr>
      </w:pPr>
      <w:r w:rsidRPr="006617F5">
        <w:rPr>
          <w:sz w:val="24"/>
          <w:szCs w:val="24"/>
        </w:rPr>
        <w:t xml:space="preserve">Student will define and apply the ethical and legal responsibilities of the profession. </w:t>
      </w:r>
    </w:p>
    <w:p w14:paraId="38286445" w14:textId="77777777" w:rsidR="006C14D2" w:rsidRPr="006617F5" w:rsidRDefault="006C14D2" w:rsidP="004A61D3">
      <w:pPr>
        <w:numPr>
          <w:ilvl w:val="0"/>
          <w:numId w:val="31"/>
        </w:numPr>
        <w:rPr>
          <w:sz w:val="24"/>
          <w:szCs w:val="24"/>
        </w:rPr>
      </w:pPr>
      <w:r w:rsidRPr="006617F5">
        <w:rPr>
          <w:sz w:val="24"/>
          <w:szCs w:val="24"/>
        </w:rPr>
        <w:t xml:space="preserve">Student will demonstrate proper infection control, safety and appropriate waste disposal practices. </w:t>
      </w:r>
    </w:p>
    <w:p w14:paraId="009B800B" w14:textId="77777777" w:rsidR="006C14D2" w:rsidRPr="006617F5" w:rsidRDefault="006C14D2" w:rsidP="004A61D3">
      <w:pPr>
        <w:numPr>
          <w:ilvl w:val="0"/>
          <w:numId w:val="31"/>
        </w:numPr>
        <w:rPr>
          <w:sz w:val="24"/>
          <w:szCs w:val="24"/>
        </w:rPr>
      </w:pPr>
      <w:r w:rsidRPr="006617F5">
        <w:rPr>
          <w:sz w:val="24"/>
          <w:szCs w:val="24"/>
        </w:rPr>
        <w:lastRenderedPageBreak/>
        <w:t xml:space="preserve">Student will demonstrate proper ergonomic practices related to computer use and laboratory equipment. </w:t>
      </w:r>
    </w:p>
    <w:p w14:paraId="688BC95C" w14:textId="77777777" w:rsidR="006C14D2" w:rsidRPr="006617F5" w:rsidRDefault="006C14D2" w:rsidP="004A61D3">
      <w:pPr>
        <w:numPr>
          <w:ilvl w:val="0"/>
          <w:numId w:val="31"/>
        </w:numPr>
        <w:rPr>
          <w:sz w:val="24"/>
          <w:szCs w:val="24"/>
        </w:rPr>
      </w:pPr>
      <w:r w:rsidRPr="006617F5">
        <w:rPr>
          <w:sz w:val="24"/>
          <w:szCs w:val="24"/>
        </w:rPr>
        <w:t xml:space="preserve">Student will identify and distinguish between California state licensure and National certification. </w:t>
      </w:r>
    </w:p>
    <w:p w14:paraId="55B8C46F" w14:textId="77777777" w:rsidR="006C14D2" w:rsidRPr="006617F5" w:rsidRDefault="006C14D2" w:rsidP="004A61D3">
      <w:pPr>
        <w:numPr>
          <w:ilvl w:val="0"/>
          <w:numId w:val="31"/>
        </w:numPr>
        <w:jc w:val="both"/>
        <w:rPr>
          <w:sz w:val="24"/>
          <w:szCs w:val="24"/>
        </w:rPr>
      </w:pPr>
      <w:r w:rsidRPr="006617F5">
        <w:rPr>
          <w:sz w:val="24"/>
          <w:szCs w:val="24"/>
        </w:rPr>
        <w:t xml:space="preserve">Student will identify the parts and functions of the light microscope and model proper use and care of a microscope. </w:t>
      </w:r>
    </w:p>
    <w:p w14:paraId="2C54BEDA" w14:textId="77777777" w:rsidR="006C14D2" w:rsidRPr="006617F5" w:rsidRDefault="006C14D2" w:rsidP="004A61D3">
      <w:pPr>
        <w:numPr>
          <w:ilvl w:val="0"/>
          <w:numId w:val="31"/>
        </w:numPr>
        <w:rPr>
          <w:sz w:val="24"/>
          <w:szCs w:val="24"/>
        </w:rPr>
      </w:pPr>
      <w:r w:rsidRPr="006617F5">
        <w:rPr>
          <w:sz w:val="24"/>
          <w:szCs w:val="24"/>
        </w:rPr>
        <w:t xml:space="preserve">Student will demonstrate and apply the standard precautions utilized in the laboratory according to the Occupational Safety and Health Administration (OSHA) guidelines. </w:t>
      </w:r>
    </w:p>
    <w:p w14:paraId="4A2A7395" w14:textId="77777777" w:rsidR="006C14D2" w:rsidRPr="006617F5" w:rsidRDefault="006C14D2" w:rsidP="004A61D3">
      <w:pPr>
        <w:numPr>
          <w:ilvl w:val="0"/>
          <w:numId w:val="31"/>
        </w:numPr>
        <w:rPr>
          <w:sz w:val="24"/>
          <w:szCs w:val="24"/>
        </w:rPr>
      </w:pPr>
      <w:r w:rsidRPr="006617F5">
        <w:rPr>
          <w:sz w:val="24"/>
          <w:szCs w:val="24"/>
        </w:rPr>
        <w:t xml:space="preserve">Student will demonstrate the safe use and disposal of biohazardous material. </w:t>
      </w:r>
    </w:p>
    <w:p w14:paraId="59A0F26B" w14:textId="695EBA02" w:rsidR="006C14D2" w:rsidRPr="006617F5" w:rsidRDefault="006C14D2" w:rsidP="004A61D3">
      <w:pPr>
        <w:numPr>
          <w:ilvl w:val="0"/>
          <w:numId w:val="31"/>
        </w:numPr>
        <w:rPr>
          <w:sz w:val="24"/>
          <w:szCs w:val="24"/>
        </w:rPr>
      </w:pPr>
      <w:r w:rsidRPr="006617F5">
        <w:rPr>
          <w:sz w:val="24"/>
          <w:szCs w:val="24"/>
        </w:rPr>
        <w:t xml:space="preserve">Student will perform basic laboratory </w:t>
      </w:r>
      <w:r w:rsidR="005611CB" w:rsidRPr="006617F5">
        <w:rPr>
          <w:sz w:val="24"/>
          <w:szCs w:val="24"/>
        </w:rPr>
        <w:t>mathematical</w:t>
      </w:r>
      <w:r w:rsidRPr="006617F5">
        <w:rPr>
          <w:sz w:val="24"/>
          <w:szCs w:val="24"/>
        </w:rPr>
        <w:t xml:space="preserve"> calculations necessary to perform tests, make dilutions, and prepare solutions. </w:t>
      </w:r>
    </w:p>
    <w:p w14:paraId="0E80E42A" w14:textId="77777777" w:rsidR="006C14D2" w:rsidRPr="006617F5" w:rsidRDefault="006C14D2" w:rsidP="004A61D3">
      <w:pPr>
        <w:numPr>
          <w:ilvl w:val="0"/>
          <w:numId w:val="31"/>
        </w:numPr>
        <w:rPr>
          <w:sz w:val="24"/>
          <w:szCs w:val="24"/>
        </w:rPr>
      </w:pPr>
      <w:r w:rsidRPr="006617F5">
        <w:rPr>
          <w:sz w:val="24"/>
          <w:szCs w:val="24"/>
        </w:rPr>
        <w:t xml:space="preserve">Student will demonstrate and explain correct pipetting technique, solution and dilution preparation, including serial dilutions. </w:t>
      </w:r>
    </w:p>
    <w:p w14:paraId="01BDEB50" w14:textId="1C07ABD9" w:rsidR="006C14D2" w:rsidRPr="006617F5" w:rsidRDefault="006C14D2" w:rsidP="004A61D3">
      <w:pPr>
        <w:numPr>
          <w:ilvl w:val="0"/>
          <w:numId w:val="31"/>
        </w:numPr>
        <w:rPr>
          <w:sz w:val="24"/>
          <w:szCs w:val="24"/>
        </w:rPr>
      </w:pPr>
      <w:r w:rsidRPr="006617F5">
        <w:rPr>
          <w:sz w:val="24"/>
          <w:szCs w:val="24"/>
        </w:rPr>
        <w:t xml:space="preserve">Student will perform proper specimen </w:t>
      </w:r>
      <w:r w:rsidR="00886364" w:rsidRPr="006617F5">
        <w:rPr>
          <w:sz w:val="24"/>
          <w:szCs w:val="24"/>
        </w:rPr>
        <w:t>aliquoting</w:t>
      </w:r>
      <w:r w:rsidRPr="006617F5">
        <w:rPr>
          <w:sz w:val="24"/>
          <w:szCs w:val="24"/>
        </w:rPr>
        <w:t xml:space="preserve"> and labeling techniques. </w:t>
      </w:r>
    </w:p>
    <w:p w14:paraId="6DF91D8C" w14:textId="77777777" w:rsidR="006C14D2" w:rsidRPr="006617F5" w:rsidRDefault="006C14D2" w:rsidP="004A61D3">
      <w:pPr>
        <w:numPr>
          <w:ilvl w:val="0"/>
          <w:numId w:val="31"/>
        </w:numPr>
        <w:rPr>
          <w:sz w:val="24"/>
          <w:szCs w:val="24"/>
        </w:rPr>
      </w:pPr>
      <w:r w:rsidRPr="006617F5">
        <w:rPr>
          <w:sz w:val="24"/>
          <w:szCs w:val="24"/>
        </w:rPr>
        <w:t xml:space="preserve">Student will demonstrate adequate skills for slide preparation and slide staining techniques. </w:t>
      </w:r>
    </w:p>
    <w:p w14:paraId="08EF7AA0" w14:textId="77777777" w:rsidR="008E1D3C" w:rsidRPr="006617F5" w:rsidRDefault="008E1D3C" w:rsidP="00F15977">
      <w:pPr>
        <w:rPr>
          <w:b/>
          <w:sz w:val="24"/>
          <w:szCs w:val="24"/>
          <w:u w:val="single"/>
        </w:rPr>
      </w:pPr>
    </w:p>
    <w:p w14:paraId="664012C8" w14:textId="77777777" w:rsidR="004B4668" w:rsidRPr="006617F5" w:rsidRDefault="003D41DA" w:rsidP="00F15977">
      <w:pPr>
        <w:rPr>
          <w:sz w:val="24"/>
          <w:szCs w:val="24"/>
        </w:rPr>
      </w:pPr>
      <w:r w:rsidRPr="006617F5">
        <w:rPr>
          <w:sz w:val="24"/>
          <w:szCs w:val="24"/>
        </w:rPr>
        <w:t xml:space="preserve">SLO: </w:t>
      </w:r>
      <w:r w:rsidR="002824D7" w:rsidRPr="006617F5">
        <w:rPr>
          <w:sz w:val="24"/>
          <w:szCs w:val="24"/>
        </w:rPr>
        <w:t>Student will be able to apply basic laboratory math to prepare solutions, dilutions and solve standard deviation and coefficient of variation equations.</w:t>
      </w:r>
    </w:p>
    <w:p w14:paraId="431D6783" w14:textId="77777777" w:rsidR="003D41DA" w:rsidRPr="006617F5" w:rsidRDefault="003D41DA" w:rsidP="00C77D40">
      <w:pPr>
        <w:rPr>
          <w:b/>
          <w:sz w:val="24"/>
          <w:szCs w:val="24"/>
          <w:u w:val="single"/>
        </w:rPr>
      </w:pPr>
    </w:p>
    <w:p w14:paraId="5A18D2CC" w14:textId="77777777" w:rsidR="00BD62BB" w:rsidRPr="006617F5" w:rsidRDefault="00BD62BB" w:rsidP="00730B62">
      <w:pPr>
        <w:pStyle w:val="Heading2"/>
        <w:rPr>
          <w:szCs w:val="24"/>
        </w:rPr>
      </w:pPr>
      <w:bookmarkStart w:id="21" w:name="_Toc328585465"/>
      <w:smartTag w:uri="urn:schemas-microsoft-com:office:smarttags" w:element="stockticker">
        <w:r w:rsidRPr="006617F5">
          <w:rPr>
            <w:szCs w:val="24"/>
          </w:rPr>
          <w:t>MLT</w:t>
        </w:r>
      </w:smartTag>
      <w:r w:rsidRPr="006617F5">
        <w:rPr>
          <w:szCs w:val="24"/>
        </w:rPr>
        <w:t xml:space="preserve"> 90 Clinical Urinalysis and Body Fluids</w:t>
      </w:r>
      <w:bookmarkEnd w:id="21"/>
    </w:p>
    <w:p w14:paraId="055BBD85" w14:textId="77777777" w:rsidR="00BD62BB" w:rsidRPr="006617F5" w:rsidRDefault="00BE6D01" w:rsidP="00BE6D01">
      <w:pPr>
        <w:rPr>
          <w:sz w:val="24"/>
          <w:szCs w:val="24"/>
        </w:rPr>
      </w:pPr>
      <w:r w:rsidRPr="006617F5">
        <w:rPr>
          <w:sz w:val="24"/>
          <w:szCs w:val="24"/>
        </w:rPr>
        <w:t>Introduces various properties and constituents of urine and body fluids via “on hands” learning. Emphasizes interpretation and handling of urine and body fluid specimens. Includes examination of urine and body fluids physically, chemically and microscopically, and compares these clinical values to health and disease.</w:t>
      </w:r>
    </w:p>
    <w:p w14:paraId="2B824FE4" w14:textId="77777777" w:rsidR="006A0166" w:rsidRPr="006617F5" w:rsidRDefault="006A0166" w:rsidP="004A61D3">
      <w:pPr>
        <w:numPr>
          <w:ilvl w:val="0"/>
          <w:numId w:val="6"/>
        </w:numPr>
        <w:rPr>
          <w:sz w:val="24"/>
          <w:szCs w:val="24"/>
        </w:rPr>
      </w:pPr>
      <w:r w:rsidRPr="006617F5">
        <w:rPr>
          <w:sz w:val="24"/>
          <w:szCs w:val="24"/>
        </w:rPr>
        <w:t xml:space="preserve">Student will examine and describe the anatomy and physiology of the human urinary system. </w:t>
      </w:r>
    </w:p>
    <w:p w14:paraId="413F96A0" w14:textId="77777777" w:rsidR="006A0166" w:rsidRPr="006617F5" w:rsidRDefault="006A0166" w:rsidP="004A61D3">
      <w:pPr>
        <w:numPr>
          <w:ilvl w:val="0"/>
          <w:numId w:val="6"/>
        </w:numPr>
        <w:rPr>
          <w:sz w:val="24"/>
          <w:szCs w:val="24"/>
        </w:rPr>
      </w:pPr>
      <w:r w:rsidRPr="006617F5">
        <w:rPr>
          <w:sz w:val="24"/>
          <w:szCs w:val="24"/>
        </w:rPr>
        <w:t xml:space="preserve">Student will identify and describe the three main components of a routine urinalysis. </w:t>
      </w:r>
    </w:p>
    <w:p w14:paraId="3F8245D3" w14:textId="77777777" w:rsidR="006A0166" w:rsidRPr="006617F5" w:rsidRDefault="006A0166" w:rsidP="004A61D3">
      <w:pPr>
        <w:numPr>
          <w:ilvl w:val="0"/>
          <w:numId w:val="6"/>
        </w:numPr>
        <w:rPr>
          <w:sz w:val="24"/>
          <w:szCs w:val="24"/>
        </w:rPr>
      </w:pPr>
      <w:r w:rsidRPr="006617F5">
        <w:rPr>
          <w:sz w:val="24"/>
          <w:szCs w:val="24"/>
        </w:rPr>
        <w:t xml:space="preserve">Student will summarize, identify, and describe quality control and quality assurance as it applies to the urinalysis department of the clinical laboratory. </w:t>
      </w:r>
    </w:p>
    <w:p w14:paraId="03BD975B" w14:textId="77777777" w:rsidR="006A0166" w:rsidRPr="006617F5" w:rsidRDefault="006A0166" w:rsidP="004A61D3">
      <w:pPr>
        <w:numPr>
          <w:ilvl w:val="0"/>
          <w:numId w:val="6"/>
        </w:numPr>
        <w:rPr>
          <w:sz w:val="24"/>
          <w:szCs w:val="24"/>
        </w:rPr>
      </w:pPr>
      <w:r w:rsidRPr="006617F5">
        <w:rPr>
          <w:sz w:val="24"/>
          <w:szCs w:val="24"/>
        </w:rPr>
        <w:t xml:space="preserve">Student will analyze test results and correlate the values to diseases or conditions affecting the kidney or urinary tract. </w:t>
      </w:r>
    </w:p>
    <w:p w14:paraId="1B644086" w14:textId="77777777" w:rsidR="006A0166" w:rsidRPr="006617F5" w:rsidRDefault="006A0166" w:rsidP="004A61D3">
      <w:pPr>
        <w:numPr>
          <w:ilvl w:val="0"/>
          <w:numId w:val="6"/>
        </w:numPr>
        <w:rPr>
          <w:sz w:val="24"/>
          <w:szCs w:val="24"/>
        </w:rPr>
      </w:pPr>
      <w:r w:rsidRPr="006617F5">
        <w:rPr>
          <w:sz w:val="24"/>
          <w:szCs w:val="24"/>
        </w:rPr>
        <w:t xml:space="preserve">Student will describe and evaluate body fluid analysis procedures in terms of the clinical laboratory requirements. </w:t>
      </w:r>
    </w:p>
    <w:p w14:paraId="700C0C93" w14:textId="77777777" w:rsidR="006A0166" w:rsidRPr="006617F5" w:rsidRDefault="006A0166" w:rsidP="004A61D3">
      <w:pPr>
        <w:numPr>
          <w:ilvl w:val="0"/>
          <w:numId w:val="6"/>
        </w:numPr>
        <w:rPr>
          <w:sz w:val="24"/>
          <w:szCs w:val="24"/>
        </w:rPr>
      </w:pPr>
      <w:r w:rsidRPr="006617F5">
        <w:rPr>
          <w:sz w:val="24"/>
          <w:szCs w:val="24"/>
        </w:rPr>
        <w:t>Student will describe and evaluate miscellaneous specimens according to standard laboratory procedures.</w:t>
      </w:r>
    </w:p>
    <w:p w14:paraId="194B5093" w14:textId="77777777" w:rsidR="006A0166" w:rsidRPr="006617F5" w:rsidRDefault="006A0166" w:rsidP="00F15977">
      <w:pPr>
        <w:ind w:left="360"/>
        <w:rPr>
          <w:sz w:val="24"/>
          <w:szCs w:val="24"/>
        </w:rPr>
      </w:pPr>
    </w:p>
    <w:p w14:paraId="795EE3E7" w14:textId="77777777" w:rsidR="003D41DA" w:rsidRPr="006617F5" w:rsidRDefault="003D41DA" w:rsidP="00F15977">
      <w:pPr>
        <w:rPr>
          <w:sz w:val="24"/>
          <w:szCs w:val="24"/>
        </w:rPr>
      </w:pPr>
      <w:r w:rsidRPr="006617F5">
        <w:rPr>
          <w:sz w:val="24"/>
          <w:szCs w:val="24"/>
        </w:rPr>
        <w:t>SLO: Determine the diagnostic and therapeutic significance of laboratory results.</w:t>
      </w:r>
    </w:p>
    <w:p w14:paraId="485A0037" w14:textId="77777777" w:rsidR="003D41DA" w:rsidRPr="006617F5" w:rsidRDefault="003D41DA" w:rsidP="00F15977">
      <w:pPr>
        <w:ind w:left="360"/>
        <w:rPr>
          <w:sz w:val="24"/>
          <w:szCs w:val="24"/>
        </w:rPr>
      </w:pPr>
    </w:p>
    <w:p w14:paraId="3FC71C04" w14:textId="77777777" w:rsidR="00BD62BB" w:rsidRPr="006617F5" w:rsidRDefault="00BD62BB" w:rsidP="00730B62">
      <w:pPr>
        <w:pStyle w:val="Heading2"/>
        <w:rPr>
          <w:szCs w:val="24"/>
        </w:rPr>
      </w:pPr>
      <w:bookmarkStart w:id="22" w:name="_Toc328585466"/>
      <w:r w:rsidRPr="006617F5">
        <w:rPr>
          <w:szCs w:val="24"/>
        </w:rPr>
        <w:t>MLT 90L Clinical Urinalysis and Body Fluids Laboratory</w:t>
      </w:r>
      <w:bookmarkEnd w:id="22"/>
    </w:p>
    <w:p w14:paraId="548A9DB8" w14:textId="77777777" w:rsidR="00DA730D" w:rsidRPr="006617F5" w:rsidRDefault="00DA730D" w:rsidP="00DA730D">
      <w:pPr>
        <w:rPr>
          <w:sz w:val="24"/>
          <w:szCs w:val="24"/>
        </w:rPr>
      </w:pPr>
      <w:r w:rsidRPr="006617F5">
        <w:rPr>
          <w:sz w:val="24"/>
          <w:szCs w:val="24"/>
        </w:rPr>
        <w:t>Introduces various techniques and safety procedures in clinical urinalysis. Emphasizes</w:t>
      </w:r>
    </w:p>
    <w:p w14:paraId="64D174A2" w14:textId="77777777" w:rsidR="00BD62BB" w:rsidRPr="006617F5" w:rsidRDefault="00DA730D" w:rsidP="00DA730D">
      <w:pPr>
        <w:rPr>
          <w:b/>
          <w:bCs/>
          <w:sz w:val="24"/>
          <w:szCs w:val="24"/>
          <w:u w:val="single"/>
        </w:rPr>
      </w:pPr>
      <w:r w:rsidRPr="006617F5">
        <w:rPr>
          <w:sz w:val="24"/>
          <w:szCs w:val="24"/>
        </w:rPr>
        <w:t>examination of urine and body fluids.</w:t>
      </w:r>
    </w:p>
    <w:p w14:paraId="52744E0E" w14:textId="77777777" w:rsidR="006A0166" w:rsidRPr="006617F5" w:rsidRDefault="006A0166" w:rsidP="004A61D3">
      <w:pPr>
        <w:numPr>
          <w:ilvl w:val="0"/>
          <w:numId w:val="7"/>
        </w:numPr>
        <w:rPr>
          <w:bCs/>
          <w:sz w:val="24"/>
          <w:szCs w:val="24"/>
        </w:rPr>
      </w:pPr>
      <w:r w:rsidRPr="006617F5">
        <w:rPr>
          <w:bCs/>
          <w:sz w:val="24"/>
          <w:szCs w:val="24"/>
        </w:rPr>
        <w:t xml:space="preserve">Student will demonstrate and apply the standard precautions utilized in the urinalysis laboratory according to Occupational Safety and Health Administration (OSHA) mandates. </w:t>
      </w:r>
    </w:p>
    <w:p w14:paraId="52E35BCE" w14:textId="77777777" w:rsidR="006A0166" w:rsidRPr="006617F5" w:rsidRDefault="006A0166" w:rsidP="004A61D3">
      <w:pPr>
        <w:numPr>
          <w:ilvl w:val="0"/>
          <w:numId w:val="7"/>
        </w:numPr>
        <w:rPr>
          <w:bCs/>
          <w:sz w:val="24"/>
          <w:szCs w:val="24"/>
        </w:rPr>
      </w:pPr>
      <w:r w:rsidRPr="006617F5">
        <w:rPr>
          <w:bCs/>
          <w:sz w:val="24"/>
          <w:szCs w:val="24"/>
        </w:rPr>
        <w:lastRenderedPageBreak/>
        <w:t xml:space="preserve">Student will demonstrate the safe use and disposal of biohazardous materials. </w:t>
      </w:r>
    </w:p>
    <w:p w14:paraId="7745DD2D" w14:textId="77777777" w:rsidR="006A0166" w:rsidRPr="006617F5" w:rsidRDefault="006A0166" w:rsidP="004A61D3">
      <w:pPr>
        <w:numPr>
          <w:ilvl w:val="0"/>
          <w:numId w:val="7"/>
        </w:numPr>
        <w:rPr>
          <w:bCs/>
          <w:sz w:val="24"/>
          <w:szCs w:val="24"/>
        </w:rPr>
      </w:pPr>
      <w:r w:rsidRPr="006617F5">
        <w:rPr>
          <w:bCs/>
          <w:sz w:val="24"/>
          <w:szCs w:val="24"/>
        </w:rPr>
        <w:t xml:space="preserve">Student will review and evaluate quality control results in the urinalysis department. </w:t>
      </w:r>
    </w:p>
    <w:p w14:paraId="4E430467" w14:textId="77777777" w:rsidR="006A0166" w:rsidRPr="006617F5" w:rsidRDefault="006A0166" w:rsidP="004A61D3">
      <w:pPr>
        <w:numPr>
          <w:ilvl w:val="0"/>
          <w:numId w:val="7"/>
        </w:numPr>
        <w:rPr>
          <w:bCs/>
          <w:sz w:val="24"/>
          <w:szCs w:val="24"/>
        </w:rPr>
      </w:pPr>
      <w:r w:rsidRPr="006617F5">
        <w:rPr>
          <w:bCs/>
          <w:sz w:val="24"/>
          <w:szCs w:val="24"/>
        </w:rPr>
        <w:t xml:space="preserve">Student will describe and list the urine specimen collection methods and preservatives. </w:t>
      </w:r>
    </w:p>
    <w:p w14:paraId="7C0CC366" w14:textId="77777777" w:rsidR="006A0166" w:rsidRPr="006617F5" w:rsidRDefault="006A0166" w:rsidP="004A61D3">
      <w:pPr>
        <w:numPr>
          <w:ilvl w:val="0"/>
          <w:numId w:val="7"/>
        </w:numPr>
        <w:rPr>
          <w:bCs/>
          <w:sz w:val="24"/>
          <w:szCs w:val="24"/>
        </w:rPr>
      </w:pPr>
      <w:r w:rsidRPr="006617F5">
        <w:rPr>
          <w:bCs/>
          <w:sz w:val="24"/>
          <w:szCs w:val="24"/>
        </w:rPr>
        <w:t xml:space="preserve">Student will demonstrate, by performance, the proper procedure for the physical analysis of urine. </w:t>
      </w:r>
    </w:p>
    <w:p w14:paraId="10B1140C" w14:textId="77777777" w:rsidR="006A0166" w:rsidRPr="006617F5" w:rsidRDefault="006A0166" w:rsidP="004A61D3">
      <w:pPr>
        <w:numPr>
          <w:ilvl w:val="0"/>
          <w:numId w:val="7"/>
        </w:numPr>
        <w:rPr>
          <w:bCs/>
          <w:sz w:val="24"/>
          <w:szCs w:val="24"/>
        </w:rPr>
      </w:pPr>
      <w:r w:rsidRPr="006617F5">
        <w:rPr>
          <w:bCs/>
          <w:sz w:val="24"/>
          <w:szCs w:val="24"/>
        </w:rPr>
        <w:t xml:space="preserve">Student will demonstrate, by performance, the proper procedure for chemical analysis of urine. </w:t>
      </w:r>
    </w:p>
    <w:p w14:paraId="745ACABA" w14:textId="77777777" w:rsidR="006A0166" w:rsidRPr="006617F5" w:rsidRDefault="006A0166" w:rsidP="004A61D3">
      <w:pPr>
        <w:numPr>
          <w:ilvl w:val="0"/>
          <w:numId w:val="7"/>
        </w:numPr>
        <w:rPr>
          <w:b/>
          <w:bCs/>
          <w:sz w:val="24"/>
          <w:szCs w:val="24"/>
        </w:rPr>
      </w:pPr>
      <w:r w:rsidRPr="006617F5">
        <w:rPr>
          <w:b/>
          <w:bCs/>
          <w:sz w:val="24"/>
          <w:szCs w:val="24"/>
        </w:rPr>
        <w:t>Student</w:t>
      </w:r>
      <w:r w:rsidR="00D07735" w:rsidRPr="006617F5">
        <w:rPr>
          <w:b/>
          <w:bCs/>
          <w:sz w:val="24"/>
          <w:szCs w:val="24"/>
        </w:rPr>
        <w:t xml:space="preserve"> will identify and describe </w:t>
      </w:r>
      <w:r w:rsidR="00526E3D" w:rsidRPr="006617F5">
        <w:rPr>
          <w:b/>
          <w:bCs/>
          <w:sz w:val="24"/>
          <w:szCs w:val="24"/>
        </w:rPr>
        <w:t>the function of each part of the microscope as it relates to performing microscopic urinalysis.</w:t>
      </w:r>
    </w:p>
    <w:p w14:paraId="5A202E84" w14:textId="77777777" w:rsidR="006A0166" w:rsidRPr="006617F5" w:rsidRDefault="006A0166" w:rsidP="004A61D3">
      <w:pPr>
        <w:numPr>
          <w:ilvl w:val="0"/>
          <w:numId w:val="7"/>
        </w:numPr>
        <w:rPr>
          <w:bCs/>
          <w:sz w:val="24"/>
          <w:szCs w:val="24"/>
        </w:rPr>
      </w:pPr>
      <w:r w:rsidRPr="006617F5">
        <w:rPr>
          <w:bCs/>
          <w:sz w:val="24"/>
          <w:szCs w:val="24"/>
        </w:rPr>
        <w:t>Student will demonstrate, by performance, the proper procedures for miscellaneous body fluid counts and differentials.</w:t>
      </w:r>
    </w:p>
    <w:p w14:paraId="1FA55BFE" w14:textId="77777777" w:rsidR="006A0166" w:rsidRPr="006617F5" w:rsidRDefault="006A0166" w:rsidP="00F15977">
      <w:pPr>
        <w:rPr>
          <w:bCs/>
          <w:sz w:val="24"/>
          <w:szCs w:val="24"/>
        </w:rPr>
      </w:pPr>
    </w:p>
    <w:p w14:paraId="25C6D12D" w14:textId="77777777" w:rsidR="003D41DA" w:rsidRPr="006617F5" w:rsidRDefault="003D41DA" w:rsidP="00F15977">
      <w:pPr>
        <w:rPr>
          <w:sz w:val="24"/>
          <w:szCs w:val="24"/>
        </w:rPr>
      </w:pPr>
      <w:r w:rsidRPr="006617F5">
        <w:rPr>
          <w:sz w:val="24"/>
          <w:szCs w:val="24"/>
        </w:rPr>
        <w:t>SLO: Evaluate case study presentations by other students.</w:t>
      </w:r>
    </w:p>
    <w:p w14:paraId="57538423" w14:textId="77777777" w:rsidR="002824D7" w:rsidRPr="006617F5" w:rsidRDefault="002824D7" w:rsidP="00730B62">
      <w:pPr>
        <w:pStyle w:val="Heading2"/>
        <w:rPr>
          <w:szCs w:val="24"/>
        </w:rPr>
      </w:pPr>
      <w:bookmarkStart w:id="23" w:name="_Toc328585467"/>
    </w:p>
    <w:p w14:paraId="3A0115EC" w14:textId="77777777" w:rsidR="00C77D40" w:rsidRPr="006617F5" w:rsidRDefault="00C77D40" w:rsidP="00730B62">
      <w:pPr>
        <w:pStyle w:val="Heading2"/>
        <w:rPr>
          <w:szCs w:val="24"/>
        </w:rPr>
      </w:pPr>
      <w:r w:rsidRPr="006617F5">
        <w:rPr>
          <w:szCs w:val="24"/>
        </w:rPr>
        <w:t>MLT 100 Clinical Hematology</w:t>
      </w:r>
      <w:bookmarkEnd w:id="23"/>
      <w:r w:rsidR="00E62133" w:rsidRPr="006617F5">
        <w:rPr>
          <w:szCs w:val="24"/>
        </w:rPr>
        <w:t>/Coagulation</w:t>
      </w:r>
      <w:r w:rsidRPr="006617F5">
        <w:rPr>
          <w:szCs w:val="24"/>
        </w:rPr>
        <w:t xml:space="preserve"> </w:t>
      </w:r>
    </w:p>
    <w:p w14:paraId="56B2C517" w14:textId="77777777" w:rsidR="00C77D40" w:rsidRPr="006617F5" w:rsidRDefault="00E27681" w:rsidP="00E27681">
      <w:pPr>
        <w:rPr>
          <w:sz w:val="24"/>
          <w:szCs w:val="24"/>
        </w:rPr>
      </w:pPr>
      <w:r w:rsidRPr="006617F5">
        <w:rPr>
          <w:sz w:val="24"/>
          <w:szCs w:val="24"/>
        </w:rPr>
        <w:t>Introduces the origin of the various types of blood cells and homeostatic process. Includes</w:t>
      </w:r>
      <w:r w:rsidR="005B25B9" w:rsidRPr="006617F5">
        <w:rPr>
          <w:sz w:val="24"/>
          <w:szCs w:val="24"/>
        </w:rPr>
        <w:t xml:space="preserve"> </w:t>
      </w:r>
      <w:r w:rsidRPr="006617F5">
        <w:rPr>
          <w:sz w:val="24"/>
          <w:szCs w:val="24"/>
        </w:rPr>
        <w:t>human hematological disorders and classification based on clinical laboratory findings.</w:t>
      </w:r>
    </w:p>
    <w:p w14:paraId="233FF2B3" w14:textId="77777777" w:rsidR="00086A7E" w:rsidRPr="006617F5" w:rsidRDefault="00086A7E" w:rsidP="004A61D3">
      <w:pPr>
        <w:numPr>
          <w:ilvl w:val="0"/>
          <w:numId w:val="37"/>
        </w:numPr>
        <w:rPr>
          <w:sz w:val="24"/>
          <w:szCs w:val="24"/>
        </w:rPr>
      </w:pPr>
      <w:r w:rsidRPr="006617F5">
        <w:rPr>
          <w:sz w:val="24"/>
          <w:szCs w:val="24"/>
        </w:rPr>
        <w:t xml:space="preserve">Student will explain the study of hematology and summarize its basic concepts and basic morphologies. </w:t>
      </w:r>
    </w:p>
    <w:p w14:paraId="674E93B8" w14:textId="77777777" w:rsidR="00086A7E" w:rsidRPr="006617F5" w:rsidRDefault="00086A7E" w:rsidP="004A61D3">
      <w:pPr>
        <w:numPr>
          <w:ilvl w:val="0"/>
          <w:numId w:val="37"/>
        </w:numPr>
        <w:rPr>
          <w:sz w:val="24"/>
          <w:szCs w:val="24"/>
        </w:rPr>
      </w:pPr>
      <w:r w:rsidRPr="006617F5">
        <w:rPr>
          <w:sz w:val="24"/>
          <w:szCs w:val="24"/>
        </w:rPr>
        <w:t xml:space="preserve">Student will examine and describe hematopoiesis in the human fetus, newborn and adult. </w:t>
      </w:r>
    </w:p>
    <w:p w14:paraId="4C85D9C0" w14:textId="77777777" w:rsidR="00086A7E" w:rsidRPr="006617F5" w:rsidRDefault="00086A7E" w:rsidP="004A61D3">
      <w:pPr>
        <w:numPr>
          <w:ilvl w:val="0"/>
          <w:numId w:val="37"/>
        </w:numPr>
        <w:rPr>
          <w:sz w:val="24"/>
          <w:szCs w:val="24"/>
        </w:rPr>
      </w:pPr>
      <w:r w:rsidRPr="006617F5">
        <w:rPr>
          <w:sz w:val="24"/>
          <w:szCs w:val="24"/>
        </w:rPr>
        <w:t xml:space="preserve">Student will describe the requirements for bone marrow specimen collection, handling, storage and preparation. </w:t>
      </w:r>
    </w:p>
    <w:p w14:paraId="45FF87C5" w14:textId="77777777" w:rsidR="00086A7E" w:rsidRPr="006617F5" w:rsidRDefault="00086A7E" w:rsidP="004A61D3">
      <w:pPr>
        <w:numPr>
          <w:ilvl w:val="0"/>
          <w:numId w:val="37"/>
        </w:numPr>
        <w:rPr>
          <w:sz w:val="24"/>
          <w:szCs w:val="24"/>
        </w:rPr>
      </w:pPr>
      <w:r w:rsidRPr="006617F5">
        <w:rPr>
          <w:sz w:val="24"/>
          <w:szCs w:val="24"/>
        </w:rPr>
        <w:t xml:space="preserve">Student will evaluate and describe red blood cell (RBC) metabolism as it relates to the RBC membrane, hemoglobin structure function, and RBC metabolic pathways. </w:t>
      </w:r>
    </w:p>
    <w:p w14:paraId="7708756B" w14:textId="77777777" w:rsidR="00086A7E" w:rsidRPr="006617F5" w:rsidRDefault="00086A7E" w:rsidP="004A61D3">
      <w:pPr>
        <w:numPr>
          <w:ilvl w:val="0"/>
          <w:numId w:val="37"/>
        </w:numPr>
        <w:rPr>
          <w:sz w:val="24"/>
          <w:szCs w:val="24"/>
        </w:rPr>
      </w:pPr>
      <w:r w:rsidRPr="006617F5">
        <w:rPr>
          <w:sz w:val="24"/>
          <w:szCs w:val="24"/>
        </w:rPr>
        <w:t xml:space="preserve">Student will compare and contrast erythrocyte maturation in its various stages of normal and abnormal development. </w:t>
      </w:r>
    </w:p>
    <w:p w14:paraId="1A8D7672" w14:textId="1A5B3822" w:rsidR="00086A7E" w:rsidRPr="006617F5" w:rsidRDefault="00086A7E" w:rsidP="004A61D3">
      <w:pPr>
        <w:numPr>
          <w:ilvl w:val="0"/>
          <w:numId w:val="37"/>
        </w:numPr>
        <w:rPr>
          <w:sz w:val="24"/>
          <w:szCs w:val="24"/>
        </w:rPr>
      </w:pPr>
      <w:r w:rsidRPr="006617F5">
        <w:rPr>
          <w:sz w:val="24"/>
          <w:szCs w:val="24"/>
        </w:rPr>
        <w:t xml:space="preserve">Student will distinguish between the various anemias, </w:t>
      </w:r>
      <w:r w:rsidR="005611CB" w:rsidRPr="006617F5">
        <w:rPr>
          <w:sz w:val="24"/>
          <w:szCs w:val="24"/>
        </w:rPr>
        <w:t>correlating</w:t>
      </w:r>
      <w:r w:rsidRPr="006617F5">
        <w:rPr>
          <w:sz w:val="24"/>
          <w:szCs w:val="24"/>
        </w:rPr>
        <w:t xml:space="preserve"> red blood cell morphology, and laboratory test values for each type. </w:t>
      </w:r>
    </w:p>
    <w:p w14:paraId="4005AE88" w14:textId="77777777" w:rsidR="00086A7E" w:rsidRPr="006617F5" w:rsidRDefault="00086A7E" w:rsidP="004A61D3">
      <w:pPr>
        <w:numPr>
          <w:ilvl w:val="0"/>
          <w:numId w:val="37"/>
        </w:numPr>
        <w:rPr>
          <w:sz w:val="24"/>
          <w:szCs w:val="24"/>
        </w:rPr>
      </w:pPr>
      <w:r w:rsidRPr="006617F5">
        <w:rPr>
          <w:sz w:val="24"/>
          <w:szCs w:val="24"/>
        </w:rPr>
        <w:t xml:space="preserve">Student will compare and contrast leukocyte maturation in its various stages of normal and abnormal development. </w:t>
      </w:r>
    </w:p>
    <w:p w14:paraId="35057D4F" w14:textId="77777777" w:rsidR="00086A7E" w:rsidRPr="006617F5" w:rsidRDefault="00086A7E" w:rsidP="004A61D3">
      <w:pPr>
        <w:numPr>
          <w:ilvl w:val="0"/>
          <w:numId w:val="37"/>
        </w:numPr>
        <w:rPr>
          <w:sz w:val="24"/>
          <w:szCs w:val="24"/>
        </w:rPr>
      </w:pPr>
      <w:r w:rsidRPr="006617F5">
        <w:rPr>
          <w:sz w:val="24"/>
          <w:szCs w:val="24"/>
        </w:rPr>
        <w:t xml:space="preserve">Student will identify and explain the various types of leukemia classifications, and correlate cell morphology and laboratory test values for each type. </w:t>
      </w:r>
    </w:p>
    <w:p w14:paraId="2EA51ABD" w14:textId="77777777" w:rsidR="00086A7E" w:rsidRPr="006617F5" w:rsidRDefault="00086A7E" w:rsidP="004A61D3">
      <w:pPr>
        <w:numPr>
          <w:ilvl w:val="0"/>
          <w:numId w:val="37"/>
        </w:numPr>
        <w:rPr>
          <w:sz w:val="24"/>
          <w:szCs w:val="24"/>
        </w:rPr>
      </w:pPr>
      <w:r w:rsidRPr="006617F5">
        <w:rPr>
          <w:sz w:val="24"/>
          <w:szCs w:val="24"/>
        </w:rPr>
        <w:t xml:space="preserve">Student will examine and describe specific changes in leukocyte morphology, number and function in relation to diagnosis of disease. </w:t>
      </w:r>
    </w:p>
    <w:p w14:paraId="0EFF92BD" w14:textId="77777777" w:rsidR="00086A7E" w:rsidRPr="006617F5" w:rsidRDefault="00086A7E" w:rsidP="004A61D3">
      <w:pPr>
        <w:numPr>
          <w:ilvl w:val="0"/>
          <w:numId w:val="37"/>
        </w:numPr>
        <w:rPr>
          <w:sz w:val="24"/>
          <w:szCs w:val="24"/>
        </w:rPr>
      </w:pPr>
      <w:r w:rsidRPr="006617F5">
        <w:rPr>
          <w:sz w:val="24"/>
          <w:szCs w:val="24"/>
        </w:rPr>
        <w:t xml:space="preserve">Student will compare and contrast various types of lymphomas, myeloproliferative disorders and lipid storage diseases and correlate cell morphology and laboratory test values for each type. </w:t>
      </w:r>
    </w:p>
    <w:p w14:paraId="7DAD1A79" w14:textId="77777777" w:rsidR="00086A7E" w:rsidRPr="006617F5" w:rsidRDefault="00086A7E" w:rsidP="004A61D3">
      <w:pPr>
        <w:numPr>
          <w:ilvl w:val="0"/>
          <w:numId w:val="37"/>
        </w:numPr>
        <w:rPr>
          <w:sz w:val="24"/>
          <w:szCs w:val="24"/>
        </w:rPr>
      </w:pPr>
      <w:r w:rsidRPr="006617F5">
        <w:rPr>
          <w:sz w:val="24"/>
          <w:szCs w:val="24"/>
        </w:rPr>
        <w:t xml:space="preserve">Student will identify and evaluate the regulation of thrombosis and anticoagulant therapy. </w:t>
      </w:r>
    </w:p>
    <w:p w14:paraId="74DD8E89" w14:textId="77777777" w:rsidR="00086A7E" w:rsidRPr="006617F5" w:rsidRDefault="00086A7E" w:rsidP="004A61D3">
      <w:pPr>
        <w:numPr>
          <w:ilvl w:val="0"/>
          <w:numId w:val="37"/>
        </w:numPr>
        <w:rPr>
          <w:sz w:val="24"/>
          <w:szCs w:val="24"/>
        </w:rPr>
      </w:pPr>
      <w:r w:rsidRPr="006617F5">
        <w:rPr>
          <w:sz w:val="24"/>
          <w:szCs w:val="24"/>
        </w:rPr>
        <w:t xml:space="preserve">Student will summarize and describe platelet and hemostatic mechanisms. </w:t>
      </w:r>
    </w:p>
    <w:p w14:paraId="72B22443" w14:textId="77777777" w:rsidR="00086A7E" w:rsidRPr="006617F5" w:rsidRDefault="00086A7E" w:rsidP="004A61D3">
      <w:pPr>
        <w:numPr>
          <w:ilvl w:val="0"/>
          <w:numId w:val="37"/>
        </w:numPr>
        <w:rPr>
          <w:sz w:val="24"/>
          <w:szCs w:val="24"/>
        </w:rPr>
      </w:pPr>
      <w:r w:rsidRPr="006617F5">
        <w:rPr>
          <w:sz w:val="24"/>
          <w:szCs w:val="24"/>
        </w:rPr>
        <w:t xml:space="preserve">Student will differentiate and explain the circulating anticoagulants (Inhibitors). </w:t>
      </w:r>
    </w:p>
    <w:p w14:paraId="37262057" w14:textId="77777777" w:rsidR="00086A7E" w:rsidRPr="006617F5" w:rsidRDefault="00086A7E" w:rsidP="004A61D3">
      <w:pPr>
        <w:numPr>
          <w:ilvl w:val="0"/>
          <w:numId w:val="37"/>
        </w:numPr>
        <w:rPr>
          <w:sz w:val="24"/>
          <w:szCs w:val="24"/>
        </w:rPr>
      </w:pPr>
      <w:r w:rsidRPr="006617F5">
        <w:rPr>
          <w:sz w:val="24"/>
          <w:szCs w:val="24"/>
        </w:rPr>
        <w:t xml:space="preserve">Student will summarize and describe the disorders of plasma clotting factors including laboratory test results and clinical manifestations. </w:t>
      </w:r>
    </w:p>
    <w:p w14:paraId="4CB38923" w14:textId="77777777" w:rsidR="00086A7E" w:rsidRPr="006617F5" w:rsidRDefault="00086A7E" w:rsidP="004A61D3">
      <w:pPr>
        <w:numPr>
          <w:ilvl w:val="0"/>
          <w:numId w:val="37"/>
        </w:numPr>
        <w:rPr>
          <w:sz w:val="24"/>
          <w:szCs w:val="24"/>
        </w:rPr>
      </w:pPr>
      <w:r w:rsidRPr="006617F5">
        <w:rPr>
          <w:sz w:val="24"/>
          <w:szCs w:val="24"/>
        </w:rPr>
        <w:t xml:space="preserve">Student will categorize the disorders of primary hemostasis. </w:t>
      </w:r>
    </w:p>
    <w:p w14:paraId="1EA0F442" w14:textId="77777777" w:rsidR="00086A7E" w:rsidRPr="006617F5" w:rsidRDefault="00086A7E" w:rsidP="004A61D3">
      <w:pPr>
        <w:numPr>
          <w:ilvl w:val="0"/>
          <w:numId w:val="37"/>
        </w:numPr>
        <w:rPr>
          <w:sz w:val="24"/>
          <w:szCs w:val="24"/>
        </w:rPr>
      </w:pPr>
      <w:r w:rsidRPr="006617F5">
        <w:rPr>
          <w:sz w:val="24"/>
          <w:szCs w:val="24"/>
        </w:rPr>
        <w:t xml:space="preserve">Student will analyze and explain the events that take place in fibrinolysis. </w:t>
      </w:r>
    </w:p>
    <w:p w14:paraId="1FC75B13" w14:textId="77777777" w:rsidR="00086A7E" w:rsidRPr="006617F5" w:rsidRDefault="00086A7E" w:rsidP="004A61D3">
      <w:pPr>
        <w:numPr>
          <w:ilvl w:val="0"/>
          <w:numId w:val="37"/>
        </w:numPr>
        <w:rPr>
          <w:sz w:val="24"/>
          <w:szCs w:val="24"/>
        </w:rPr>
      </w:pPr>
      <w:r w:rsidRPr="006617F5">
        <w:rPr>
          <w:sz w:val="24"/>
          <w:szCs w:val="24"/>
        </w:rPr>
        <w:lastRenderedPageBreak/>
        <w:t xml:space="preserve">Student will summarize and identify the events that take place in primary and secondary hemostasis. </w:t>
      </w:r>
    </w:p>
    <w:p w14:paraId="3DFDAC3D" w14:textId="77777777" w:rsidR="006A0166" w:rsidRPr="006617F5" w:rsidRDefault="00086A7E" w:rsidP="004A61D3">
      <w:pPr>
        <w:numPr>
          <w:ilvl w:val="0"/>
          <w:numId w:val="37"/>
        </w:numPr>
        <w:rPr>
          <w:sz w:val="24"/>
          <w:szCs w:val="24"/>
        </w:rPr>
      </w:pPr>
      <w:r w:rsidRPr="006617F5">
        <w:rPr>
          <w:sz w:val="24"/>
          <w:szCs w:val="24"/>
        </w:rPr>
        <w:t>Student will examine and describe disseminated intravascular coagulation according to clinical and laboratory abnormalities.</w:t>
      </w:r>
    </w:p>
    <w:p w14:paraId="47C56CD0" w14:textId="77777777" w:rsidR="00086A7E" w:rsidRPr="006617F5" w:rsidRDefault="00086A7E" w:rsidP="00086A7E">
      <w:pPr>
        <w:ind w:left="720"/>
        <w:rPr>
          <w:sz w:val="24"/>
          <w:szCs w:val="24"/>
        </w:rPr>
      </w:pPr>
    </w:p>
    <w:p w14:paraId="7BEC3A6E" w14:textId="77777777" w:rsidR="003D41DA" w:rsidRPr="006617F5" w:rsidRDefault="003D41DA" w:rsidP="00F15977">
      <w:pPr>
        <w:rPr>
          <w:sz w:val="24"/>
          <w:szCs w:val="24"/>
        </w:rPr>
      </w:pPr>
      <w:r w:rsidRPr="006617F5">
        <w:rPr>
          <w:sz w:val="24"/>
          <w:szCs w:val="24"/>
        </w:rPr>
        <w:t>SLO: Evaluate patient case studies and their clinical</w:t>
      </w:r>
      <w:r w:rsidR="0099162B" w:rsidRPr="006617F5">
        <w:rPr>
          <w:sz w:val="24"/>
          <w:szCs w:val="24"/>
        </w:rPr>
        <w:t xml:space="preserve"> </w:t>
      </w:r>
      <w:r w:rsidRPr="006617F5">
        <w:rPr>
          <w:sz w:val="24"/>
          <w:szCs w:val="24"/>
        </w:rPr>
        <w:t>correlation.</w:t>
      </w:r>
      <w:r w:rsidR="00B91C3A" w:rsidRPr="006617F5">
        <w:rPr>
          <w:sz w:val="24"/>
          <w:szCs w:val="24"/>
        </w:rPr>
        <w:t xml:space="preserve"> Demonstrate communication skills to ensure correct, effective, courteous and appropriate information transfer.</w:t>
      </w:r>
    </w:p>
    <w:p w14:paraId="308A8A1E" w14:textId="77777777" w:rsidR="002824D7" w:rsidRPr="006617F5" w:rsidRDefault="002824D7" w:rsidP="00730B62">
      <w:pPr>
        <w:pStyle w:val="Heading2"/>
        <w:rPr>
          <w:szCs w:val="24"/>
        </w:rPr>
      </w:pPr>
      <w:bookmarkStart w:id="24" w:name="_Toc328585468"/>
    </w:p>
    <w:p w14:paraId="4DE179FD" w14:textId="77777777" w:rsidR="00C77D40" w:rsidRPr="006617F5" w:rsidRDefault="00C77D40" w:rsidP="00730B62">
      <w:pPr>
        <w:pStyle w:val="Heading2"/>
        <w:rPr>
          <w:szCs w:val="24"/>
        </w:rPr>
      </w:pPr>
      <w:r w:rsidRPr="006617F5">
        <w:rPr>
          <w:szCs w:val="24"/>
        </w:rPr>
        <w:t>MLT 10</w:t>
      </w:r>
      <w:r w:rsidR="0037137A" w:rsidRPr="006617F5">
        <w:rPr>
          <w:szCs w:val="24"/>
        </w:rPr>
        <w:t>0</w:t>
      </w:r>
      <w:r w:rsidRPr="006617F5">
        <w:rPr>
          <w:szCs w:val="24"/>
        </w:rPr>
        <w:t>L Clinical Hematology</w:t>
      </w:r>
      <w:r w:rsidR="00E62133" w:rsidRPr="006617F5">
        <w:rPr>
          <w:szCs w:val="24"/>
        </w:rPr>
        <w:t>/Coagulation</w:t>
      </w:r>
      <w:r w:rsidRPr="006617F5">
        <w:rPr>
          <w:szCs w:val="24"/>
        </w:rPr>
        <w:t xml:space="preserve"> Laboratory</w:t>
      </w:r>
      <w:bookmarkEnd w:id="24"/>
    </w:p>
    <w:p w14:paraId="5E11B7A0" w14:textId="77777777" w:rsidR="00D1789D" w:rsidRPr="006617F5" w:rsidRDefault="00005478" w:rsidP="00005478">
      <w:pPr>
        <w:autoSpaceDE w:val="0"/>
        <w:autoSpaceDN w:val="0"/>
        <w:adjustRightInd w:val="0"/>
        <w:rPr>
          <w:sz w:val="24"/>
          <w:szCs w:val="24"/>
        </w:rPr>
      </w:pPr>
      <w:r w:rsidRPr="006617F5">
        <w:rPr>
          <w:sz w:val="24"/>
          <w:szCs w:val="24"/>
        </w:rPr>
        <w:t>Introduces various techniques and safety procedures used in the clinical hematology laboratory. Emphasizes morphology, the identification of common human blood cells, platelet function tests, and intrinsic and extrinsic clotting pathway testing.</w:t>
      </w:r>
    </w:p>
    <w:p w14:paraId="68BE515C" w14:textId="77777777" w:rsidR="00C77D40" w:rsidRPr="006617F5" w:rsidRDefault="00C77D40" w:rsidP="00F15977">
      <w:pPr>
        <w:autoSpaceDE w:val="0"/>
        <w:autoSpaceDN w:val="0"/>
        <w:adjustRightInd w:val="0"/>
        <w:rPr>
          <w:sz w:val="24"/>
          <w:szCs w:val="24"/>
        </w:rPr>
      </w:pPr>
    </w:p>
    <w:p w14:paraId="68442743"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demonstrate and apply the standard precautions utilized in the hematology laboratory according to Occupational Safety and Health Administration (OSHA) mandates. </w:t>
      </w:r>
    </w:p>
    <w:p w14:paraId="19A32450"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demonstrate the safe use and disposal of biohazardous materials. </w:t>
      </w:r>
    </w:p>
    <w:p w14:paraId="22B4C4EA"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set up and review Erythrocyte Sedimentation Rate (ESR), Sickle cell and reticulocyte counts tests. </w:t>
      </w:r>
    </w:p>
    <w:p w14:paraId="0BF31329"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calculate red blood cell (RBC) indices and interpret the significance of their changes in the various anemias. </w:t>
      </w:r>
    </w:p>
    <w:p w14:paraId="0732D0AF"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demonstrate and describe the use of an automated hematology and coagulation analyzers including start-up, routine operation and maintenance. </w:t>
      </w:r>
    </w:p>
    <w:p w14:paraId="437C734F"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compare and contrast normal ESR ranges, reticulocyte counts for adult males, females, and infants. </w:t>
      </w:r>
    </w:p>
    <w:p w14:paraId="18607E36"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identify the parts and functions of the light microscope and model proper use and care of the microscope. </w:t>
      </w:r>
    </w:p>
    <w:p w14:paraId="48D68F4B"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compare and contrast normal RBC, WBC and hematocrit ranges for adult males and females as well as infants and adolescents. </w:t>
      </w:r>
    </w:p>
    <w:p w14:paraId="6A441A7E"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prepare peripheral blood smears and perform differential cell counts on normal and abnormal specimens. </w:t>
      </w:r>
    </w:p>
    <w:p w14:paraId="51B94357"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list the specimen collection procedures and discuss how these can affect test results. </w:t>
      </w:r>
    </w:p>
    <w:p w14:paraId="4B594C34"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identify and describe quality control and quality assurance as it applies to the hematology department of the clinical laboratory. </w:t>
      </w:r>
    </w:p>
    <w:p w14:paraId="3BCD3A70"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evaluate and describe methods of measurements used in automated hematology and coagulation instrumentation. </w:t>
      </w:r>
    </w:p>
    <w:p w14:paraId="4B47A278"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describe the Activated Protein C Resistance (APCR) and the prevalence in Caucasians versus Hispanic, </w:t>
      </w:r>
      <w:r w:rsidR="005407BA" w:rsidRPr="006617F5">
        <w:rPr>
          <w:sz w:val="24"/>
          <w:szCs w:val="24"/>
        </w:rPr>
        <w:t>African American</w:t>
      </w:r>
      <w:r w:rsidRPr="006617F5">
        <w:rPr>
          <w:sz w:val="24"/>
          <w:szCs w:val="24"/>
        </w:rPr>
        <w:t xml:space="preserve">, Asian and Native American populations. </w:t>
      </w:r>
    </w:p>
    <w:p w14:paraId="1630AFE3"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compare and contrast the various instrument options for performing PT, PTT and fibrinogen tests. </w:t>
      </w:r>
    </w:p>
    <w:p w14:paraId="64D84638"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relate the importance of International Normalized Ratio (INR) in monitoring anticoagulant therapy. </w:t>
      </w:r>
    </w:p>
    <w:p w14:paraId="580AB95E"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lastRenderedPageBreak/>
        <w:t xml:space="preserve">Student will discuss and identify the mechanism of action for Prothrombin Time (PT) test and Activated Partial Thromboplastin Time (PTT) test. </w:t>
      </w:r>
    </w:p>
    <w:p w14:paraId="2E7641FC"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illustrate the anatomy and physiology of the thrombocyte (platelet). </w:t>
      </w:r>
    </w:p>
    <w:p w14:paraId="09CE3D89"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compare and contrast manual white blood cell, RBC and platelet (PLT) counts with those from the automated hematology analyzer. </w:t>
      </w:r>
    </w:p>
    <w:p w14:paraId="481B7434"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describe the inherited Protein C Deficiency in infants. </w:t>
      </w:r>
    </w:p>
    <w:p w14:paraId="6045DB03"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describe the prevalence of Factor V Leiden deficiency in African Americans and Asians versus Europeans. </w:t>
      </w:r>
    </w:p>
    <w:p w14:paraId="72EFE00C" w14:textId="77777777" w:rsidR="00086A7E"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describe the X-linked recessive disorder of Factors VIII (Hemophilia A) and IX (Hemophilia B). </w:t>
      </w:r>
    </w:p>
    <w:p w14:paraId="77732404" w14:textId="77777777" w:rsidR="00B91C3A" w:rsidRPr="006617F5" w:rsidRDefault="00086A7E" w:rsidP="004A61D3">
      <w:pPr>
        <w:numPr>
          <w:ilvl w:val="0"/>
          <w:numId w:val="8"/>
        </w:numPr>
        <w:autoSpaceDE w:val="0"/>
        <w:autoSpaceDN w:val="0"/>
        <w:adjustRightInd w:val="0"/>
        <w:rPr>
          <w:sz w:val="24"/>
          <w:szCs w:val="24"/>
        </w:rPr>
      </w:pPr>
      <w:r w:rsidRPr="006617F5">
        <w:rPr>
          <w:sz w:val="24"/>
          <w:szCs w:val="24"/>
        </w:rPr>
        <w:t xml:space="preserve">Student will discuss and </w:t>
      </w:r>
      <w:r w:rsidR="00A06E51" w:rsidRPr="006617F5">
        <w:rPr>
          <w:sz w:val="24"/>
          <w:szCs w:val="24"/>
        </w:rPr>
        <w:t>identify</w:t>
      </w:r>
      <w:r w:rsidRPr="006617F5">
        <w:rPr>
          <w:sz w:val="24"/>
          <w:szCs w:val="24"/>
        </w:rPr>
        <w:t xml:space="preserve"> the mechanism of action for the platelet function analyzers.</w:t>
      </w:r>
    </w:p>
    <w:p w14:paraId="1739B0CE" w14:textId="77777777" w:rsidR="00B91C3A" w:rsidRPr="006617F5" w:rsidRDefault="00B91C3A" w:rsidP="00B91C3A">
      <w:pPr>
        <w:autoSpaceDE w:val="0"/>
        <w:autoSpaceDN w:val="0"/>
        <w:adjustRightInd w:val="0"/>
        <w:ind w:left="720"/>
        <w:rPr>
          <w:sz w:val="24"/>
          <w:szCs w:val="24"/>
        </w:rPr>
      </w:pPr>
    </w:p>
    <w:p w14:paraId="1B409259" w14:textId="77777777" w:rsidR="003D41DA" w:rsidRPr="006617F5" w:rsidRDefault="003D41DA" w:rsidP="00F15977">
      <w:pPr>
        <w:rPr>
          <w:sz w:val="24"/>
          <w:szCs w:val="24"/>
        </w:rPr>
      </w:pPr>
      <w:r w:rsidRPr="006617F5">
        <w:rPr>
          <w:sz w:val="24"/>
          <w:szCs w:val="24"/>
        </w:rPr>
        <w:t>SLO: Demonstrate essential troubleshooting techniques used in</w:t>
      </w:r>
      <w:r w:rsidR="0099162B" w:rsidRPr="006617F5">
        <w:rPr>
          <w:sz w:val="24"/>
          <w:szCs w:val="24"/>
        </w:rPr>
        <w:t xml:space="preserve"> </w:t>
      </w:r>
      <w:r w:rsidRPr="006617F5">
        <w:rPr>
          <w:sz w:val="24"/>
          <w:szCs w:val="24"/>
        </w:rPr>
        <w:t>professional practice.</w:t>
      </w:r>
      <w:r w:rsidR="00B91C3A" w:rsidRPr="006617F5">
        <w:rPr>
          <w:sz w:val="24"/>
          <w:szCs w:val="24"/>
        </w:rPr>
        <w:t xml:space="preserve"> Demonstrate thinking and reasoning skills by performing quality testing in accordance with standard operating procedures while practicing standard precautions.</w:t>
      </w:r>
    </w:p>
    <w:p w14:paraId="173B2D10" w14:textId="77777777" w:rsidR="003D41DA" w:rsidRPr="006617F5" w:rsidRDefault="003D41DA" w:rsidP="00F15977">
      <w:pPr>
        <w:autoSpaceDE w:val="0"/>
        <w:autoSpaceDN w:val="0"/>
        <w:adjustRightInd w:val="0"/>
        <w:rPr>
          <w:sz w:val="24"/>
          <w:szCs w:val="24"/>
        </w:rPr>
      </w:pPr>
    </w:p>
    <w:p w14:paraId="543C724A" w14:textId="77777777" w:rsidR="00C77D40" w:rsidRPr="006617F5" w:rsidRDefault="00C77D40" w:rsidP="00730B62">
      <w:pPr>
        <w:pStyle w:val="Heading2"/>
        <w:rPr>
          <w:szCs w:val="24"/>
        </w:rPr>
      </w:pPr>
      <w:bookmarkStart w:id="25" w:name="_Toc328585471"/>
      <w:r w:rsidRPr="006617F5">
        <w:rPr>
          <w:szCs w:val="24"/>
        </w:rPr>
        <w:t>MLT 102 Clinical Hematology, Coagulation, Urinalysis and Body Fluids Practicum</w:t>
      </w:r>
      <w:bookmarkEnd w:id="25"/>
    </w:p>
    <w:p w14:paraId="2DF9528E" w14:textId="77777777" w:rsidR="00C020EC" w:rsidRPr="006617F5" w:rsidRDefault="00C020EC" w:rsidP="00C020EC">
      <w:pPr>
        <w:autoSpaceDE w:val="0"/>
        <w:autoSpaceDN w:val="0"/>
        <w:adjustRightInd w:val="0"/>
        <w:rPr>
          <w:sz w:val="24"/>
          <w:szCs w:val="24"/>
        </w:rPr>
      </w:pPr>
      <w:r w:rsidRPr="006617F5">
        <w:rPr>
          <w:sz w:val="24"/>
          <w:szCs w:val="24"/>
        </w:rPr>
        <w:t>Introduces entry-level clinical laboratory practice and experience in the department of</w:t>
      </w:r>
      <w:r w:rsidR="005B25B9" w:rsidRPr="006617F5">
        <w:rPr>
          <w:sz w:val="24"/>
          <w:szCs w:val="24"/>
        </w:rPr>
        <w:t xml:space="preserve"> h</w:t>
      </w:r>
      <w:r w:rsidRPr="006617F5">
        <w:rPr>
          <w:sz w:val="24"/>
          <w:szCs w:val="24"/>
        </w:rPr>
        <w:t>ematology, urinalysis, coagulation, and body fluids. Emphasizes technique, accuracy,</w:t>
      </w:r>
    </w:p>
    <w:p w14:paraId="50E0EAFA" w14:textId="77777777" w:rsidR="00C77D40" w:rsidRPr="006617F5" w:rsidRDefault="00C020EC" w:rsidP="00C020EC">
      <w:pPr>
        <w:autoSpaceDE w:val="0"/>
        <w:autoSpaceDN w:val="0"/>
        <w:adjustRightInd w:val="0"/>
        <w:rPr>
          <w:sz w:val="24"/>
          <w:szCs w:val="24"/>
        </w:rPr>
      </w:pPr>
      <w:r w:rsidRPr="006617F5">
        <w:rPr>
          <w:sz w:val="24"/>
          <w:szCs w:val="24"/>
        </w:rPr>
        <w:t>and precision.</w:t>
      </w:r>
    </w:p>
    <w:p w14:paraId="5FA3470B" w14:textId="77777777" w:rsidR="00C020EC" w:rsidRPr="006617F5" w:rsidRDefault="00C020EC" w:rsidP="00C020EC">
      <w:pPr>
        <w:autoSpaceDE w:val="0"/>
        <w:autoSpaceDN w:val="0"/>
        <w:adjustRightInd w:val="0"/>
        <w:rPr>
          <w:sz w:val="24"/>
          <w:szCs w:val="24"/>
        </w:rPr>
      </w:pPr>
    </w:p>
    <w:p w14:paraId="15E9631D" w14:textId="77777777" w:rsidR="009E58AA" w:rsidRPr="006617F5" w:rsidRDefault="009E58AA" w:rsidP="004A61D3">
      <w:pPr>
        <w:numPr>
          <w:ilvl w:val="0"/>
          <w:numId w:val="9"/>
        </w:numPr>
        <w:autoSpaceDE w:val="0"/>
        <w:autoSpaceDN w:val="0"/>
        <w:adjustRightInd w:val="0"/>
        <w:rPr>
          <w:sz w:val="24"/>
          <w:szCs w:val="24"/>
        </w:rPr>
      </w:pPr>
      <w:r w:rsidRPr="006617F5">
        <w:rPr>
          <w:sz w:val="24"/>
          <w:szCs w:val="24"/>
        </w:rPr>
        <w:t xml:space="preserve">Student will demonstrate and apply departmental procedures for safety according to Occupational Safety and Health Administration (OSHA) mandates. </w:t>
      </w:r>
    </w:p>
    <w:p w14:paraId="358C1B83" w14:textId="77777777" w:rsidR="009E58AA" w:rsidRPr="006617F5" w:rsidRDefault="009E58AA" w:rsidP="004A61D3">
      <w:pPr>
        <w:numPr>
          <w:ilvl w:val="0"/>
          <w:numId w:val="9"/>
        </w:numPr>
        <w:autoSpaceDE w:val="0"/>
        <w:autoSpaceDN w:val="0"/>
        <w:adjustRightInd w:val="0"/>
        <w:rPr>
          <w:sz w:val="24"/>
          <w:szCs w:val="24"/>
        </w:rPr>
      </w:pPr>
      <w:r w:rsidRPr="006617F5">
        <w:rPr>
          <w:sz w:val="24"/>
          <w:szCs w:val="24"/>
        </w:rPr>
        <w:t xml:space="preserve">Student will demonstrate and explain the safe use and disposal of biohazardous materials. </w:t>
      </w:r>
    </w:p>
    <w:p w14:paraId="5B085179" w14:textId="77777777" w:rsidR="009E58AA" w:rsidRPr="006617F5" w:rsidRDefault="009E58AA" w:rsidP="004A61D3">
      <w:pPr>
        <w:numPr>
          <w:ilvl w:val="0"/>
          <w:numId w:val="9"/>
        </w:numPr>
        <w:autoSpaceDE w:val="0"/>
        <w:autoSpaceDN w:val="0"/>
        <w:adjustRightInd w:val="0"/>
        <w:rPr>
          <w:sz w:val="24"/>
          <w:szCs w:val="24"/>
        </w:rPr>
      </w:pPr>
      <w:r w:rsidRPr="006617F5">
        <w:rPr>
          <w:sz w:val="24"/>
          <w:szCs w:val="24"/>
        </w:rPr>
        <w:t xml:space="preserve">Student will demonstrate proficiency in the operation of automated or semi-automated instrumentation. </w:t>
      </w:r>
    </w:p>
    <w:p w14:paraId="692A6379" w14:textId="77777777" w:rsidR="009E58AA" w:rsidRPr="006617F5" w:rsidRDefault="009E58AA" w:rsidP="004A61D3">
      <w:pPr>
        <w:numPr>
          <w:ilvl w:val="0"/>
          <w:numId w:val="9"/>
        </w:numPr>
        <w:autoSpaceDE w:val="0"/>
        <w:autoSpaceDN w:val="0"/>
        <w:adjustRightInd w:val="0"/>
        <w:rPr>
          <w:sz w:val="24"/>
          <w:szCs w:val="24"/>
        </w:rPr>
      </w:pPr>
      <w:r w:rsidRPr="006617F5">
        <w:rPr>
          <w:sz w:val="24"/>
          <w:szCs w:val="24"/>
        </w:rPr>
        <w:t xml:space="preserve">Student will summarize and identify the test methods and principles learned during their rotation. </w:t>
      </w:r>
    </w:p>
    <w:p w14:paraId="1A3714F7" w14:textId="77777777" w:rsidR="009E58AA" w:rsidRPr="006617F5" w:rsidRDefault="009E58AA" w:rsidP="004A61D3">
      <w:pPr>
        <w:numPr>
          <w:ilvl w:val="0"/>
          <w:numId w:val="9"/>
        </w:numPr>
        <w:autoSpaceDE w:val="0"/>
        <w:autoSpaceDN w:val="0"/>
        <w:adjustRightInd w:val="0"/>
        <w:rPr>
          <w:sz w:val="24"/>
          <w:szCs w:val="24"/>
        </w:rPr>
      </w:pPr>
      <w:r w:rsidRPr="006617F5">
        <w:rPr>
          <w:sz w:val="24"/>
          <w:szCs w:val="24"/>
        </w:rPr>
        <w:t xml:space="preserve">Student will interpret and evaluate all hematology and coagulation values. </w:t>
      </w:r>
    </w:p>
    <w:p w14:paraId="4E2C12CF" w14:textId="77777777" w:rsidR="009E58AA" w:rsidRPr="006617F5" w:rsidRDefault="009E58AA" w:rsidP="004A61D3">
      <w:pPr>
        <w:numPr>
          <w:ilvl w:val="0"/>
          <w:numId w:val="9"/>
        </w:numPr>
        <w:autoSpaceDE w:val="0"/>
        <w:autoSpaceDN w:val="0"/>
        <w:adjustRightInd w:val="0"/>
        <w:rPr>
          <w:sz w:val="24"/>
          <w:szCs w:val="24"/>
        </w:rPr>
      </w:pPr>
      <w:r w:rsidRPr="006617F5">
        <w:rPr>
          <w:sz w:val="24"/>
          <w:szCs w:val="24"/>
        </w:rPr>
        <w:t xml:space="preserve">Student will interpret and evaluate all urinalysis and body fluid values. </w:t>
      </w:r>
    </w:p>
    <w:p w14:paraId="0BDA6931" w14:textId="77777777" w:rsidR="009E58AA" w:rsidRPr="006617F5" w:rsidRDefault="009E58AA" w:rsidP="004A61D3">
      <w:pPr>
        <w:numPr>
          <w:ilvl w:val="0"/>
          <w:numId w:val="9"/>
        </w:numPr>
        <w:autoSpaceDE w:val="0"/>
        <w:autoSpaceDN w:val="0"/>
        <w:adjustRightInd w:val="0"/>
        <w:rPr>
          <w:sz w:val="24"/>
          <w:szCs w:val="24"/>
        </w:rPr>
      </w:pPr>
      <w:r w:rsidRPr="006617F5">
        <w:rPr>
          <w:sz w:val="24"/>
          <w:szCs w:val="24"/>
        </w:rPr>
        <w:t xml:space="preserve">Student will demonstrate professionalism in appearance and behavior while in the laboratory setting. </w:t>
      </w:r>
    </w:p>
    <w:p w14:paraId="5502360C" w14:textId="77777777" w:rsidR="009E58AA" w:rsidRPr="006617F5" w:rsidRDefault="009E58AA" w:rsidP="004A61D3">
      <w:pPr>
        <w:numPr>
          <w:ilvl w:val="0"/>
          <w:numId w:val="9"/>
        </w:numPr>
        <w:autoSpaceDE w:val="0"/>
        <w:autoSpaceDN w:val="0"/>
        <w:adjustRightInd w:val="0"/>
        <w:rPr>
          <w:sz w:val="24"/>
          <w:szCs w:val="24"/>
        </w:rPr>
      </w:pPr>
      <w:r w:rsidRPr="006617F5">
        <w:rPr>
          <w:sz w:val="24"/>
          <w:szCs w:val="24"/>
        </w:rPr>
        <w:t>Student will explain and demonstrate the specimen processing and handling, criteria for specimen rejection, and use of laboratory information system (LIS).</w:t>
      </w:r>
    </w:p>
    <w:p w14:paraId="50E03B82" w14:textId="77777777" w:rsidR="00691A69" w:rsidRPr="006617F5" w:rsidRDefault="00691A69" w:rsidP="00D122DF">
      <w:pPr>
        <w:autoSpaceDE w:val="0"/>
        <w:autoSpaceDN w:val="0"/>
        <w:adjustRightInd w:val="0"/>
        <w:rPr>
          <w:b/>
          <w:sz w:val="24"/>
          <w:szCs w:val="24"/>
          <w:u w:val="single"/>
        </w:rPr>
      </w:pPr>
    </w:p>
    <w:p w14:paraId="4557B933" w14:textId="77777777" w:rsidR="005A6436" w:rsidRPr="006617F5" w:rsidRDefault="005A6436" w:rsidP="0099162B">
      <w:pPr>
        <w:rPr>
          <w:b/>
          <w:sz w:val="24"/>
          <w:szCs w:val="24"/>
          <w:u w:val="single"/>
        </w:rPr>
      </w:pPr>
      <w:r w:rsidRPr="006617F5">
        <w:rPr>
          <w:sz w:val="24"/>
          <w:szCs w:val="24"/>
        </w:rPr>
        <w:t>SLO: The Students will demonstrate knowledge of fundamental</w:t>
      </w:r>
      <w:r w:rsidR="0099162B" w:rsidRPr="006617F5">
        <w:rPr>
          <w:sz w:val="24"/>
          <w:szCs w:val="24"/>
        </w:rPr>
        <w:t xml:space="preserve"> </w:t>
      </w:r>
      <w:r w:rsidRPr="006617F5">
        <w:rPr>
          <w:sz w:val="24"/>
          <w:szCs w:val="24"/>
        </w:rPr>
        <w:t xml:space="preserve">principles of Clinical </w:t>
      </w:r>
      <w:r w:rsidR="0099162B" w:rsidRPr="006617F5">
        <w:rPr>
          <w:sz w:val="24"/>
          <w:szCs w:val="24"/>
        </w:rPr>
        <w:t>H</w:t>
      </w:r>
      <w:r w:rsidRPr="006617F5">
        <w:rPr>
          <w:sz w:val="24"/>
          <w:szCs w:val="24"/>
        </w:rPr>
        <w:t>ematology, Coagulation, Body Fluids and Urinalysis by obtaining a minimum score of 75% on the Performance Checklist (PCL) at the end of the clinical rotation.</w:t>
      </w:r>
    </w:p>
    <w:p w14:paraId="5168C499" w14:textId="77777777" w:rsidR="00477B69" w:rsidRPr="006617F5" w:rsidRDefault="00477B69" w:rsidP="00730B62">
      <w:pPr>
        <w:pStyle w:val="Heading2"/>
        <w:rPr>
          <w:szCs w:val="24"/>
        </w:rPr>
      </w:pPr>
      <w:bookmarkStart w:id="26" w:name="_Toc328585472"/>
    </w:p>
    <w:p w14:paraId="48049B15" w14:textId="77777777" w:rsidR="00503BE9" w:rsidRPr="006617F5" w:rsidRDefault="00503BE9">
      <w:pPr>
        <w:rPr>
          <w:b/>
          <w:bCs/>
          <w:sz w:val="24"/>
          <w:szCs w:val="24"/>
        </w:rPr>
      </w:pPr>
      <w:r w:rsidRPr="006617F5">
        <w:rPr>
          <w:szCs w:val="24"/>
        </w:rPr>
        <w:br w:type="page"/>
      </w:r>
    </w:p>
    <w:p w14:paraId="3B4B1113" w14:textId="092ABF96" w:rsidR="00C77D40" w:rsidRPr="006617F5" w:rsidRDefault="00C77D40" w:rsidP="00730B62">
      <w:pPr>
        <w:pStyle w:val="Heading2"/>
        <w:rPr>
          <w:szCs w:val="24"/>
        </w:rPr>
      </w:pPr>
      <w:r w:rsidRPr="006617F5">
        <w:rPr>
          <w:szCs w:val="24"/>
        </w:rPr>
        <w:lastRenderedPageBreak/>
        <w:t>MLT 110 Clinical Chemistry I</w:t>
      </w:r>
      <w:bookmarkEnd w:id="26"/>
    </w:p>
    <w:p w14:paraId="49DAEA88" w14:textId="77777777" w:rsidR="00C77D40" w:rsidRPr="006617F5" w:rsidRDefault="002824D7" w:rsidP="00D122DF">
      <w:pPr>
        <w:autoSpaceDE w:val="0"/>
        <w:autoSpaceDN w:val="0"/>
        <w:adjustRightInd w:val="0"/>
        <w:rPr>
          <w:sz w:val="24"/>
          <w:szCs w:val="24"/>
        </w:rPr>
      </w:pPr>
      <w:r w:rsidRPr="006617F5">
        <w:rPr>
          <w:sz w:val="24"/>
          <w:szCs w:val="24"/>
        </w:rPr>
        <w:t>Provides theoretical, fundamental, basic instrumentation methodologies, and includes practical concepts associated with testing procedures used in the clinical chemistry laboratory. Include important characteristics of proteins, carbohydrates, lipids and NPNs, and the relationships to diseases.</w:t>
      </w:r>
    </w:p>
    <w:p w14:paraId="6E643B12" w14:textId="77777777" w:rsidR="002824D7" w:rsidRPr="006617F5" w:rsidRDefault="002824D7" w:rsidP="00D122DF">
      <w:pPr>
        <w:autoSpaceDE w:val="0"/>
        <w:autoSpaceDN w:val="0"/>
        <w:adjustRightInd w:val="0"/>
        <w:rPr>
          <w:sz w:val="24"/>
          <w:szCs w:val="24"/>
        </w:rPr>
      </w:pPr>
    </w:p>
    <w:p w14:paraId="163B0F50"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demonstrate and apply the fundamental concepts critical to any analytical procedure. </w:t>
      </w:r>
    </w:p>
    <w:p w14:paraId="72C72795"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demonstrate and describe the use of basic supplies and equipment correctly. </w:t>
      </w:r>
    </w:p>
    <w:p w14:paraId="5D466FD2"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identify and summarize the use of standard precautions as they apply in the chemistry laboratory according to Occupational Safety and Health Administration (OSHA) mandates. </w:t>
      </w:r>
    </w:p>
    <w:p w14:paraId="723CAC52"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summarize and explain quality control and quality assurance as it applies to the chemistry department of the clinical laboratory. </w:t>
      </w:r>
    </w:p>
    <w:p w14:paraId="1CABA83F"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describe how a laboratory arrives at normal ranges and control ranges with different instruments. </w:t>
      </w:r>
    </w:p>
    <w:p w14:paraId="00624671"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review and summarize the different basic instrumentation methodologies used in laboratories including the mechanism of measurement and analytical limitations associated with each method. </w:t>
      </w:r>
    </w:p>
    <w:p w14:paraId="55351073"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compare and contrast electrolyte measurement methodologies (ISE's) used in the clinical laboratory and the clinical significance of laboratory results. </w:t>
      </w:r>
    </w:p>
    <w:p w14:paraId="6FC4FCD8"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review and list the general properties of amino acids and proteins, abnormalities related to each, and methods of analysis. </w:t>
      </w:r>
    </w:p>
    <w:p w14:paraId="7324D65D"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list the proteins assayed in the clinical laboratory, identify their common methods of analysis, relate laboratory results to clinical significance, as well as evaluate their relationship to liver function. </w:t>
      </w:r>
    </w:p>
    <w:p w14:paraId="67409D34" w14:textId="77777777" w:rsidR="005F74EE" w:rsidRPr="006617F5" w:rsidRDefault="005F74EE" w:rsidP="004A61D3">
      <w:pPr>
        <w:numPr>
          <w:ilvl w:val="0"/>
          <w:numId w:val="32"/>
        </w:numPr>
        <w:autoSpaceDE w:val="0"/>
        <w:autoSpaceDN w:val="0"/>
        <w:adjustRightInd w:val="0"/>
        <w:rPr>
          <w:b/>
          <w:sz w:val="24"/>
          <w:szCs w:val="24"/>
        </w:rPr>
      </w:pPr>
      <w:r w:rsidRPr="006617F5">
        <w:rPr>
          <w:sz w:val="24"/>
          <w:szCs w:val="24"/>
        </w:rPr>
        <w:t>Student will evaluate and describe basic characteristics of enzyme kinetics and</w:t>
      </w:r>
      <w:r w:rsidR="00FB0A65" w:rsidRPr="006617F5">
        <w:rPr>
          <w:sz w:val="24"/>
          <w:szCs w:val="24"/>
        </w:rPr>
        <w:t xml:space="preserve"> enzyme methods of measurement</w:t>
      </w:r>
      <w:r w:rsidR="00526E3D" w:rsidRPr="006617F5">
        <w:rPr>
          <w:sz w:val="24"/>
          <w:szCs w:val="24"/>
        </w:rPr>
        <w:t>.</w:t>
      </w:r>
    </w:p>
    <w:p w14:paraId="34DBB1A0"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identify and explain the carbohydrates assayed in the clinical laboratory, their common methods of analysis, and relate laboratory results to clinical diagnosis and relationship to liver and pancreas function. </w:t>
      </w:r>
    </w:p>
    <w:p w14:paraId="6B3A29E1"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examine the non-protein-nitrogen substances (NPNS) commonly analyzed in the clinical laboratory, their relationship to renal and liver function, and identify the clinically significant results and relate these laboratory results to metabolism, chemical, and physical properties. </w:t>
      </w:r>
    </w:p>
    <w:p w14:paraId="31658604"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identify and review the lipids assayed in the clinical laboratory as well as their common methods of analysis and relate laboratory results to clinical significance. </w:t>
      </w:r>
    </w:p>
    <w:p w14:paraId="1ED302E0" w14:textId="77777777" w:rsidR="005F74EE" w:rsidRPr="006617F5" w:rsidRDefault="005F74EE" w:rsidP="004A61D3">
      <w:pPr>
        <w:numPr>
          <w:ilvl w:val="0"/>
          <w:numId w:val="32"/>
        </w:numPr>
        <w:autoSpaceDE w:val="0"/>
        <w:autoSpaceDN w:val="0"/>
        <w:adjustRightInd w:val="0"/>
        <w:rPr>
          <w:sz w:val="24"/>
          <w:szCs w:val="24"/>
        </w:rPr>
      </w:pPr>
      <w:r w:rsidRPr="006617F5">
        <w:rPr>
          <w:sz w:val="24"/>
          <w:szCs w:val="24"/>
        </w:rPr>
        <w:t xml:space="preserve">Student will describe the principles behind different point of care (POC) instruments and explain the responsibilities of the tech assigned to a POC program. </w:t>
      </w:r>
    </w:p>
    <w:p w14:paraId="2022006D" w14:textId="77777777" w:rsidR="004B4668" w:rsidRPr="006617F5" w:rsidRDefault="004B4668" w:rsidP="00D122DF">
      <w:pPr>
        <w:autoSpaceDE w:val="0"/>
        <w:autoSpaceDN w:val="0"/>
        <w:adjustRightInd w:val="0"/>
        <w:rPr>
          <w:b/>
          <w:sz w:val="24"/>
          <w:szCs w:val="24"/>
          <w:u w:val="single"/>
        </w:rPr>
      </w:pPr>
    </w:p>
    <w:p w14:paraId="53772027" w14:textId="77777777" w:rsidR="005A6436" w:rsidRPr="006617F5" w:rsidRDefault="005A6436" w:rsidP="0099162B">
      <w:pPr>
        <w:rPr>
          <w:sz w:val="24"/>
          <w:szCs w:val="24"/>
        </w:rPr>
      </w:pPr>
      <w:r w:rsidRPr="006617F5">
        <w:rPr>
          <w:sz w:val="24"/>
          <w:szCs w:val="24"/>
        </w:rPr>
        <w:t>SLO: Determine the diagnostic and therapeutic significance of</w:t>
      </w:r>
      <w:r w:rsidR="0099162B" w:rsidRPr="006617F5">
        <w:rPr>
          <w:sz w:val="24"/>
          <w:szCs w:val="24"/>
        </w:rPr>
        <w:t xml:space="preserve"> </w:t>
      </w:r>
      <w:r w:rsidRPr="006617F5">
        <w:rPr>
          <w:sz w:val="24"/>
          <w:szCs w:val="24"/>
        </w:rPr>
        <w:t>laboratory results.</w:t>
      </w:r>
    </w:p>
    <w:p w14:paraId="1C1947BF" w14:textId="77777777" w:rsidR="005A6436" w:rsidRPr="006617F5" w:rsidRDefault="005A6436" w:rsidP="005A6436">
      <w:pPr>
        <w:rPr>
          <w:b/>
          <w:sz w:val="24"/>
          <w:szCs w:val="24"/>
          <w:u w:val="single"/>
        </w:rPr>
      </w:pPr>
    </w:p>
    <w:p w14:paraId="10E21A1F" w14:textId="77777777" w:rsidR="00C77D40" w:rsidRPr="006617F5" w:rsidRDefault="005F74EE" w:rsidP="00730B62">
      <w:pPr>
        <w:pStyle w:val="Heading2"/>
        <w:rPr>
          <w:szCs w:val="24"/>
        </w:rPr>
      </w:pPr>
      <w:bookmarkStart w:id="27" w:name="_Toc328585473"/>
      <w:r w:rsidRPr="006617F5">
        <w:rPr>
          <w:szCs w:val="24"/>
        </w:rPr>
        <w:br w:type="page"/>
      </w:r>
      <w:r w:rsidR="00C77D40" w:rsidRPr="006617F5">
        <w:rPr>
          <w:szCs w:val="24"/>
        </w:rPr>
        <w:lastRenderedPageBreak/>
        <w:t>MLT 110L Clinical Chemistry I Laboratory</w:t>
      </w:r>
      <w:bookmarkEnd w:id="27"/>
    </w:p>
    <w:p w14:paraId="4D10BF6C" w14:textId="77777777" w:rsidR="00FE10E9" w:rsidRPr="006617F5" w:rsidRDefault="002824D7" w:rsidP="0070168F">
      <w:pPr>
        <w:autoSpaceDE w:val="0"/>
        <w:autoSpaceDN w:val="0"/>
        <w:adjustRightInd w:val="0"/>
        <w:rPr>
          <w:sz w:val="24"/>
          <w:szCs w:val="24"/>
        </w:rPr>
      </w:pPr>
      <w:r w:rsidRPr="006617F5">
        <w:rPr>
          <w:sz w:val="24"/>
          <w:szCs w:val="24"/>
        </w:rPr>
        <w:t>Introduces general laboratory principles and specific basic instrumentation methodologies used in clinical chemistry analysis. Reviews laboratory math and a reintroduction to quality control and quality assurance. Emphasizes variables of the preanalytical phase, characteristics important to quality lab technique, and safety.</w:t>
      </w:r>
    </w:p>
    <w:p w14:paraId="168C79DD" w14:textId="77777777" w:rsidR="002824D7" w:rsidRPr="006617F5" w:rsidRDefault="002824D7" w:rsidP="0070168F">
      <w:pPr>
        <w:autoSpaceDE w:val="0"/>
        <w:autoSpaceDN w:val="0"/>
        <w:adjustRightInd w:val="0"/>
        <w:rPr>
          <w:sz w:val="24"/>
          <w:szCs w:val="24"/>
        </w:rPr>
      </w:pPr>
    </w:p>
    <w:p w14:paraId="262BCEC8" w14:textId="77777777" w:rsidR="00495069" w:rsidRPr="006617F5" w:rsidRDefault="00495069" w:rsidP="004A61D3">
      <w:pPr>
        <w:numPr>
          <w:ilvl w:val="0"/>
          <w:numId w:val="33"/>
        </w:numPr>
        <w:rPr>
          <w:sz w:val="24"/>
          <w:szCs w:val="24"/>
        </w:rPr>
      </w:pPr>
      <w:r w:rsidRPr="006617F5">
        <w:rPr>
          <w:sz w:val="24"/>
          <w:szCs w:val="24"/>
        </w:rPr>
        <w:t xml:space="preserve">Student will demonstrate and apply the standard precautions utilized in the chemistry laboratory according to Occupational Safety and Health Administration (OSHA) mandates. </w:t>
      </w:r>
    </w:p>
    <w:p w14:paraId="79A88AAC" w14:textId="77777777" w:rsidR="00495069" w:rsidRPr="006617F5" w:rsidRDefault="00495069" w:rsidP="004A61D3">
      <w:pPr>
        <w:numPr>
          <w:ilvl w:val="0"/>
          <w:numId w:val="33"/>
        </w:numPr>
        <w:rPr>
          <w:sz w:val="24"/>
          <w:szCs w:val="24"/>
        </w:rPr>
      </w:pPr>
      <w:r w:rsidRPr="006617F5">
        <w:rPr>
          <w:sz w:val="24"/>
          <w:szCs w:val="24"/>
        </w:rPr>
        <w:t xml:space="preserve">Student will demonstrate and explain safe use and disposal of biohazardous materials. </w:t>
      </w:r>
    </w:p>
    <w:p w14:paraId="51DCD548" w14:textId="77777777" w:rsidR="00495069" w:rsidRPr="006617F5" w:rsidRDefault="00495069" w:rsidP="004A61D3">
      <w:pPr>
        <w:numPr>
          <w:ilvl w:val="0"/>
          <w:numId w:val="33"/>
        </w:numPr>
        <w:rPr>
          <w:sz w:val="24"/>
          <w:szCs w:val="24"/>
        </w:rPr>
      </w:pPr>
      <w:r w:rsidRPr="006617F5">
        <w:rPr>
          <w:sz w:val="24"/>
          <w:szCs w:val="24"/>
        </w:rPr>
        <w:t xml:space="preserve">Student will compare and contrast different types of chemistry laboratory instrumentation. </w:t>
      </w:r>
    </w:p>
    <w:p w14:paraId="1FEEFB1B" w14:textId="77777777" w:rsidR="00495069" w:rsidRPr="006617F5" w:rsidRDefault="00495069" w:rsidP="004A61D3">
      <w:pPr>
        <w:numPr>
          <w:ilvl w:val="0"/>
          <w:numId w:val="33"/>
        </w:numPr>
        <w:rPr>
          <w:sz w:val="24"/>
          <w:szCs w:val="24"/>
        </w:rPr>
      </w:pPr>
      <w:r w:rsidRPr="006617F5">
        <w:rPr>
          <w:sz w:val="24"/>
          <w:szCs w:val="24"/>
        </w:rPr>
        <w:t xml:space="preserve">Student will evaluate the difference in specimen types and assess how they affect chemistry analysis as part of the preanalytical phase. </w:t>
      </w:r>
    </w:p>
    <w:p w14:paraId="2E240D62" w14:textId="77777777" w:rsidR="00495069" w:rsidRPr="006617F5" w:rsidRDefault="00495069" w:rsidP="004A61D3">
      <w:pPr>
        <w:numPr>
          <w:ilvl w:val="0"/>
          <w:numId w:val="33"/>
        </w:numPr>
        <w:rPr>
          <w:sz w:val="24"/>
          <w:szCs w:val="24"/>
        </w:rPr>
      </w:pPr>
      <w:r w:rsidRPr="006617F5">
        <w:rPr>
          <w:sz w:val="24"/>
          <w:szCs w:val="24"/>
        </w:rPr>
        <w:t xml:space="preserve">Student will demonstrate, by performance, the basic laboratory mathematics necessary to perform tests, make dilutions, and prepare solutions. </w:t>
      </w:r>
    </w:p>
    <w:p w14:paraId="38222286" w14:textId="77777777" w:rsidR="00495069" w:rsidRPr="006617F5" w:rsidRDefault="00495069" w:rsidP="004A61D3">
      <w:pPr>
        <w:numPr>
          <w:ilvl w:val="0"/>
          <w:numId w:val="33"/>
        </w:numPr>
        <w:rPr>
          <w:sz w:val="24"/>
          <w:szCs w:val="24"/>
        </w:rPr>
      </w:pPr>
      <w:r w:rsidRPr="006617F5">
        <w:rPr>
          <w:sz w:val="24"/>
          <w:szCs w:val="24"/>
        </w:rPr>
        <w:t xml:space="preserve">Student will explain and describe the principle of spectrophotometry and its applications in clinical chemistry. </w:t>
      </w:r>
    </w:p>
    <w:p w14:paraId="109331D2" w14:textId="77777777" w:rsidR="00495069" w:rsidRPr="006617F5" w:rsidRDefault="00495069" w:rsidP="004A61D3">
      <w:pPr>
        <w:numPr>
          <w:ilvl w:val="0"/>
          <w:numId w:val="33"/>
        </w:numPr>
        <w:rPr>
          <w:sz w:val="24"/>
          <w:szCs w:val="24"/>
        </w:rPr>
      </w:pPr>
      <w:r w:rsidRPr="006617F5">
        <w:rPr>
          <w:sz w:val="24"/>
          <w:szCs w:val="24"/>
        </w:rPr>
        <w:t xml:space="preserve">Student will define quality assurance and quality control and evaluate their interrelationships and differences as they apply on a daily basis in the laboratory. </w:t>
      </w:r>
    </w:p>
    <w:p w14:paraId="79EAEF2C" w14:textId="77777777" w:rsidR="00495069" w:rsidRPr="006617F5" w:rsidRDefault="00495069" w:rsidP="004A61D3">
      <w:pPr>
        <w:numPr>
          <w:ilvl w:val="0"/>
          <w:numId w:val="33"/>
        </w:numPr>
        <w:rPr>
          <w:sz w:val="24"/>
          <w:szCs w:val="24"/>
        </w:rPr>
      </w:pPr>
      <w:r w:rsidRPr="006617F5">
        <w:rPr>
          <w:sz w:val="24"/>
          <w:szCs w:val="24"/>
        </w:rPr>
        <w:t xml:space="preserve">Student will demonstrate and explain the correct pipetting techniques and dilution preparation, including serial dilutions. </w:t>
      </w:r>
    </w:p>
    <w:p w14:paraId="44E6596E" w14:textId="77777777" w:rsidR="00495069" w:rsidRPr="006617F5" w:rsidRDefault="00495069" w:rsidP="004A61D3">
      <w:pPr>
        <w:numPr>
          <w:ilvl w:val="0"/>
          <w:numId w:val="33"/>
        </w:numPr>
        <w:rPr>
          <w:sz w:val="24"/>
          <w:szCs w:val="24"/>
        </w:rPr>
      </w:pPr>
      <w:r w:rsidRPr="006617F5">
        <w:rPr>
          <w:sz w:val="24"/>
          <w:szCs w:val="24"/>
        </w:rPr>
        <w:t xml:space="preserve">Student will use proper pipetting, dilution techniques, and application of spectrophotometry, and prepare a standard curve. </w:t>
      </w:r>
    </w:p>
    <w:p w14:paraId="5401A0E9" w14:textId="77777777" w:rsidR="00495069" w:rsidRPr="006617F5" w:rsidRDefault="00495069" w:rsidP="004A61D3">
      <w:pPr>
        <w:numPr>
          <w:ilvl w:val="0"/>
          <w:numId w:val="33"/>
        </w:numPr>
        <w:rPr>
          <w:sz w:val="24"/>
          <w:szCs w:val="24"/>
        </w:rPr>
      </w:pPr>
      <w:r w:rsidRPr="006617F5">
        <w:rPr>
          <w:sz w:val="24"/>
          <w:szCs w:val="24"/>
        </w:rPr>
        <w:t xml:space="preserve">Student will identify and explain the proteins and enzymes assayed in the clinical laboratory, their common methods of analysis, and clinical significance. </w:t>
      </w:r>
    </w:p>
    <w:p w14:paraId="5D86DD37" w14:textId="77777777" w:rsidR="00495069" w:rsidRPr="006617F5" w:rsidRDefault="00495069" w:rsidP="004A61D3">
      <w:pPr>
        <w:numPr>
          <w:ilvl w:val="0"/>
          <w:numId w:val="33"/>
        </w:numPr>
        <w:rPr>
          <w:sz w:val="24"/>
          <w:szCs w:val="24"/>
        </w:rPr>
      </w:pPr>
      <w:r w:rsidRPr="006617F5">
        <w:rPr>
          <w:sz w:val="24"/>
          <w:szCs w:val="24"/>
        </w:rPr>
        <w:t xml:space="preserve">Student will identify and explain the non-protein-nitrogen substances (NPNS) - such as creatinine, BUN, and Uric acid - assayed in the clinical laboratory, their common methods of analysis, and clinical significance. </w:t>
      </w:r>
    </w:p>
    <w:p w14:paraId="19E16744" w14:textId="77777777" w:rsidR="00495069" w:rsidRPr="006617F5" w:rsidRDefault="00495069" w:rsidP="004A61D3">
      <w:pPr>
        <w:numPr>
          <w:ilvl w:val="0"/>
          <w:numId w:val="33"/>
        </w:numPr>
        <w:rPr>
          <w:sz w:val="24"/>
          <w:szCs w:val="24"/>
        </w:rPr>
      </w:pPr>
      <w:r w:rsidRPr="006617F5">
        <w:rPr>
          <w:sz w:val="24"/>
          <w:szCs w:val="24"/>
        </w:rPr>
        <w:t xml:space="preserve">Student will practice creatinine clearance calculations. </w:t>
      </w:r>
    </w:p>
    <w:p w14:paraId="77435ED6" w14:textId="77777777" w:rsidR="002824D7" w:rsidRPr="006617F5" w:rsidRDefault="00495069" w:rsidP="004A61D3">
      <w:pPr>
        <w:numPr>
          <w:ilvl w:val="0"/>
          <w:numId w:val="33"/>
        </w:numPr>
        <w:rPr>
          <w:sz w:val="24"/>
          <w:szCs w:val="24"/>
        </w:rPr>
      </w:pPr>
      <w:r w:rsidRPr="006617F5">
        <w:rPr>
          <w:sz w:val="24"/>
          <w:szCs w:val="24"/>
        </w:rPr>
        <w:t>Student will perform and explain the carbohydrates, lipids, and electrolytes assayed in the clinical laboratory, their common methods of analysis, and clinical significance.</w:t>
      </w:r>
    </w:p>
    <w:p w14:paraId="6E9A2E5A" w14:textId="77777777" w:rsidR="0099162B" w:rsidRPr="006617F5" w:rsidRDefault="0099162B" w:rsidP="0099162B">
      <w:pPr>
        <w:ind w:left="720"/>
        <w:rPr>
          <w:sz w:val="24"/>
          <w:szCs w:val="24"/>
        </w:rPr>
      </w:pPr>
    </w:p>
    <w:p w14:paraId="2BF12137" w14:textId="77777777" w:rsidR="005A6436" w:rsidRPr="006617F5" w:rsidRDefault="005A6436" w:rsidP="0099162B">
      <w:pPr>
        <w:rPr>
          <w:sz w:val="24"/>
          <w:szCs w:val="24"/>
        </w:rPr>
      </w:pPr>
      <w:r w:rsidRPr="006617F5">
        <w:rPr>
          <w:sz w:val="24"/>
          <w:szCs w:val="24"/>
        </w:rPr>
        <w:t>SLO: Demonstrate safe laboratory practice to include maintenance</w:t>
      </w:r>
      <w:r w:rsidR="0099162B" w:rsidRPr="006617F5">
        <w:rPr>
          <w:sz w:val="24"/>
          <w:szCs w:val="24"/>
        </w:rPr>
        <w:t xml:space="preserve"> </w:t>
      </w:r>
      <w:r w:rsidRPr="006617F5">
        <w:rPr>
          <w:sz w:val="24"/>
          <w:szCs w:val="24"/>
        </w:rPr>
        <w:t>of working environment, abiding by all safety rules and regulations.</w:t>
      </w:r>
    </w:p>
    <w:p w14:paraId="5C9411D2" w14:textId="77777777" w:rsidR="005A6436" w:rsidRPr="006617F5" w:rsidRDefault="005A6436" w:rsidP="00D122DF">
      <w:pPr>
        <w:autoSpaceDE w:val="0"/>
        <w:autoSpaceDN w:val="0"/>
        <w:adjustRightInd w:val="0"/>
        <w:rPr>
          <w:b/>
          <w:sz w:val="24"/>
          <w:szCs w:val="24"/>
          <w:u w:val="single"/>
        </w:rPr>
      </w:pPr>
    </w:p>
    <w:p w14:paraId="377C9323" w14:textId="77777777" w:rsidR="00C77D40" w:rsidRPr="006617F5" w:rsidRDefault="00D61004" w:rsidP="00730B62">
      <w:pPr>
        <w:pStyle w:val="Heading2"/>
        <w:rPr>
          <w:szCs w:val="24"/>
        </w:rPr>
      </w:pPr>
      <w:bookmarkStart w:id="28" w:name="_Toc328585474"/>
      <w:r w:rsidRPr="006617F5">
        <w:rPr>
          <w:szCs w:val="24"/>
        </w:rPr>
        <w:t xml:space="preserve">MLT 111 </w:t>
      </w:r>
      <w:r w:rsidR="00C77D40" w:rsidRPr="006617F5">
        <w:rPr>
          <w:szCs w:val="24"/>
        </w:rPr>
        <w:t>Clinical Chemistry II</w:t>
      </w:r>
      <w:bookmarkEnd w:id="28"/>
    </w:p>
    <w:p w14:paraId="41256421" w14:textId="77777777" w:rsidR="00D61004" w:rsidRPr="006617F5" w:rsidRDefault="000E14C9" w:rsidP="00D122DF">
      <w:pPr>
        <w:autoSpaceDE w:val="0"/>
        <w:autoSpaceDN w:val="0"/>
        <w:adjustRightInd w:val="0"/>
        <w:rPr>
          <w:sz w:val="24"/>
          <w:szCs w:val="24"/>
        </w:rPr>
      </w:pPr>
      <w:r w:rsidRPr="006617F5">
        <w:rPr>
          <w:sz w:val="24"/>
          <w:szCs w:val="24"/>
        </w:rPr>
        <w:t>Emphasizes the relationship between liver, cardiac, endocrine and pancreatic function with laboratory test results. Introduces important characteristics of electrolytes, acid-base balance, trace metals, therapeutic drug monitoring and tumor markers.</w:t>
      </w:r>
    </w:p>
    <w:p w14:paraId="527F2B97" w14:textId="77777777" w:rsidR="000E14C9" w:rsidRPr="006617F5" w:rsidRDefault="000E14C9" w:rsidP="00D122DF">
      <w:pPr>
        <w:autoSpaceDE w:val="0"/>
        <w:autoSpaceDN w:val="0"/>
        <w:adjustRightInd w:val="0"/>
        <w:rPr>
          <w:sz w:val="24"/>
          <w:szCs w:val="24"/>
        </w:rPr>
      </w:pPr>
    </w:p>
    <w:p w14:paraId="73B82561"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review and summarize the different basic instrumentation methodologies used in laboratories including the mechanism of measurement and analytical limitations associated with each method. </w:t>
      </w:r>
    </w:p>
    <w:p w14:paraId="7A7EFF28" w14:textId="674EE71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compare and </w:t>
      </w:r>
      <w:r w:rsidR="005611CB" w:rsidRPr="006617F5">
        <w:rPr>
          <w:sz w:val="24"/>
          <w:szCs w:val="24"/>
        </w:rPr>
        <w:t>contrast</w:t>
      </w:r>
      <w:r w:rsidRPr="006617F5">
        <w:rPr>
          <w:sz w:val="24"/>
          <w:szCs w:val="24"/>
        </w:rPr>
        <w:t xml:space="preserve"> the different electrolytes analyzed in the clinical laboratory and the clinical significance of the laboratory results. </w:t>
      </w:r>
    </w:p>
    <w:p w14:paraId="750FAAB9"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lastRenderedPageBreak/>
        <w:t xml:space="preserve">Student will discuss and identify the differences and causes of body acidosis and alkalosis conditions. </w:t>
      </w:r>
    </w:p>
    <w:p w14:paraId="75156B86"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examine and explain trace </w:t>
      </w:r>
      <w:r w:rsidR="00753624" w:rsidRPr="006617F5">
        <w:rPr>
          <w:sz w:val="24"/>
          <w:szCs w:val="24"/>
        </w:rPr>
        <w:t>elements, vitamins,</w:t>
      </w:r>
      <w:r w:rsidRPr="006617F5">
        <w:rPr>
          <w:sz w:val="24"/>
          <w:szCs w:val="24"/>
        </w:rPr>
        <w:t xml:space="preserve"> and the regulatory mechanisms within the body to include the analyte, physiology involved, and clinical significance. </w:t>
      </w:r>
    </w:p>
    <w:p w14:paraId="51CAD84F"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identify and distinguish between the heme-derivatives and hemoglobinopathies commonly analyzed in the clinical laboratory including their clinical significance, metabolism, and chemical and physical properties. </w:t>
      </w:r>
    </w:p>
    <w:p w14:paraId="6DD92670"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identify and list some of the common characteristics of the different porphyrias. </w:t>
      </w:r>
    </w:p>
    <w:p w14:paraId="3EA48B6D"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describe and explain the role of liver function in bilirubin metabolism, identify the tests used for bilirubin analysis, and relate laboratory results to clinical diagnosis. </w:t>
      </w:r>
    </w:p>
    <w:p w14:paraId="4985AE70"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evaluate and describe the common cardiac diseases, diagnostic tests, and routine treatment for heart disease. </w:t>
      </w:r>
    </w:p>
    <w:p w14:paraId="2881D05C"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identify and describe the tests and methods of the endocrine system, including the clinical significance of laboratory results. </w:t>
      </w:r>
    </w:p>
    <w:p w14:paraId="172332D0"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examine and describe the concept and clinical utility of therapeutic drug monitoring (TDM) and clinical utility of toxicology. </w:t>
      </w:r>
    </w:p>
    <w:p w14:paraId="3C6123CA"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identify and describe specific toxicology terminology. </w:t>
      </w:r>
    </w:p>
    <w:p w14:paraId="75A6C822"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list and discuss the basic steps of pharmacokinetics. </w:t>
      </w:r>
    </w:p>
    <w:p w14:paraId="1A58B2B2"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describe the common pancreatic and gastrointestinal tract diseases and identify the diagnostic tests used. </w:t>
      </w:r>
    </w:p>
    <w:p w14:paraId="57CC1155" w14:textId="77777777" w:rsidR="00A00F82" w:rsidRPr="006617F5" w:rsidRDefault="00A00F82" w:rsidP="004A61D3">
      <w:pPr>
        <w:numPr>
          <w:ilvl w:val="0"/>
          <w:numId w:val="34"/>
        </w:numPr>
        <w:autoSpaceDE w:val="0"/>
        <w:autoSpaceDN w:val="0"/>
        <w:adjustRightInd w:val="0"/>
        <w:rPr>
          <w:sz w:val="24"/>
          <w:szCs w:val="24"/>
        </w:rPr>
      </w:pPr>
      <w:r w:rsidRPr="006617F5">
        <w:rPr>
          <w:sz w:val="24"/>
          <w:szCs w:val="24"/>
        </w:rPr>
        <w:t xml:space="preserve">Student will identify and describe the commonly ordered tumor markers assayed in the clinical laboratory. </w:t>
      </w:r>
    </w:p>
    <w:p w14:paraId="4AC1CC56" w14:textId="77777777" w:rsidR="000E14C9" w:rsidRPr="006617F5" w:rsidRDefault="00A00F82" w:rsidP="004A61D3">
      <w:pPr>
        <w:numPr>
          <w:ilvl w:val="0"/>
          <w:numId w:val="34"/>
        </w:numPr>
        <w:autoSpaceDE w:val="0"/>
        <w:autoSpaceDN w:val="0"/>
        <w:adjustRightInd w:val="0"/>
        <w:rPr>
          <w:sz w:val="24"/>
          <w:szCs w:val="24"/>
        </w:rPr>
      </w:pPr>
      <w:r w:rsidRPr="006617F5">
        <w:rPr>
          <w:sz w:val="24"/>
          <w:szCs w:val="24"/>
        </w:rPr>
        <w:t>Student will describe the commonly ordered body fluid chemistry tests and their diagnostic clinical significance.</w:t>
      </w:r>
    </w:p>
    <w:p w14:paraId="07C8CCA6" w14:textId="77777777" w:rsidR="00786A0B" w:rsidRPr="006617F5" w:rsidRDefault="00786A0B" w:rsidP="00786A0B">
      <w:pPr>
        <w:autoSpaceDE w:val="0"/>
        <w:autoSpaceDN w:val="0"/>
        <w:adjustRightInd w:val="0"/>
        <w:rPr>
          <w:sz w:val="24"/>
          <w:szCs w:val="24"/>
        </w:rPr>
      </w:pPr>
    </w:p>
    <w:p w14:paraId="3D5FA1C5" w14:textId="77777777" w:rsidR="005A6436" w:rsidRPr="006617F5" w:rsidRDefault="005A6436" w:rsidP="0099162B">
      <w:pPr>
        <w:rPr>
          <w:sz w:val="24"/>
          <w:szCs w:val="24"/>
        </w:rPr>
      </w:pPr>
      <w:r w:rsidRPr="006617F5">
        <w:rPr>
          <w:sz w:val="24"/>
          <w:szCs w:val="24"/>
        </w:rPr>
        <w:t>SLO: Exhibit analytical and critical thinking skills necessary</w:t>
      </w:r>
      <w:r w:rsidR="0099162B" w:rsidRPr="006617F5">
        <w:rPr>
          <w:sz w:val="24"/>
          <w:szCs w:val="24"/>
        </w:rPr>
        <w:t xml:space="preserve"> </w:t>
      </w:r>
      <w:r w:rsidRPr="006617F5">
        <w:rPr>
          <w:sz w:val="24"/>
          <w:szCs w:val="24"/>
        </w:rPr>
        <w:t>to succeed in laboratory medicine.</w:t>
      </w:r>
    </w:p>
    <w:p w14:paraId="18CDD584" w14:textId="77777777" w:rsidR="005A6436" w:rsidRPr="006617F5" w:rsidRDefault="005A6436" w:rsidP="00786A0B">
      <w:pPr>
        <w:autoSpaceDE w:val="0"/>
        <w:autoSpaceDN w:val="0"/>
        <w:adjustRightInd w:val="0"/>
        <w:rPr>
          <w:sz w:val="24"/>
          <w:szCs w:val="24"/>
        </w:rPr>
      </w:pPr>
    </w:p>
    <w:p w14:paraId="2B84DF5A" w14:textId="77777777" w:rsidR="00D61004" w:rsidRPr="006617F5" w:rsidRDefault="00D61004" w:rsidP="00730B62">
      <w:pPr>
        <w:pStyle w:val="Heading2"/>
        <w:rPr>
          <w:szCs w:val="24"/>
        </w:rPr>
      </w:pPr>
      <w:bookmarkStart w:id="29" w:name="_Toc328585475"/>
      <w:smartTag w:uri="urn:schemas-microsoft-com:office:smarttags" w:element="stockticker">
        <w:r w:rsidRPr="006617F5">
          <w:rPr>
            <w:szCs w:val="24"/>
          </w:rPr>
          <w:t>MLT</w:t>
        </w:r>
      </w:smartTag>
      <w:r w:rsidRPr="006617F5">
        <w:rPr>
          <w:szCs w:val="24"/>
        </w:rPr>
        <w:t xml:space="preserve"> 111L Clinical Chemistry II Laboratory</w:t>
      </w:r>
      <w:bookmarkEnd w:id="29"/>
    </w:p>
    <w:p w14:paraId="23795497" w14:textId="77777777" w:rsidR="00470994" w:rsidRPr="006617F5" w:rsidRDefault="00CE1A0E" w:rsidP="00470994">
      <w:pPr>
        <w:autoSpaceDE w:val="0"/>
        <w:autoSpaceDN w:val="0"/>
        <w:adjustRightInd w:val="0"/>
        <w:rPr>
          <w:sz w:val="24"/>
          <w:szCs w:val="24"/>
        </w:rPr>
      </w:pPr>
      <w:r w:rsidRPr="006617F5">
        <w:rPr>
          <w:sz w:val="24"/>
          <w:szCs w:val="24"/>
        </w:rPr>
        <w:t>Introduces clinical chemistry tests specific to the special chemistry department. Emphasizes sodium and calcium assays</w:t>
      </w:r>
      <w:r w:rsidR="00EB391F" w:rsidRPr="006617F5">
        <w:rPr>
          <w:sz w:val="24"/>
          <w:szCs w:val="24"/>
        </w:rPr>
        <w:t xml:space="preserve"> as well as</w:t>
      </w:r>
      <w:r w:rsidRPr="006617F5">
        <w:rPr>
          <w:sz w:val="24"/>
          <w:szCs w:val="24"/>
        </w:rPr>
        <w:t xml:space="preserve"> lipid and iron panels.</w:t>
      </w:r>
    </w:p>
    <w:p w14:paraId="00AEF6FB" w14:textId="77777777" w:rsidR="00CE1A0E" w:rsidRPr="006617F5" w:rsidRDefault="00CE1A0E" w:rsidP="00470994">
      <w:pPr>
        <w:autoSpaceDE w:val="0"/>
        <w:autoSpaceDN w:val="0"/>
        <w:adjustRightInd w:val="0"/>
        <w:rPr>
          <w:sz w:val="24"/>
          <w:szCs w:val="24"/>
        </w:rPr>
      </w:pPr>
    </w:p>
    <w:p w14:paraId="5345B1A8"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t xml:space="preserve">Student will demonstrate and apply the standard precautions utilized in the chemistry laboratory according to Occupational Safety and Health Administration (OSHA) mandates. </w:t>
      </w:r>
    </w:p>
    <w:p w14:paraId="33BD55E5"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t xml:space="preserve">Student will demonstrate and explain the safe use and disposal of biohazardous materials. </w:t>
      </w:r>
    </w:p>
    <w:p w14:paraId="01950BA9"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t xml:space="preserve">Student will perform sodium and calcium serum analysis in the laboratory. </w:t>
      </w:r>
    </w:p>
    <w:p w14:paraId="4DED0139"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t xml:space="preserve">Student will practice converting normal reference ranges into different units of measurement for electrolytes, calculate anion gaps, and calculate osmolality. </w:t>
      </w:r>
    </w:p>
    <w:p w14:paraId="1854D5B5"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t xml:space="preserve">Student will identify acidosis and alkalosis conditions with and without compensation from a series of case studies or laboratory ABG values. </w:t>
      </w:r>
    </w:p>
    <w:p w14:paraId="09973236"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t xml:space="preserve">Student will perform iron and total iron-binding capacity analysis, practice percent saturation calculations, and discuss the clinically significant results and relate them to disease conditions. </w:t>
      </w:r>
    </w:p>
    <w:p w14:paraId="086DF09A"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lastRenderedPageBreak/>
        <w:t xml:space="preserve">Student will perform a lipid panel and explain the lipids assayed in the clinical laboratory, their common methods of analysis, clinical significance related to heart disease, and calculations for Low Density Lipoproteins (LDL). </w:t>
      </w:r>
    </w:p>
    <w:p w14:paraId="7CB3F326"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t xml:space="preserve">Student will use a variety of case scenarios and apply the various endocrine tests in diagnostic exercises. </w:t>
      </w:r>
    </w:p>
    <w:p w14:paraId="1E83E348" w14:textId="77777777" w:rsidR="004937E2" w:rsidRPr="006617F5" w:rsidRDefault="004937E2" w:rsidP="004A61D3">
      <w:pPr>
        <w:numPr>
          <w:ilvl w:val="0"/>
          <w:numId w:val="35"/>
        </w:numPr>
        <w:autoSpaceDE w:val="0"/>
        <w:autoSpaceDN w:val="0"/>
        <w:adjustRightInd w:val="0"/>
        <w:rPr>
          <w:sz w:val="24"/>
          <w:szCs w:val="24"/>
        </w:rPr>
      </w:pPr>
      <w:r w:rsidRPr="006617F5">
        <w:rPr>
          <w:sz w:val="24"/>
          <w:szCs w:val="24"/>
        </w:rPr>
        <w:t xml:space="preserve">Student will use a variety of case scenarios to understand the use of Therapeutic Drug Monitoring (TDM) and tumor markers in the clinical setting. </w:t>
      </w:r>
    </w:p>
    <w:p w14:paraId="44B2F8FA" w14:textId="77777777" w:rsidR="00CE1A0E" w:rsidRPr="006617F5" w:rsidRDefault="004937E2" w:rsidP="004A61D3">
      <w:pPr>
        <w:numPr>
          <w:ilvl w:val="0"/>
          <w:numId w:val="35"/>
        </w:numPr>
        <w:autoSpaceDE w:val="0"/>
        <w:autoSpaceDN w:val="0"/>
        <w:adjustRightInd w:val="0"/>
        <w:rPr>
          <w:sz w:val="24"/>
          <w:szCs w:val="24"/>
        </w:rPr>
      </w:pPr>
      <w:r w:rsidRPr="006617F5">
        <w:rPr>
          <w:sz w:val="24"/>
          <w:szCs w:val="24"/>
        </w:rPr>
        <w:t>Student will describe and explain the role and different methodologies used in a point of care (POC) program in the clinical setting.</w:t>
      </w:r>
    </w:p>
    <w:p w14:paraId="21067506" w14:textId="77777777" w:rsidR="00786A0B" w:rsidRPr="006617F5" w:rsidRDefault="00786A0B" w:rsidP="00D122DF">
      <w:pPr>
        <w:autoSpaceDE w:val="0"/>
        <w:autoSpaceDN w:val="0"/>
        <w:adjustRightInd w:val="0"/>
        <w:rPr>
          <w:sz w:val="24"/>
          <w:szCs w:val="24"/>
        </w:rPr>
      </w:pPr>
    </w:p>
    <w:p w14:paraId="0FC437BB" w14:textId="77777777" w:rsidR="005A6436" w:rsidRPr="006617F5" w:rsidRDefault="005A6436" w:rsidP="0052031B">
      <w:pPr>
        <w:rPr>
          <w:sz w:val="24"/>
          <w:szCs w:val="24"/>
        </w:rPr>
      </w:pPr>
      <w:r w:rsidRPr="006617F5">
        <w:rPr>
          <w:sz w:val="24"/>
          <w:szCs w:val="24"/>
        </w:rPr>
        <w:t>SLO: Demonstrate administrative skills consistent with</w:t>
      </w:r>
      <w:r w:rsidR="0052031B" w:rsidRPr="006617F5">
        <w:rPr>
          <w:sz w:val="24"/>
          <w:szCs w:val="24"/>
        </w:rPr>
        <w:t xml:space="preserve"> </w:t>
      </w:r>
      <w:r w:rsidRPr="006617F5">
        <w:rPr>
          <w:sz w:val="24"/>
          <w:szCs w:val="24"/>
        </w:rPr>
        <w:t>philosophies of quality assurance, and continuous quality improvement.</w:t>
      </w:r>
    </w:p>
    <w:p w14:paraId="759ABE86" w14:textId="77777777" w:rsidR="00730B62" w:rsidRPr="006617F5" w:rsidRDefault="00730B62" w:rsidP="005A6436">
      <w:pPr>
        <w:ind w:firstLine="720"/>
        <w:rPr>
          <w:sz w:val="24"/>
          <w:szCs w:val="24"/>
        </w:rPr>
      </w:pPr>
    </w:p>
    <w:p w14:paraId="4C8C005B" w14:textId="77777777" w:rsidR="00D61004" w:rsidRPr="006617F5" w:rsidRDefault="00D61004" w:rsidP="00F4145A">
      <w:pPr>
        <w:pStyle w:val="Heading2"/>
        <w:rPr>
          <w:szCs w:val="24"/>
        </w:rPr>
      </w:pPr>
      <w:bookmarkStart w:id="30" w:name="_Toc328585476"/>
      <w:r w:rsidRPr="006617F5">
        <w:rPr>
          <w:szCs w:val="24"/>
        </w:rPr>
        <w:t>MLT 112 Clinical Chemistry Practicum</w:t>
      </w:r>
      <w:bookmarkEnd w:id="30"/>
    </w:p>
    <w:p w14:paraId="31F68FA2" w14:textId="77777777" w:rsidR="00D61004" w:rsidRPr="006617F5" w:rsidRDefault="00A9606C" w:rsidP="00A9606C">
      <w:pPr>
        <w:autoSpaceDE w:val="0"/>
        <w:autoSpaceDN w:val="0"/>
        <w:adjustRightInd w:val="0"/>
        <w:rPr>
          <w:sz w:val="24"/>
          <w:szCs w:val="24"/>
        </w:rPr>
      </w:pPr>
      <w:r w:rsidRPr="006617F5">
        <w:rPr>
          <w:sz w:val="24"/>
          <w:szCs w:val="24"/>
        </w:rPr>
        <w:t>Introduces entry-level clinical laboratory practice and experience in the department of general and special chemistry. Emphasizes technique, accuracy, and precision. Includes instrumentation bench and manual methods.</w:t>
      </w:r>
    </w:p>
    <w:p w14:paraId="5AF0F4E5" w14:textId="77777777" w:rsidR="00A9606C" w:rsidRPr="006617F5" w:rsidRDefault="00A9606C" w:rsidP="00A9606C">
      <w:pPr>
        <w:autoSpaceDE w:val="0"/>
        <w:autoSpaceDN w:val="0"/>
        <w:adjustRightInd w:val="0"/>
        <w:rPr>
          <w:sz w:val="24"/>
          <w:szCs w:val="24"/>
        </w:rPr>
      </w:pPr>
    </w:p>
    <w:p w14:paraId="68EFD420" w14:textId="77777777" w:rsidR="00786A0B" w:rsidRPr="006617F5" w:rsidRDefault="00786A0B" w:rsidP="004A61D3">
      <w:pPr>
        <w:numPr>
          <w:ilvl w:val="0"/>
          <w:numId w:val="10"/>
        </w:numPr>
        <w:autoSpaceDE w:val="0"/>
        <w:autoSpaceDN w:val="0"/>
        <w:adjustRightInd w:val="0"/>
        <w:rPr>
          <w:sz w:val="24"/>
          <w:szCs w:val="24"/>
        </w:rPr>
      </w:pPr>
      <w:r w:rsidRPr="006617F5">
        <w:rPr>
          <w:sz w:val="24"/>
          <w:szCs w:val="24"/>
        </w:rPr>
        <w:t xml:space="preserve">Student will demonstrate and apply departmental procedures for safety according to Occupational Safety and Health Administration (OSHA) mandates. </w:t>
      </w:r>
    </w:p>
    <w:p w14:paraId="53A9AEC8" w14:textId="77777777" w:rsidR="00786A0B" w:rsidRPr="006617F5" w:rsidRDefault="00786A0B" w:rsidP="004A61D3">
      <w:pPr>
        <w:numPr>
          <w:ilvl w:val="0"/>
          <w:numId w:val="10"/>
        </w:numPr>
        <w:autoSpaceDE w:val="0"/>
        <w:autoSpaceDN w:val="0"/>
        <w:adjustRightInd w:val="0"/>
        <w:rPr>
          <w:sz w:val="24"/>
          <w:szCs w:val="24"/>
        </w:rPr>
      </w:pPr>
      <w:r w:rsidRPr="006617F5">
        <w:rPr>
          <w:sz w:val="24"/>
          <w:szCs w:val="24"/>
        </w:rPr>
        <w:t xml:space="preserve">Student will demonstrate and explain the safe use and disposal of biohazardous materials. </w:t>
      </w:r>
    </w:p>
    <w:p w14:paraId="2FA322B9" w14:textId="77777777" w:rsidR="00786A0B" w:rsidRPr="006617F5" w:rsidRDefault="00786A0B" w:rsidP="004A61D3">
      <w:pPr>
        <w:numPr>
          <w:ilvl w:val="0"/>
          <w:numId w:val="10"/>
        </w:numPr>
        <w:autoSpaceDE w:val="0"/>
        <w:autoSpaceDN w:val="0"/>
        <w:adjustRightInd w:val="0"/>
        <w:rPr>
          <w:sz w:val="24"/>
          <w:szCs w:val="24"/>
        </w:rPr>
      </w:pPr>
      <w:r w:rsidRPr="006617F5">
        <w:rPr>
          <w:sz w:val="24"/>
          <w:szCs w:val="24"/>
        </w:rPr>
        <w:t>Student will explain and demonstrate the specimen processing and</w:t>
      </w:r>
      <w:r w:rsidR="00E7002E" w:rsidRPr="006617F5">
        <w:rPr>
          <w:sz w:val="24"/>
          <w:szCs w:val="24"/>
        </w:rPr>
        <w:t xml:space="preserve"> </w:t>
      </w:r>
      <w:r w:rsidRPr="006617F5">
        <w:rPr>
          <w:sz w:val="24"/>
          <w:szCs w:val="24"/>
        </w:rPr>
        <w:t xml:space="preserve">handling, criteria for specimen rejection, and use of laboratory information system (LIS). </w:t>
      </w:r>
    </w:p>
    <w:p w14:paraId="2077D48C" w14:textId="77777777" w:rsidR="00786A0B" w:rsidRPr="006617F5" w:rsidRDefault="00786A0B" w:rsidP="004A61D3">
      <w:pPr>
        <w:numPr>
          <w:ilvl w:val="0"/>
          <w:numId w:val="10"/>
        </w:numPr>
        <w:autoSpaceDE w:val="0"/>
        <w:autoSpaceDN w:val="0"/>
        <w:adjustRightInd w:val="0"/>
        <w:rPr>
          <w:sz w:val="24"/>
          <w:szCs w:val="24"/>
        </w:rPr>
      </w:pPr>
      <w:r w:rsidRPr="006617F5">
        <w:rPr>
          <w:sz w:val="24"/>
          <w:szCs w:val="24"/>
        </w:rPr>
        <w:t xml:space="preserve">Student will demonstrate, by performance, the operation of automated or semi-automated instrumentation. </w:t>
      </w:r>
    </w:p>
    <w:p w14:paraId="3021C152" w14:textId="77777777" w:rsidR="00786A0B" w:rsidRPr="006617F5" w:rsidRDefault="00786A0B" w:rsidP="004A61D3">
      <w:pPr>
        <w:numPr>
          <w:ilvl w:val="0"/>
          <w:numId w:val="10"/>
        </w:numPr>
        <w:autoSpaceDE w:val="0"/>
        <w:autoSpaceDN w:val="0"/>
        <w:adjustRightInd w:val="0"/>
        <w:rPr>
          <w:sz w:val="24"/>
          <w:szCs w:val="24"/>
        </w:rPr>
      </w:pPr>
      <w:r w:rsidRPr="006617F5">
        <w:rPr>
          <w:sz w:val="24"/>
          <w:szCs w:val="24"/>
        </w:rPr>
        <w:t xml:space="preserve">Student will summarize and identify the test methods and principles learned during their rotation. </w:t>
      </w:r>
    </w:p>
    <w:p w14:paraId="1A02450D" w14:textId="77777777" w:rsidR="00786A0B" w:rsidRPr="006617F5" w:rsidRDefault="00786A0B" w:rsidP="004A61D3">
      <w:pPr>
        <w:numPr>
          <w:ilvl w:val="0"/>
          <w:numId w:val="10"/>
        </w:numPr>
        <w:autoSpaceDE w:val="0"/>
        <w:autoSpaceDN w:val="0"/>
        <w:adjustRightInd w:val="0"/>
        <w:rPr>
          <w:sz w:val="24"/>
          <w:szCs w:val="24"/>
        </w:rPr>
      </w:pPr>
      <w:r w:rsidRPr="006617F5">
        <w:rPr>
          <w:sz w:val="24"/>
          <w:szCs w:val="24"/>
        </w:rPr>
        <w:t xml:space="preserve">Student will interpret and evaluate the chemistry and special chemistry values. </w:t>
      </w:r>
    </w:p>
    <w:p w14:paraId="641FCA87" w14:textId="77777777" w:rsidR="00E97810" w:rsidRPr="006617F5" w:rsidRDefault="00786A0B" w:rsidP="004A61D3">
      <w:pPr>
        <w:numPr>
          <w:ilvl w:val="0"/>
          <w:numId w:val="10"/>
        </w:numPr>
        <w:autoSpaceDE w:val="0"/>
        <w:autoSpaceDN w:val="0"/>
        <w:adjustRightInd w:val="0"/>
        <w:rPr>
          <w:sz w:val="24"/>
          <w:szCs w:val="24"/>
        </w:rPr>
      </w:pPr>
      <w:r w:rsidRPr="006617F5">
        <w:rPr>
          <w:sz w:val="24"/>
          <w:szCs w:val="24"/>
        </w:rPr>
        <w:t>Student will demonstrate professionalism in appearance and behavior while in the laboratory setting.</w:t>
      </w:r>
    </w:p>
    <w:p w14:paraId="32A98FD6" w14:textId="77777777" w:rsidR="00FC5A79" w:rsidRPr="006617F5" w:rsidRDefault="00FC5A79" w:rsidP="00D122DF">
      <w:pPr>
        <w:autoSpaceDE w:val="0"/>
        <w:autoSpaceDN w:val="0"/>
        <w:adjustRightInd w:val="0"/>
        <w:rPr>
          <w:b/>
          <w:sz w:val="24"/>
          <w:szCs w:val="24"/>
          <w:u w:val="single"/>
        </w:rPr>
      </w:pPr>
    </w:p>
    <w:p w14:paraId="2DFFC2B6" w14:textId="77777777" w:rsidR="005A6436" w:rsidRPr="006617F5" w:rsidRDefault="005A6436" w:rsidP="0052031B">
      <w:pPr>
        <w:rPr>
          <w:sz w:val="24"/>
          <w:szCs w:val="24"/>
        </w:rPr>
      </w:pPr>
      <w:r w:rsidRPr="006617F5">
        <w:rPr>
          <w:sz w:val="24"/>
          <w:szCs w:val="24"/>
        </w:rPr>
        <w:t xml:space="preserve">SLO: </w:t>
      </w:r>
      <w:r w:rsidR="007C4FEF" w:rsidRPr="006617F5">
        <w:rPr>
          <w:sz w:val="24"/>
          <w:szCs w:val="24"/>
        </w:rPr>
        <w:t>The Students will demonstrate knowledge of fundamental</w:t>
      </w:r>
      <w:r w:rsidR="0052031B" w:rsidRPr="006617F5">
        <w:rPr>
          <w:sz w:val="24"/>
          <w:szCs w:val="24"/>
        </w:rPr>
        <w:t xml:space="preserve"> </w:t>
      </w:r>
      <w:r w:rsidR="007C4FEF" w:rsidRPr="006617F5">
        <w:rPr>
          <w:sz w:val="24"/>
          <w:szCs w:val="24"/>
        </w:rPr>
        <w:t>principles of Clinical Chemistry by obtaining a minimum score of 75% on the Performance Checklist (PCL) at the end of the clinical rotation.</w:t>
      </w:r>
    </w:p>
    <w:p w14:paraId="47DD7BE9" w14:textId="77777777" w:rsidR="005A6436" w:rsidRPr="006617F5" w:rsidRDefault="005A6436" w:rsidP="00D122DF">
      <w:pPr>
        <w:autoSpaceDE w:val="0"/>
        <w:autoSpaceDN w:val="0"/>
        <w:adjustRightInd w:val="0"/>
        <w:rPr>
          <w:b/>
          <w:sz w:val="24"/>
          <w:szCs w:val="24"/>
          <w:u w:val="single"/>
        </w:rPr>
      </w:pPr>
    </w:p>
    <w:p w14:paraId="16E7718A" w14:textId="77777777" w:rsidR="00D61004" w:rsidRPr="006617F5" w:rsidRDefault="00D61004" w:rsidP="00730B62">
      <w:pPr>
        <w:pStyle w:val="Heading2"/>
        <w:rPr>
          <w:szCs w:val="24"/>
        </w:rPr>
      </w:pPr>
      <w:bookmarkStart w:id="31" w:name="_Toc328585477"/>
      <w:r w:rsidRPr="006617F5">
        <w:rPr>
          <w:szCs w:val="24"/>
        </w:rPr>
        <w:t>MLT 120 Clinical Microbiology</w:t>
      </w:r>
      <w:bookmarkEnd w:id="31"/>
    </w:p>
    <w:p w14:paraId="47FB7115" w14:textId="77777777" w:rsidR="00F76565" w:rsidRPr="006617F5" w:rsidRDefault="00A90719" w:rsidP="00E46233">
      <w:pPr>
        <w:autoSpaceDE w:val="0"/>
        <w:autoSpaceDN w:val="0"/>
        <w:adjustRightInd w:val="0"/>
        <w:rPr>
          <w:sz w:val="24"/>
          <w:szCs w:val="24"/>
        </w:rPr>
      </w:pPr>
      <w:r w:rsidRPr="006617F5">
        <w:rPr>
          <w:sz w:val="24"/>
          <w:szCs w:val="24"/>
        </w:rPr>
        <w:t>Introduces micro</w:t>
      </w:r>
      <w:r w:rsidR="00D37C8C" w:rsidRPr="006617F5">
        <w:rPr>
          <w:sz w:val="24"/>
          <w:szCs w:val="24"/>
        </w:rPr>
        <w:t xml:space="preserve">organisms </w:t>
      </w:r>
      <w:r w:rsidR="00E46233" w:rsidRPr="006617F5">
        <w:rPr>
          <w:sz w:val="24"/>
          <w:szCs w:val="24"/>
        </w:rPr>
        <w:t>of medical microbiology with emphasis on the characteristics of clinically significant microorganisms and their biochemical profile, media for isolation, and identification methods for selected pathogens. Emphasizes identification methods, theories, and techniques used in basic bacteriology, parasitology, virology, and mycology.</w:t>
      </w:r>
    </w:p>
    <w:p w14:paraId="142E0414" w14:textId="77777777" w:rsidR="00E46233" w:rsidRPr="006617F5" w:rsidRDefault="00E46233" w:rsidP="00E46233">
      <w:pPr>
        <w:autoSpaceDE w:val="0"/>
        <w:autoSpaceDN w:val="0"/>
        <w:adjustRightInd w:val="0"/>
        <w:rPr>
          <w:sz w:val="24"/>
          <w:szCs w:val="24"/>
        </w:rPr>
      </w:pPr>
    </w:p>
    <w:p w14:paraId="445F37C0"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demonstrate and apply the standard precautions as they apply in the Microbiology laboratory according to Occupational Safety and Health Administration (OSHA) mandates. </w:t>
      </w:r>
    </w:p>
    <w:p w14:paraId="13EA9B57"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list and describe the fields of study included in microbiology. </w:t>
      </w:r>
    </w:p>
    <w:p w14:paraId="2A56233C"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lastRenderedPageBreak/>
        <w:t xml:space="preserve">Student will compare and contrast the organization of the microbiology department in a small and large laboratory. </w:t>
      </w:r>
    </w:p>
    <w:p w14:paraId="45928B57"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describe the processes involved in an infection and how nosocomial infections are acquired. </w:t>
      </w:r>
    </w:p>
    <w:p w14:paraId="21F85A94"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identify and design a quality control program in the microbiology department. </w:t>
      </w:r>
    </w:p>
    <w:p w14:paraId="4FB7AEAA"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design a system for proper specimen collection and transport for the microbiology department. </w:t>
      </w:r>
    </w:p>
    <w:p w14:paraId="54B493DC"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identify and describe clinically significant microorganisms noted in clinical microbiology laboratories. </w:t>
      </w:r>
    </w:p>
    <w:p w14:paraId="2E99528A"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define and organize a microorganism identification system. </w:t>
      </w:r>
    </w:p>
    <w:p w14:paraId="4B003606"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describe and discuss the actions of antibiotics on microorganisms. </w:t>
      </w:r>
    </w:p>
    <w:p w14:paraId="62255F5E"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compare and contrast the various methods for susceptibility testing including advantages and disadvantages. </w:t>
      </w:r>
    </w:p>
    <w:p w14:paraId="4EC87529"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categorize the organisms that are required to be reported to the state’s Department of Health Services and describe how this is accomplished. </w:t>
      </w:r>
    </w:p>
    <w:p w14:paraId="7B4381D4"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list and describe the general characteristics of medically important fungi. </w:t>
      </w:r>
    </w:p>
    <w:p w14:paraId="67D89D58"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 xml:space="preserve">Student will list and describe the general characteristics of medically important parasites. </w:t>
      </w:r>
    </w:p>
    <w:p w14:paraId="7C193891" w14:textId="77777777" w:rsidR="00E7002E" w:rsidRPr="006617F5" w:rsidRDefault="00E7002E" w:rsidP="004A61D3">
      <w:pPr>
        <w:numPr>
          <w:ilvl w:val="0"/>
          <w:numId w:val="11"/>
        </w:numPr>
        <w:autoSpaceDE w:val="0"/>
        <w:autoSpaceDN w:val="0"/>
        <w:adjustRightInd w:val="0"/>
        <w:rPr>
          <w:sz w:val="24"/>
          <w:szCs w:val="24"/>
        </w:rPr>
      </w:pPr>
      <w:r w:rsidRPr="006617F5">
        <w:rPr>
          <w:sz w:val="24"/>
          <w:szCs w:val="24"/>
        </w:rPr>
        <w:t>Student will compare and contrast laboratory protocols for viruses, Rickettsiae and anaerobic bacteria.</w:t>
      </w:r>
    </w:p>
    <w:p w14:paraId="6E9C1FB0" w14:textId="77777777" w:rsidR="003740C0" w:rsidRPr="006617F5" w:rsidRDefault="003740C0" w:rsidP="004A61D3">
      <w:pPr>
        <w:numPr>
          <w:ilvl w:val="0"/>
          <w:numId w:val="11"/>
        </w:numPr>
        <w:spacing w:before="100" w:beforeAutospacing="1" w:after="100" w:afterAutospacing="1"/>
        <w:rPr>
          <w:sz w:val="24"/>
          <w:szCs w:val="24"/>
        </w:rPr>
      </w:pPr>
      <w:r w:rsidRPr="006617F5">
        <w:rPr>
          <w:sz w:val="24"/>
          <w:szCs w:val="24"/>
        </w:rPr>
        <w:t xml:space="preserve">Student will demonstrate and describe the local public health lab reporting requirement by selecting reportable organism, condition and submitting proper documentation. </w:t>
      </w:r>
    </w:p>
    <w:p w14:paraId="76789D71" w14:textId="77777777" w:rsidR="00E7002E" w:rsidRPr="006617F5" w:rsidRDefault="001A3EC1" w:rsidP="00D122DF">
      <w:pPr>
        <w:autoSpaceDE w:val="0"/>
        <w:autoSpaceDN w:val="0"/>
        <w:adjustRightInd w:val="0"/>
        <w:rPr>
          <w:sz w:val="24"/>
          <w:szCs w:val="24"/>
        </w:rPr>
      </w:pPr>
      <w:r w:rsidRPr="006617F5">
        <w:rPr>
          <w:sz w:val="24"/>
          <w:szCs w:val="24"/>
        </w:rPr>
        <w:t>SLO: Demonstrate basic knowledge and technical ability essential to the practice of Clinical Laboratory science.</w:t>
      </w:r>
    </w:p>
    <w:p w14:paraId="0C3CF7A8" w14:textId="77777777" w:rsidR="001A3EC1" w:rsidRPr="006617F5" w:rsidRDefault="001A3EC1" w:rsidP="0052031B">
      <w:pPr>
        <w:rPr>
          <w:sz w:val="24"/>
          <w:szCs w:val="24"/>
        </w:rPr>
      </w:pPr>
    </w:p>
    <w:p w14:paraId="19F5A866" w14:textId="77777777" w:rsidR="00D61004" w:rsidRPr="006617F5" w:rsidRDefault="00D61004" w:rsidP="00730B62">
      <w:pPr>
        <w:pStyle w:val="Heading2"/>
        <w:rPr>
          <w:szCs w:val="24"/>
        </w:rPr>
      </w:pPr>
      <w:bookmarkStart w:id="32" w:name="_Toc328585478"/>
      <w:r w:rsidRPr="006617F5">
        <w:rPr>
          <w:szCs w:val="24"/>
        </w:rPr>
        <w:t>MLT 120L Clinical Microbiology Laboratory</w:t>
      </w:r>
      <w:bookmarkEnd w:id="32"/>
    </w:p>
    <w:p w14:paraId="004A05A9" w14:textId="77777777" w:rsidR="00D61004" w:rsidRPr="006617F5" w:rsidRDefault="00255016" w:rsidP="00255016">
      <w:pPr>
        <w:autoSpaceDE w:val="0"/>
        <w:autoSpaceDN w:val="0"/>
        <w:adjustRightInd w:val="0"/>
        <w:rPr>
          <w:sz w:val="24"/>
          <w:szCs w:val="24"/>
        </w:rPr>
      </w:pPr>
      <w:r w:rsidRPr="006617F5">
        <w:rPr>
          <w:sz w:val="24"/>
          <w:szCs w:val="24"/>
        </w:rPr>
        <w:t>Introduces various techniques and safety procedures in clinical microbiology. Emphasizes morphology and identification of common pathogenic organisms.</w:t>
      </w:r>
    </w:p>
    <w:p w14:paraId="32C7C524" w14:textId="77777777" w:rsidR="00D61004" w:rsidRPr="006617F5" w:rsidRDefault="00D61004" w:rsidP="00D122DF">
      <w:pPr>
        <w:autoSpaceDE w:val="0"/>
        <w:autoSpaceDN w:val="0"/>
        <w:adjustRightInd w:val="0"/>
        <w:rPr>
          <w:sz w:val="24"/>
          <w:szCs w:val="24"/>
        </w:rPr>
      </w:pPr>
    </w:p>
    <w:p w14:paraId="34E2B804"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demonstrate and apply the standard precautions utilized in the microbiology laboratory according to Occupational Safety and Health Administration (OSHA) mandates. </w:t>
      </w:r>
    </w:p>
    <w:p w14:paraId="78BA53AE"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demonstrate safe use and disposal of biohazardous materials. </w:t>
      </w:r>
    </w:p>
    <w:p w14:paraId="1F293F70"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identify and list the parts and functions of the light microscope and model proper use, and care of the microscope. </w:t>
      </w:r>
    </w:p>
    <w:p w14:paraId="0C735DAB"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describe and demonstrate the basic principles of specimen collection. </w:t>
      </w:r>
    </w:p>
    <w:p w14:paraId="40DD2284"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demonstrate and describe the proper techniques for smear preparation and primary media inoculation. </w:t>
      </w:r>
    </w:p>
    <w:p w14:paraId="7E820109"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list the stains used in the gram </w:t>
      </w:r>
      <w:r w:rsidR="00753624" w:rsidRPr="006617F5">
        <w:rPr>
          <w:sz w:val="24"/>
          <w:szCs w:val="24"/>
        </w:rPr>
        <w:t>stain, differentiate,</w:t>
      </w:r>
      <w:r w:rsidRPr="006617F5">
        <w:rPr>
          <w:sz w:val="24"/>
          <w:szCs w:val="24"/>
        </w:rPr>
        <w:t xml:space="preserve"> and compare their function. </w:t>
      </w:r>
    </w:p>
    <w:p w14:paraId="5C6EA35D"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compare and contrast normal flora versus pathogens of selected body sites as they appear on selective media. </w:t>
      </w:r>
    </w:p>
    <w:p w14:paraId="1B7E129C"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lastRenderedPageBreak/>
        <w:t xml:space="preserve">Student will demonstrate and describe the technical skills in interpreting laboratory, and identification and sensitivity testing for common classifications of microorganisms. </w:t>
      </w:r>
    </w:p>
    <w:p w14:paraId="4E9CACC2"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identify and describe the general characteristics of medically important fungi. </w:t>
      </w:r>
    </w:p>
    <w:p w14:paraId="6B9C7041"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 xml:space="preserve">Student will identify and describe the general characteristics of medically important parasites. </w:t>
      </w:r>
    </w:p>
    <w:p w14:paraId="6B8B6F63" w14:textId="77777777" w:rsidR="00E7002E" w:rsidRPr="006617F5" w:rsidRDefault="00E7002E" w:rsidP="004A61D3">
      <w:pPr>
        <w:numPr>
          <w:ilvl w:val="0"/>
          <w:numId w:val="12"/>
        </w:numPr>
        <w:autoSpaceDE w:val="0"/>
        <w:autoSpaceDN w:val="0"/>
        <w:adjustRightInd w:val="0"/>
        <w:rPr>
          <w:sz w:val="24"/>
          <w:szCs w:val="24"/>
        </w:rPr>
      </w:pPr>
      <w:r w:rsidRPr="006617F5">
        <w:rPr>
          <w:sz w:val="24"/>
          <w:szCs w:val="24"/>
        </w:rPr>
        <w:t>Student will summarize the differences between the viruses, Rickettsiae and anaerobic bacteria.</w:t>
      </w:r>
    </w:p>
    <w:p w14:paraId="5F3D19E1" w14:textId="77777777" w:rsidR="00CB04DF" w:rsidRPr="006617F5" w:rsidRDefault="00CB04DF" w:rsidP="004A61D3">
      <w:pPr>
        <w:numPr>
          <w:ilvl w:val="0"/>
          <w:numId w:val="12"/>
        </w:numPr>
        <w:rPr>
          <w:sz w:val="24"/>
          <w:szCs w:val="24"/>
        </w:rPr>
      </w:pPr>
      <w:r w:rsidRPr="006617F5">
        <w:rPr>
          <w:sz w:val="24"/>
          <w:szCs w:val="24"/>
        </w:rPr>
        <w:t>Student will demonstrate the technical skills required for microbial workup on specimens with mixed organisms.</w:t>
      </w:r>
    </w:p>
    <w:p w14:paraId="4616C2C0" w14:textId="77777777" w:rsidR="00691A69" w:rsidRPr="006617F5" w:rsidRDefault="00691A69" w:rsidP="00D122DF">
      <w:pPr>
        <w:autoSpaceDE w:val="0"/>
        <w:autoSpaceDN w:val="0"/>
        <w:adjustRightInd w:val="0"/>
        <w:rPr>
          <w:b/>
          <w:sz w:val="24"/>
          <w:szCs w:val="24"/>
          <w:u w:val="single"/>
        </w:rPr>
      </w:pPr>
    </w:p>
    <w:p w14:paraId="723A1CCF" w14:textId="77777777" w:rsidR="003F5A35" w:rsidRPr="006617F5" w:rsidRDefault="007C4FEF" w:rsidP="003F5A35">
      <w:pPr>
        <w:rPr>
          <w:sz w:val="24"/>
          <w:szCs w:val="24"/>
        </w:rPr>
      </w:pPr>
      <w:r w:rsidRPr="006617F5">
        <w:rPr>
          <w:sz w:val="24"/>
          <w:szCs w:val="24"/>
        </w:rPr>
        <w:t xml:space="preserve">SLO: Demonstrate error </w:t>
      </w:r>
      <w:r w:rsidR="00753624" w:rsidRPr="006617F5">
        <w:rPr>
          <w:sz w:val="24"/>
          <w:szCs w:val="24"/>
        </w:rPr>
        <w:t>recognition</w:t>
      </w:r>
      <w:r w:rsidRPr="006617F5">
        <w:rPr>
          <w:sz w:val="24"/>
          <w:szCs w:val="24"/>
        </w:rPr>
        <w:t xml:space="preserve"> and the ability to integrate</w:t>
      </w:r>
      <w:r w:rsidR="0052031B" w:rsidRPr="006617F5">
        <w:rPr>
          <w:sz w:val="24"/>
          <w:szCs w:val="24"/>
        </w:rPr>
        <w:t xml:space="preserve"> </w:t>
      </w:r>
      <w:r w:rsidRPr="006617F5">
        <w:rPr>
          <w:sz w:val="24"/>
          <w:szCs w:val="24"/>
        </w:rPr>
        <w:t>and interpret analytical data and establish a course of action to solve problems.</w:t>
      </w:r>
    </w:p>
    <w:p w14:paraId="3A7021F8" w14:textId="77777777" w:rsidR="002F19AE" w:rsidRPr="006617F5" w:rsidRDefault="002F19AE" w:rsidP="0052031B">
      <w:pPr>
        <w:rPr>
          <w:sz w:val="24"/>
          <w:szCs w:val="24"/>
        </w:rPr>
      </w:pPr>
    </w:p>
    <w:p w14:paraId="7AD3E8CD" w14:textId="77777777" w:rsidR="00D61004" w:rsidRPr="006617F5" w:rsidRDefault="00D61004" w:rsidP="00730B62">
      <w:pPr>
        <w:pStyle w:val="Heading2"/>
        <w:rPr>
          <w:szCs w:val="24"/>
        </w:rPr>
      </w:pPr>
      <w:bookmarkStart w:id="33" w:name="_Toc328585479"/>
      <w:r w:rsidRPr="006617F5">
        <w:rPr>
          <w:szCs w:val="24"/>
        </w:rPr>
        <w:t>MLT 121 Clinical Microbiology Practicum</w:t>
      </w:r>
      <w:bookmarkEnd w:id="33"/>
    </w:p>
    <w:p w14:paraId="2E970C24" w14:textId="77777777" w:rsidR="00D61004" w:rsidRPr="006617F5" w:rsidRDefault="005A4A57" w:rsidP="005A4A57">
      <w:pPr>
        <w:autoSpaceDE w:val="0"/>
        <w:autoSpaceDN w:val="0"/>
        <w:adjustRightInd w:val="0"/>
        <w:rPr>
          <w:sz w:val="24"/>
          <w:szCs w:val="24"/>
        </w:rPr>
      </w:pPr>
      <w:r w:rsidRPr="006617F5">
        <w:rPr>
          <w:sz w:val="24"/>
          <w:szCs w:val="24"/>
        </w:rPr>
        <w:t>Introduces clinical laboratory practice and experience in the department of microbiology. Emphasizes technique, accuracy, and precision. Includes instrumentation as well as bench and manual methods.</w:t>
      </w:r>
    </w:p>
    <w:p w14:paraId="73B98ABB" w14:textId="77777777" w:rsidR="005A4A57" w:rsidRPr="006617F5" w:rsidRDefault="005A4A57" w:rsidP="005A4A57">
      <w:pPr>
        <w:autoSpaceDE w:val="0"/>
        <w:autoSpaceDN w:val="0"/>
        <w:adjustRightInd w:val="0"/>
        <w:rPr>
          <w:b/>
          <w:sz w:val="24"/>
          <w:szCs w:val="24"/>
        </w:rPr>
      </w:pPr>
    </w:p>
    <w:p w14:paraId="300C16FB" w14:textId="77777777" w:rsidR="00E7002E" w:rsidRPr="006617F5" w:rsidRDefault="00E7002E" w:rsidP="004A61D3">
      <w:pPr>
        <w:numPr>
          <w:ilvl w:val="0"/>
          <w:numId w:val="13"/>
        </w:numPr>
        <w:autoSpaceDE w:val="0"/>
        <w:autoSpaceDN w:val="0"/>
        <w:adjustRightInd w:val="0"/>
        <w:rPr>
          <w:sz w:val="24"/>
          <w:szCs w:val="24"/>
        </w:rPr>
      </w:pPr>
      <w:r w:rsidRPr="006617F5">
        <w:rPr>
          <w:sz w:val="24"/>
          <w:szCs w:val="24"/>
        </w:rPr>
        <w:t xml:space="preserve">Student will demonstrate and apply departmental procedures for safety according to Occupational Safety and Health Administration (OSHA) mandates. </w:t>
      </w:r>
    </w:p>
    <w:p w14:paraId="5ADA5627" w14:textId="77777777" w:rsidR="00E7002E" w:rsidRPr="006617F5" w:rsidRDefault="00E7002E" w:rsidP="004A61D3">
      <w:pPr>
        <w:numPr>
          <w:ilvl w:val="0"/>
          <w:numId w:val="13"/>
        </w:numPr>
        <w:autoSpaceDE w:val="0"/>
        <w:autoSpaceDN w:val="0"/>
        <w:adjustRightInd w:val="0"/>
        <w:rPr>
          <w:sz w:val="24"/>
          <w:szCs w:val="24"/>
        </w:rPr>
      </w:pPr>
      <w:r w:rsidRPr="006617F5">
        <w:rPr>
          <w:sz w:val="24"/>
          <w:szCs w:val="24"/>
        </w:rPr>
        <w:t xml:space="preserve">Student will demonstrate and explain the safe use and disposal of biohazardous materials. </w:t>
      </w:r>
    </w:p>
    <w:p w14:paraId="0527EE23" w14:textId="77777777" w:rsidR="00E7002E" w:rsidRPr="006617F5" w:rsidRDefault="00E7002E" w:rsidP="004A61D3">
      <w:pPr>
        <w:numPr>
          <w:ilvl w:val="0"/>
          <w:numId w:val="13"/>
        </w:numPr>
        <w:autoSpaceDE w:val="0"/>
        <w:autoSpaceDN w:val="0"/>
        <w:adjustRightInd w:val="0"/>
        <w:rPr>
          <w:sz w:val="24"/>
          <w:szCs w:val="24"/>
        </w:rPr>
      </w:pPr>
      <w:r w:rsidRPr="006617F5">
        <w:rPr>
          <w:sz w:val="24"/>
          <w:szCs w:val="24"/>
        </w:rPr>
        <w:t xml:space="preserve">Student will explain and demonstrate the specimen processing and handling, criteria for specimen rejection, and use of laboratory information system (LIS). </w:t>
      </w:r>
    </w:p>
    <w:p w14:paraId="67E771A1" w14:textId="77777777" w:rsidR="00E7002E" w:rsidRPr="006617F5" w:rsidRDefault="00E7002E" w:rsidP="004A61D3">
      <w:pPr>
        <w:numPr>
          <w:ilvl w:val="0"/>
          <w:numId w:val="13"/>
        </w:numPr>
        <w:autoSpaceDE w:val="0"/>
        <w:autoSpaceDN w:val="0"/>
        <w:adjustRightInd w:val="0"/>
        <w:rPr>
          <w:sz w:val="24"/>
          <w:szCs w:val="24"/>
        </w:rPr>
      </w:pPr>
      <w:r w:rsidRPr="006617F5">
        <w:rPr>
          <w:sz w:val="24"/>
          <w:szCs w:val="24"/>
        </w:rPr>
        <w:t xml:space="preserve">Student will demonstrate, by performance, the operation of automated or semi-automated instrumentation. </w:t>
      </w:r>
    </w:p>
    <w:p w14:paraId="34FF212E" w14:textId="77777777" w:rsidR="00E7002E" w:rsidRPr="006617F5" w:rsidRDefault="00E7002E" w:rsidP="004A61D3">
      <w:pPr>
        <w:numPr>
          <w:ilvl w:val="0"/>
          <w:numId w:val="13"/>
        </w:numPr>
        <w:autoSpaceDE w:val="0"/>
        <w:autoSpaceDN w:val="0"/>
        <w:adjustRightInd w:val="0"/>
        <w:rPr>
          <w:sz w:val="24"/>
          <w:szCs w:val="24"/>
        </w:rPr>
      </w:pPr>
      <w:r w:rsidRPr="006617F5">
        <w:rPr>
          <w:sz w:val="24"/>
          <w:szCs w:val="24"/>
        </w:rPr>
        <w:t xml:space="preserve">Student will summarize and identify the test methods and principles learned during their rotation. </w:t>
      </w:r>
    </w:p>
    <w:p w14:paraId="3AA8A692" w14:textId="77777777" w:rsidR="00E7002E" w:rsidRPr="006617F5" w:rsidRDefault="00E7002E" w:rsidP="004A61D3">
      <w:pPr>
        <w:numPr>
          <w:ilvl w:val="0"/>
          <w:numId w:val="13"/>
        </w:numPr>
        <w:autoSpaceDE w:val="0"/>
        <w:autoSpaceDN w:val="0"/>
        <w:adjustRightInd w:val="0"/>
        <w:rPr>
          <w:sz w:val="24"/>
          <w:szCs w:val="24"/>
        </w:rPr>
      </w:pPr>
      <w:r w:rsidRPr="006617F5">
        <w:rPr>
          <w:sz w:val="24"/>
          <w:szCs w:val="24"/>
        </w:rPr>
        <w:t xml:space="preserve">Student will describe, discuss and perform quality control procedures involving media, equipment and sensitivity testing. </w:t>
      </w:r>
    </w:p>
    <w:p w14:paraId="730B061A" w14:textId="77777777" w:rsidR="00E7002E" w:rsidRPr="006617F5" w:rsidRDefault="00E7002E" w:rsidP="004A61D3">
      <w:pPr>
        <w:numPr>
          <w:ilvl w:val="0"/>
          <w:numId w:val="13"/>
        </w:numPr>
        <w:autoSpaceDE w:val="0"/>
        <w:autoSpaceDN w:val="0"/>
        <w:adjustRightInd w:val="0"/>
        <w:rPr>
          <w:sz w:val="24"/>
          <w:szCs w:val="24"/>
        </w:rPr>
      </w:pPr>
      <w:r w:rsidRPr="006617F5">
        <w:rPr>
          <w:sz w:val="24"/>
          <w:szCs w:val="24"/>
        </w:rPr>
        <w:t xml:space="preserve">Student will identify and describe current State and Federal regulations regarding microbiology specimens. </w:t>
      </w:r>
    </w:p>
    <w:p w14:paraId="08F61633" w14:textId="77777777" w:rsidR="00E7002E" w:rsidRPr="006617F5" w:rsidRDefault="00E7002E" w:rsidP="004A61D3">
      <w:pPr>
        <w:numPr>
          <w:ilvl w:val="0"/>
          <w:numId w:val="13"/>
        </w:numPr>
        <w:autoSpaceDE w:val="0"/>
        <w:autoSpaceDN w:val="0"/>
        <w:adjustRightInd w:val="0"/>
        <w:rPr>
          <w:sz w:val="24"/>
          <w:szCs w:val="24"/>
        </w:rPr>
      </w:pPr>
      <w:r w:rsidRPr="006617F5">
        <w:rPr>
          <w:sz w:val="24"/>
          <w:szCs w:val="24"/>
        </w:rPr>
        <w:t>Student will demonstrate professionalism in appearance and behavior while in the laboratory setting.</w:t>
      </w:r>
    </w:p>
    <w:p w14:paraId="63BE54A7" w14:textId="77777777" w:rsidR="00E7002E" w:rsidRPr="006617F5" w:rsidRDefault="00E7002E" w:rsidP="00D122DF">
      <w:pPr>
        <w:autoSpaceDE w:val="0"/>
        <w:autoSpaceDN w:val="0"/>
        <w:adjustRightInd w:val="0"/>
        <w:rPr>
          <w:b/>
          <w:sz w:val="24"/>
          <w:szCs w:val="24"/>
        </w:rPr>
      </w:pPr>
    </w:p>
    <w:p w14:paraId="17C2785E" w14:textId="77777777" w:rsidR="007C4FEF" w:rsidRPr="006617F5" w:rsidRDefault="007C4FEF" w:rsidP="0052031B">
      <w:pPr>
        <w:rPr>
          <w:sz w:val="24"/>
          <w:szCs w:val="24"/>
        </w:rPr>
      </w:pPr>
      <w:r w:rsidRPr="006617F5">
        <w:rPr>
          <w:sz w:val="24"/>
          <w:szCs w:val="24"/>
        </w:rPr>
        <w:t>SLO: The Students will demonstrate knowledge of fundamental</w:t>
      </w:r>
      <w:r w:rsidR="0052031B" w:rsidRPr="006617F5">
        <w:rPr>
          <w:sz w:val="24"/>
          <w:szCs w:val="24"/>
        </w:rPr>
        <w:t xml:space="preserve"> </w:t>
      </w:r>
      <w:r w:rsidRPr="006617F5">
        <w:rPr>
          <w:sz w:val="24"/>
          <w:szCs w:val="24"/>
        </w:rPr>
        <w:t xml:space="preserve">principles of Clinical </w:t>
      </w:r>
      <w:r w:rsidR="0052031B" w:rsidRPr="006617F5">
        <w:rPr>
          <w:sz w:val="24"/>
          <w:szCs w:val="24"/>
        </w:rPr>
        <w:t>M</w:t>
      </w:r>
      <w:r w:rsidRPr="006617F5">
        <w:rPr>
          <w:sz w:val="24"/>
          <w:szCs w:val="24"/>
        </w:rPr>
        <w:t>icrobiology by obtaining a minimum score of 75% on the Performance Checklist (PCL) at the end of the clinical rotation.</w:t>
      </w:r>
    </w:p>
    <w:p w14:paraId="1A905EA1" w14:textId="77777777" w:rsidR="007C4FEF" w:rsidRPr="006617F5" w:rsidRDefault="007C4FEF" w:rsidP="007C4FEF">
      <w:pPr>
        <w:rPr>
          <w:b/>
          <w:sz w:val="24"/>
          <w:szCs w:val="24"/>
          <w:u w:val="single"/>
        </w:rPr>
      </w:pPr>
    </w:p>
    <w:p w14:paraId="2F8B0DF9" w14:textId="77777777" w:rsidR="00D61004" w:rsidRPr="006617F5" w:rsidRDefault="00D61004" w:rsidP="00730B62">
      <w:pPr>
        <w:pStyle w:val="Heading2"/>
        <w:rPr>
          <w:szCs w:val="24"/>
        </w:rPr>
      </w:pPr>
      <w:bookmarkStart w:id="34" w:name="_Toc328585480"/>
      <w:smartTag w:uri="urn:schemas-microsoft-com:office:smarttags" w:element="stockticker">
        <w:r w:rsidRPr="006617F5">
          <w:rPr>
            <w:szCs w:val="24"/>
          </w:rPr>
          <w:t>MLT</w:t>
        </w:r>
      </w:smartTag>
      <w:r w:rsidR="004D13A9" w:rsidRPr="006617F5">
        <w:rPr>
          <w:szCs w:val="24"/>
        </w:rPr>
        <w:t xml:space="preserve"> 130 Clinical </w:t>
      </w:r>
      <w:r w:rsidRPr="006617F5">
        <w:rPr>
          <w:szCs w:val="24"/>
        </w:rPr>
        <w:t>Immunohematology</w:t>
      </w:r>
      <w:bookmarkEnd w:id="34"/>
    </w:p>
    <w:p w14:paraId="04A3C7E0" w14:textId="77777777" w:rsidR="00D61004" w:rsidRPr="006617F5" w:rsidRDefault="004D13A9" w:rsidP="004D13A9">
      <w:pPr>
        <w:autoSpaceDE w:val="0"/>
        <w:autoSpaceDN w:val="0"/>
        <w:adjustRightInd w:val="0"/>
        <w:rPr>
          <w:sz w:val="24"/>
          <w:szCs w:val="24"/>
        </w:rPr>
      </w:pPr>
      <w:r w:rsidRPr="006617F5">
        <w:rPr>
          <w:sz w:val="24"/>
          <w:szCs w:val="24"/>
        </w:rPr>
        <w:t>Introduces basic genetics, blood collection and preservation, blood group antigens and</w:t>
      </w:r>
      <w:r w:rsidR="005B25B9" w:rsidRPr="006617F5">
        <w:rPr>
          <w:sz w:val="24"/>
          <w:szCs w:val="24"/>
        </w:rPr>
        <w:t xml:space="preserve"> </w:t>
      </w:r>
      <w:r w:rsidRPr="006617F5">
        <w:rPr>
          <w:sz w:val="24"/>
          <w:szCs w:val="24"/>
        </w:rPr>
        <w:t>routine blood bank procedures. Includes transfusion safety and federal regulatory</w:t>
      </w:r>
      <w:r w:rsidR="005B25B9" w:rsidRPr="006617F5">
        <w:rPr>
          <w:sz w:val="24"/>
          <w:szCs w:val="24"/>
        </w:rPr>
        <w:t xml:space="preserve"> </w:t>
      </w:r>
      <w:r w:rsidRPr="006617F5">
        <w:rPr>
          <w:sz w:val="24"/>
          <w:szCs w:val="24"/>
        </w:rPr>
        <w:t>requirements. Compatibility testing and antibody identification are emphasized.</w:t>
      </w:r>
      <w:r w:rsidR="00D61004" w:rsidRPr="006617F5">
        <w:rPr>
          <w:sz w:val="24"/>
          <w:szCs w:val="24"/>
        </w:rPr>
        <w:t xml:space="preserve"> </w:t>
      </w:r>
    </w:p>
    <w:p w14:paraId="1A379B9E" w14:textId="77777777" w:rsidR="001B3F3A" w:rsidRPr="006617F5" w:rsidRDefault="001B3F3A" w:rsidP="002B43E3">
      <w:pPr>
        <w:autoSpaceDE w:val="0"/>
        <w:autoSpaceDN w:val="0"/>
        <w:adjustRightInd w:val="0"/>
        <w:rPr>
          <w:sz w:val="24"/>
          <w:szCs w:val="24"/>
        </w:rPr>
      </w:pPr>
      <w:r w:rsidRPr="006617F5">
        <w:rPr>
          <w:sz w:val="24"/>
          <w:szCs w:val="24"/>
        </w:rPr>
        <w:t xml:space="preserve"> </w:t>
      </w:r>
    </w:p>
    <w:p w14:paraId="6259BB90"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 xml:space="preserve">Student will identify and describe blood banking and immunohematology principles. </w:t>
      </w:r>
    </w:p>
    <w:p w14:paraId="277D61E0"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lastRenderedPageBreak/>
        <w:t xml:space="preserve">Student will compare and contrast the mode of inheritance of the major blood groups. </w:t>
      </w:r>
    </w:p>
    <w:p w14:paraId="10208AB2"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 xml:space="preserve">Student will compare and contrast the basis of Rh nomenclature. </w:t>
      </w:r>
    </w:p>
    <w:p w14:paraId="4B758A9B"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 xml:space="preserve">Student will identify and describe the </w:t>
      </w:r>
      <w:r w:rsidR="005407BA" w:rsidRPr="006617F5">
        <w:rPr>
          <w:sz w:val="24"/>
          <w:szCs w:val="24"/>
        </w:rPr>
        <w:t>principle and</w:t>
      </w:r>
      <w:r w:rsidRPr="006617F5">
        <w:rPr>
          <w:sz w:val="24"/>
          <w:szCs w:val="24"/>
        </w:rPr>
        <w:t xml:space="preserve"> state the significance of the direct (DAT) and indirect antiglobulin test (IAT). </w:t>
      </w:r>
    </w:p>
    <w:p w14:paraId="77534222"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 xml:space="preserve">Student will summarize the principle and significance of the antibody identification procedure. </w:t>
      </w:r>
    </w:p>
    <w:p w14:paraId="501D0CC9"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 xml:space="preserve">Student will compare and contrast the four major causes of transfusion reactions and the means of detection in the laboratory. </w:t>
      </w:r>
    </w:p>
    <w:p w14:paraId="05804D5F"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 xml:space="preserve">Student will compare and contrast the mechanisms of sensitization in both Rh and ABO hemolytic disease of the newborn (HDN), and the effects of the antigen-antibody complex of the fetus. </w:t>
      </w:r>
    </w:p>
    <w:p w14:paraId="2624DA87"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Student will identify and describe the preparation, storage</w:t>
      </w:r>
      <w:r w:rsidR="00AB6C62" w:rsidRPr="006617F5">
        <w:rPr>
          <w:sz w:val="24"/>
          <w:szCs w:val="24"/>
        </w:rPr>
        <w:t xml:space="preserve"> </w:t>
      </w:r>
      <w:r w:rsidRPr="006617F5">
        <w:rPr>
          <w:sz w:val="24"/>
          <w:szCs w:val="24"/>
        </w:rPr>
        <w:t xml:space="preserve">requirements, effects of storage, and the use of blood components. </w:t>
      </w:r>
    </w:p>
    <w:p w14:paraId="6EE03C8A"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 xml:space="preserve">Student will identify and explain the criteria for the selection and screening of blood donors. </w:t>
      </w:r>
    </w:p>
    <w:p w14:paraId="2B7F6F9F" w14:textId="77777777" w:rsidR="001B3F3A" w:rsidRPr="006617F5" w:rsidRDefault="001B3F3A" w:rsidP="004A61D3">
      <w:pPr>
        <w:numPr>
          <w:ilvl w:val="0"/>
          <w:numId w:val="14"/>
        </w:numPr>
        <w:autoSpaceDE w:val="0"/>
        <w:autoSpaceDN w:val="0"/>
        <w:adjustRightInd w:val="0"/>
        <w:rPr>
          <w:sz w:val="24"/>
          <w:szCs w:val="24"/>
        </w:rPr>
      </w:pPr>
      <w:r w:rsidRPr="006617F5">
        <w:rPr>
          <w:sz w:val="24"/>
          <w:szCs w:val="24"/>
        </w:rPr>
        <w:t>Student will compare and contrast the regulations and accrediting agencies of the blood donor centers and transfusion services.</w:t>
      </w:r>
    </w:p>
    <w:p w14:paraId="52E9F968" w14:textId="77777777" w:rsidR="004F4C78" w:rsidRPr="006617F5" w:rsidRDefault="004F4C78" w:rsidP="00D122DF">
      <w:pPr>
        <w:autoSpaceDE w:val="0"/>
        <w:autoSpaceDN w:val="0"/>
        <w:adjustRightInd w:val="0"/>
        <w:rPr>
          <w:b/>
          <w:sz w:val="24"/>
          <w:szCs w:val="24"/>
          <w:u w:val="single"/>
        </w:rPr>
      </w:pPr>
    </w:p>
    <w:p w14:paraId="7511F208" w14:textId="77777777" w:rsidR="007C4FEF" w:rsidRPr="006617F5" w:rsidRDefault="007C4FEF" w:rsidP="0052031B">
      <w:pPr>
        <w:rPr>
          <w:sz w:val="24"/>
          <w:szCs w:val="24"/>
        </w:rPr>
      </w:pPr>
      <w:r w:rsidRPr="006617F5">
        <w:rPr>
          <w:sz w:val="24"/>
          <w:szCs w:val="24"/>
        </w:rPr>
        <w:t>SLO: Adhere to rules and regulations promoting workplace and</w:t>
      </w:r>
      <w:r w:rsidR="0052031B" w:rsidRPr="006617F5">
        <w:rPr>
          <w:sz w:val="24"/>
          <w:szCs w:val="24"/>
        </w:rPr>
        <w:t xml:space="preserve"> </w:t>
      </w:r>
      <w:r w:rsidRPr="006617F5">
        <w:rPr>
          <w:sz w:val="24"/>
          <w:szCs w:val="24"/>
        </w:rPr>
        <w:t>patient safety and Continuous Quality Improvement (CQI).</w:t>
      </w:r>
    </w:p>
    <w:p w14:paraId="4C7F0249" w14:textId="77777777" w:rsidR="00851E82" w:rsidRPr="006617F5" w:rsidRDefault="00851E82" w:rsidP="0052031B">
      <w:pPr>
        <w:rPr>
          <w:sz w:val="24"/>
          <w:szCs w:val="24"/>
        </w:rPr>
      </w:pPr>
    </w:p>
    <w:p w14:paraId="3F877B38" w14:textId="77777777" w:rsidR="00D61004" w:rsidRPr="006617F5" w:rsidRDefault="00D61004" w:rsidP="00730B62">
      <w:pPr>
        <w:pStyle w:val="Heading2"/>
        <w:rPr>
          <w:szCs w:val="24"/>
        </w:rPr>
      </w:pPr>
      <w:bookmarkStart w:id="35" w:name="_Toc328585481"/>
      <w:r w:rsidRPr="006617F5">
        <w:rPr>
          <w:szCs w:val="24"/>
        </w:rPr>
        <w:t>M</w:t>
      </w:r>
      <w:r w:rsidR="00E51587" w:rsidRPr="006617F5">
        <w:rPr>
          <w:szCs w:val="24"/>
        </w:rPr>
        <w:t xml:space="preserve">LT 130L Clinical </w:t>
      </w:r>
      <w:r w:rsidRPr="006617F5">
        <w:rPr>
          <w:szCs w:val="24"/>
        </w:rPr>
        <w:t>Immunohematology Laboratory</w:t>
      </w:r>
      <w:bookmarkEnd w:id="35"/>
    </w:p>
    <w:p w14:paraId="4B8EDEDF" w14:textId="77777777" w:rsidR="001D03D1" w:rsidRPr="006617F5" w:rsidRDefault="00E51587" w:rsidP="00E51587">
      <w:pPr>
        <w:autoSpaceDE w:val="0"/>
        <w:autoSpaceDN w:val="0"/>
        <w:adjustRightInd w:val="0"/>
        <w:rPr>
          <w:sz w:val="24"/>
          <w:szCs w:val="24"/>
        </w:rPr>
      </w:pPr>
      <w:r w:rsidRPr="006617F5">
        <w:rPr>
          <w:sz w:val="24"/>
          <w:szCs w:val="24"/>
        </w:rPr>
        <w:t>Introduces the various techniques and safety procedures used in clinical blood bank laboratory. Emphasizes immunohematology procedures and techniques to measure analytes qualitatively and quantitatively.</w:t>
      </w:r>
    </w:p>
    <w:p w14:paraId="4308EE73" w14:textId="77777777" w:rsidR="004F4C78" w:rsidRPr="006617F5" w:rsidRDefault="004F4C78" w:rsidP="00D122DF">
      <w:pPr>
        <w:autoSpaceDE w:val="0"/>
        <w:autoSpaceDN w:val="0"/>
        <w:adjustRightInd w:val="0"/>
        <w:rPr>
          <w:sz w:val="24"/>
          <w:szCs w:val="24"/>
        </w:rPr>
      </w:pPr>
    </w:p>
    <w:p w14:paraId="48B078A9"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demonstrate and apply the standard precautions utilized in the immunohematology laboratory according to Occupational Safety and Health Administration (OSHA) mandates. </w:t>
      </w:r>
    </w:p>
    <w:p w14:paraId="3511BECA"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demonstrate safe use and disposal of biohazardous materials. </w:t>
      </w:r>
    </w:p>
    <w:p w14:paraId="04D12B98" w14:textId="14B48916"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demonstrate by </w:t>
      </w:r>
      <w:r w:rsidR="005611CB" w:rsidRPr="006617F5">
        <w:rPr>
          <w:sz w:val="24"/>
          <w:szCs w:val="24"/>
        </w:rPr>
        <w:t>performance</w:t>
      </w:r>
      <w:r w:rsidRPr="006617F5">
        <w:rPr>
          <w:sz w:val="24"/>
          <w:szCs w:val="24"/>
        </w:rPr>
        <w:t xml:space="preserve"> the acceptable immunohematology techniques which are essential for patient testing. </w:t>
      </w:r>
    </w:p>
    <w:p w14:paraId="67822262"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perform and interpret quality control procedures. </w:t>
      </w:r>
    </w:p>
    <w:p w14:paraId="066E0457" w14:textId="11652480"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illustrate by </w:t>
      </w:r>
      <w:r w:rsidR="005611CB" w:rsidRPr="006617F5">
        <w:rPr>
          <w:sz w:val="24"/>
          <w:szCs w:val="24"/>
        </w:rPr>
        <w:t>diagramming</w:t>
      </w:r>
      <w:r w:rsidRPr="006617F5">
        <w:rPr>
          <w:sz w:val="24"/>
          <w:szCs w:val="24"/>
        </w:rPr>
        <w:t xml:space="preserve"> the mode of inheritance of the major blood groups. </w:t>
      </w:r>
    </w:p>
    <w:p w14:paraId="45A91EF3"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compare and contrast the inheritance and antigen frequency of major blood groups, secretor blood group substances, and major antigens as related to different ethnic groups. </w:t>
      </w:r>
    </w:p>
    <w:p w14:paraId="0415239A"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identify and describe the criteria for donor selection. </w:t>
      </w:r>
    </w:p>
    <w:p w14:paraId="3A037DD3" w14:textId="53899503"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describe the principle and state the significance of the </w:t>
      </w:r>
      <w:r w:rsidR="00446B4C" w:rsidRPr="006617F5">
        <w:rPr>
          <w:sz w:val="24"/>
          <w:szCs w:val="24"/>
        </w:rPr>
        <w:t>direct</w:t>
      </w:r>
      <w:r w:rsidRPr="006617F5">
        <w:rPr>
          <w:sz w:val="24"/>
          <w:szCs w:val="24"/>
        </w:rPr>
        <w:t xml:space="preserve"> and indirect antiglobulin test. </w:t>
      </w:r>
    </w:p>
    <w:p w14:paraId="32FEC7F1"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define and describe the principle and significance of the antibody identification procedure. </w:t>
      </w:r>
    </w:p>
    <w:p w14:paraId="73493C8B"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lastRenderedPageBreak/>
        <w:t xml:space="preserve">Student will define and describe the routine prenatal testing and postnatal laboratory investigation to prevent Hemolytic disease of the Newborn (HDN). </w:t>
      </w:r>
    </w:p>
    <w:p w14:paraId="5BA49216"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t xml:space="preserve">Student will compare and contrast the different methods and procedures utilized for compatibility testing. </w:t>
      </w:r>
    </w:p>
    <w:p w14:paraId="53853DEB" w14:textId="77777777" w:rsidR="00AB6C62" w:rsidRPr="006617F5" w:rsidRDefault="00AB6C62" w:rsidP="004A61D3">
      <w:pPr>
        <w:numPr>
          <w:ilvl w:val="0"/>
          <w:numId w:val="15"/>
        </w:numPr>
        <w:autoSpaceDE w:val="0"/>
        <w:autoSpaceDN w:val="0"/>
        <w:adjustRightInd w:val="0"/>
        <w:rPr>
          <w:sz w:val="24"/>
          <w:szCs w:val="24"/>
        </w:rPr>
      </w:pPr>
      <w:r w:rsidRPr="006617F5">
        <w:rPr>
          <w:sz w:val="24"/>
          <w:szCs w:val="24"/>
        </w:rPr>
        <w:t>Student will describe and identify the procedure for processing various blood components.</w:t>
      </w:r>
    </w:p>
    <w:p w14:paraId="39A537BD" w14:textId="77777777" w:rsidR="00AB6C62" w:rsidRPr="006617F5" w:rsidRDefault="00AB6C62" w:rsidP="00AB6C62">
      <w:pPr>
        <w:autoSpaceDE w:val="0"/>
        <w:autoSpaceDN w:val="0"/>
        <w:adjustRightInd w:val="0"/>
        <w:rPr>
          <w:sz w:val="24"/>
          <w:szCs w:val="24"/>
        </w:rPr>
      </w:pPr>
    </w:p>
    <w:p w14:paraId="12581F8F" w14:textId="77777777" w:rsidR="007C4FEF" w:rsidRPr="006617F5" w:rsidRDefault="007C4FEF" w:rsidP="0052031B">
      <w:pPr>
        <w:rPr>
          <w:sz w:val="24"/>
          <w:szCs w:val="24"/>
        </w:rPr>
      </w:pPr>
      <w:r w:rsidRPr="006617F5">
        <w:rPr>
          <w:sz w:val="24"/>
          <w:szCs w:val="24"/>
        </w:rPr>
        <w:t>SLO: Provide accurate</w:t>
      </w:r>
      <w:r w:rsidR="0028335A" w:rsidRPr="006617F5">
        <w:rPr>
          <w:sz w:val="24"/>
          <w:szCs w:val="24"/>
        </w:rPr>
        <w:t xml:space="preserve"> </w:t>
      </w:r>
      <w:r w:rsidRPr="006617F5">
        <w:rPr>
          <w:sz w:val="24"/>
          <w:szCs w:val="24"/>
        </w:rPr>
        <w:t>patient results using laboratory</w:t>
      </w:r>
      <w:r w:rsidR="0052031B" w:rsidRPr="006617F5">
        <w:rPr>
          <w:sz w:val="24"/>
          <w:szCs w:val="24"/>
        </w:rPr>
        <w:t xml:space="preserve"> </w:t>
      </w:r>
      <w:r w:rsidRPr="006617F5">
        <w:rPr>
          <w:sz w:val="24"/>
          <w:szCs w:val="24"/>
        </w:rPr>
        <w:t xml:space="preserve">standards. </w:t>
      </w:r>
    </w:p>
    <w:p w14:paraId="59BF78E1" w14:textId="77777777" w:rsidR="007C4FEF" w:rsidRPr="006617F5" w:rsidRDefault="007C4FEF" w:rsidP="007C4FEF">
      <w:pPr>
        <w:rPr>
          <w:sz w:val="24"/>
          <w:szCs w:val="24"/>
        </w:rPr>
      </w:pPr>
    </w:p>
    <w:p w14:paraId="218D37F7" w14:textId="77777777" w:rsidR="00BD62BB" w:rsidRPr="006617F5" w:rsidRDefault="00BD62BB" w:rsidP="00730B62">
      <w:pPr>
        <w:pStyle w:val="Heading2"/>
        <w:rPr>
          <w:szCs w:val="24"/>
        </w:rPr>
      </w:pPr>
      <w:bookmarkStart w:id="36" w:name="_Toc328585482"/>
      <w:r w:rsidRPr="006617F5">
        <w:rPr>
          <w:szCs w:val="24"/>
        </w:rPr>
        <w:t>MLT 131 Clinical Immunology and Immunohematology Practicum</w:t>
      </w:r>
      <w:bookmarkEnd w:id="36"/>
    </w:p>
    <w:p w14:paraId="41A8CB9B" w14:textId="77777777" w:rsidR="00BD62BB" w:rsidRPr="006617F5" w:rsidRDefault="004C16D7" w:rsidP="004C16D7">
      <w:pPr>
        <w:autoSpaceDE w:val="0"/>
        <w:autoSpaceDN w:val="0"/>
        <w:adjustRightInd w:val="0"/>
        <w:rPr>
          <w:sz w:val="24"/>
          <w:szCs w:val="24"/>
        </w:rPr>
      </w:pPr>
      <w:r w:rsidRPr="006617F5">
        <w:rPr>
          <w:sz w:val="24"/>
          <w:szCs w:val="24"/>
        </w:rPr>
        <w:t>Introduces clinical laboratory practice and experience in the department of serology and blood banking. Emphasizes technique, accuracy, and precision. Includes the introduction of different instrumentation as well as bench and manual methods.</w:t>
      </w:r>
    </w:p>
    <w:p w14:paraId="0397E117" w14:textId="77777777" w:rsidR="002E0991" w:rsidRPr="006617F5" w:rsidRDefault="002E0991" w:rsidP="004C16D7">
      <w:pPr>
        <w:autoSpaceDE w:val="0"/>
        <w:autoSpaceDN w:val="0"/>
        <w:adjustRightInd w:val="0"/>
        <w:rPr>
          <w:sz w:val="24"/>
          <w:szCs w:val="24"/>
        </w:rPr>
      </w:pPr>
    </w:p>
    <w:p w14:paraId="74A2D26B" w14:textId="77777777" w:rsidR="00AB6C62" w:rsidRPr="006617F5" w:rsidRDefault="00AB6C62" w:rsidP="004A61D3">
      <w:pPr>
        <w:numPr>
          <w:ilvl w:val="0"/>
          <w:numId w:val="16"/>
        </w:numPr>
        <w:autoSpaceDE w:val="0"/>
        <w:autoSpaceDN w:val="0"/>
        <w:adjustRightInd w:val="0"/>
        <w:rPr>
          <w:sz w:val="24"/>
          <w:szCs w:val="24"/>
        </w:rPr>
      </w:pPr>
      <w:r w:rsidRPr="006617F5">
        <w:rPr>
          <w:sz w:val="24"/>
          <w:szCs w:val="24"/>
        </w:rPr>
        <w:t xml:space="preserve">Student will demonstrate and apply departmental procedures for safety according to Occupational Safety and Health Administration (OSHA) mandates. </w:t>
      </w:r>
    </w:p>
    <w:p w14:paraId="256F5360" w14:textId="77777777" w:rsidR="00AB6C62" w:rsidRPr="006617F5" w:rsidRDefault="00AB6C62" w:rsidP="004A61D3">
      <w:pPr>
        <w:numPr>
          <w:ilvl w:val="0"/>
          <w:numId w:val="16"/>
        </w:numPr>
        <w:autoSpaceDE w:val="0"/>
        <w:autoSpaceDN w:val="0"/>
        <w:adjustRightInd w:val="0"/>
        <w:rPr>
          <w:sz w:val="24"/>
          <w:szCs w:val="24"/>
        </w:rPr>
      </w:pPr>
      <w:r w:rsidRPr="006617F5">
        <w:rPr>
          <w:sz w:val="24"/>
          <w:szCs w:val="24"/>
        </w:rPr>
        <w:t xml:space="preserve">Student will demonstrate and explain the safe use and disposal of biohazardous materials. </w:t>
      </w:r>
    </w:p>
    <w:p w14:paraId="3ADE5122" w14:textId="77777777" w:rsidR="00AB6C62" w:rsidRPr="006617F5" w:rsidRDefault="00AB6C62" w:rsidP="004A61D3">
      <w:pPr>
        <w:numPr>
          <w:ilvl w:val="0"/>
          <w:numId w:val="16"/>
        </w:numPr>
        <w:autoSpaceDE w:val="0"/>
        <w:autoSpaceDN w:val="0"/>
        <w:adjustRightInd w:val="0"/>
        <w:rPr>
          <w:sz w:val="24"/>
          <w:szCs w:val="24"/>
        </w:rPr>
      </w:pPr>
      <w:r w:rsidRPr="006617F5">
        <w:rPr>
          <w:sz w:val="24"/>
          <w:szCs w:val="24"/>
        </w:rPr>
        <w:t>Student will explain and demonstrate the specimen processing and</w:t>
      </w:r>
      <w:r w:rsidR="00817276" w:rsidRPr="006617F5">
        <w:rPr>
          <w:sz w:val="24"/>
          <w:szCs w:val="24"/>
        </w:rPr>
        <w:t xml:space="preserve"> </w:t>
      </w:r>
      <w:r w:rsidRPr="006617F5">
        <w:rPr>
          <w:sz w:val="24"/>
          <w:szCs w:val="24"/>
        </w:rPr>
        <w:t xml:space="preserve">handling, criteria for specimen rejection, and use of laboratory information system (LIS). </w:t>
      </w:r>
    </w:p>
    <w:p w14:paraId="7DDB5539" w14:textId="77777777" w:rsidR="00AB6C62" w:rsidRPr="006617F5" w:rsidRDefault="00AB6C62" w:rsidP="004A61D3">
      <w:pPr>
        <w:numPr>
          <w:ilvl w:val="0"/>
          <w:numId w:val="16"/>
        </w:numPr>
        <w:autoSpaceDE w:val="0"/>
        <w:autoSpaceDN w:val="0"/>
        <w:adjustRightInd w:val="0"/>
        <w:rPr>
          <w:sz w:val="24"/>
          <w:szCs w:val="24"/>
        </w:rPr>
      </w:pPr>
      <w:r w:rsidRPr="006617F5">
        <w:rPr>
          <w:sz w:val="24"/>
          <w:szCs w:val="24"/>
        </w:rPr>
        <w:t xml:space="preserve">Student will demonstrate, by performance, the operation of automated or semi-automated instrumentation. </w:t>
      </w:r>
    </w:p>
    <w:p w14:paraId="62615DAC" w14:textId="77777777" w:rsidR="00AB6C62" w:rsidRPr="006617F5" w:rsidRDefault="00AB6C62" w:rsidP="004A61D3">
      <w:pPr>
        <w:numPr>
          <w:ilvl w:val="0"/>
          <w:numId w:val="16"/>
        </w:numPr>
        <w:autoSpaceDE w:val="0"/>
        <w:autoSpaceDN w:val="0"/>
        <w:adjustRightInd w:val="0"/>
        <w:rPr>
          <w:sz w:val="24"/>
          <w:szCs w:val="24"/>
        </w:rPr>
      </w:pPr>
      <w:r w:rsidRPr="006617F5">
        <w:rPr>
          <w:sz w:val="24"/>
          <w:szCs w:val="24"/>
        </w:rPr>
        <w:t>Student will in</w:t>
      </w:r>
      <w:r w:rsidR="00D57D57" w:rsidRPr="006617F5">
        <w:rPr>
          <w:sz w:val="24"/>
          <w:szCs w:val="24"/>
        </w:rPr>
        <w:t>terpret and evaluate the compati</w:t>
      </w:r>
      <w:r w:rsidRPr="006617F5">
        <w:rPr>
          <w:sz w:val="24"/>
          <w:szCs w:val="24"/>
        </w:rPr>
        <w:t xml:space="preserve">bility results and other serological values. </w:t>
      </w:r>
    </w:p>
    <w:p w14:paraId="4C5373F6" w14:textId="77777777" w:rsidR="00AB6C62" w:rsidRPr="006617F5" w:rsidRDefault="00AB6C62" w:rsidP="004A61D3">
      <w:pPr>
        <w:numPr>
          <w:ilvl w:val="0"/>
          <w:numId w:val="16"/>
        </w:numPr>
        <w:autoSpaceDE w:val="0"/>
        <w:autoSpaceDN w:val="0"/>
        <w:adjustRightInd w:val="0"/>
        <w:rPr>
          <w:sz w:val="24"/>
          <w:szCs w:val="24"/>
        </w:rPr>
      </w:pPr>
      <w:r w:rsidRPr="006617F5">
        <w:rPr>
          <w:sz w:val="24"/>
          <w:szCs w:val="24"/>
        </w:rPr>
        <w:t xml:space="preserve">Student will summarize and identify the test methods and principles learned during their rotation. </w:t>
      </w:r>
    </w:p>
    <w:p w14:paraId="38949476" w14:textId="77777777" w:rsidR="00AB6C62" w:rsidRPr="006617F5" w:rsidRDefault="00AB6C62" w:rsidP="004A61D3">
      <w:pPr>
        <w:numPr>
          <w:ilvl w:val="0"/>
          <w:numId w:val="16"/>
        </w:numPr>
        <w:autoSpaceDE w:val="0"/>
        <w:autoSpaceDN w:val="0"/>
        <w:adjustRightInd w:val="0"/>
        <w:rPr>
          <w:sz w:val="24"/>
          <w:szCs w:val="24"/>
        </w:rPr>
      </w:pPr>
      <w:r w:rsidRPr="006617F5">
        <w:rPr>
          <w:sz w:val="24"/>
          <w:szCs w:val="24"/>
        </w:rPr>
        <w:t xml:space="preserve">Student will demonstrate and explain the procedures relating to blood and blood components following the guidelines of the clinical site. </w:t>
      </w:r>
    </w:p>
    <w:p w14:paraId="37104284" w14:textId="77777777" w:rsidR="00AB6C62" w:rsidRPr="006617F5" w:rsidRDefault="00AB6C62" w:rsidP="004A61D3">
      <w:pPr>
        <w:numPr>
          <w:ilvl w:val="0"/>
          <w:numId w:val="16"/>
        </w:numPr>
        <w:autoSpaceDE w:val="0"/>
        <w:autoSpaceDN w:val="0"/>
        <w:adjustRightInd w:val="0"/>
        <w:rPr>
          <w:sz w:val="24"/>
          <w:szCs w:val="24"/>
        </w:rPr>
      </w:pPr>
      <w:r w:rsidRPr="006617F5">
        <w:rPr>
          <w:sz w:val="24"/>
          <w:szCs w:val="24"/>
        </w:rPr>
        <w:t>Student will demonstrate professionalism in appearance and behavior while in the laboratory setting.</w:t>
      </w:r>
    </w:p>
    <w:p w14:paraId="05D49F05" w14:textId="77777777" w:rsidR="00817276" w:rsidRPr="006617F5" w:rsidRDefault="00817276" w:rsidP="00AB6C62">
      <w:pPr>
        <w:autoSpaceDE w:val="0"/>
        <w:autoSpaceDN w:val="0"/>
        <w:adjustRightInd w:val="0"/>
        <w:rPr>
          <w:sz w:val="24"/>
          <w:szCs w:val="24"/>
        </w:rPr>
      </w:pPr>
    </w:p>
    <w:p w14:paraId="48E526DB" w14:textId="77777777" w:rsidR="007C4FEF" w:rsidRPr="006617F5" w:rsidRDefault="007C4FEF" w:rsidP="0052031B">
      <w:pPr>
        <w:rPr>
          <w:sz w:val="24"/>
          <w:szCs w:val="24"/>
        </w:rPr>
      </w:pPr>
      <w:r w:rsidRPr="006617F5">
        <w:rPr>
          <w:sz w:val="24"/>
          <w:szCs w:val="24"/>
        </w:rPr>
        <w:t>SLO: The Students will demonstrate knowledge of fundamental</w:t>
      </w:r>
      <w:r w:rsidR="0052031B" w:rsidRPr="006617F5">
        <w:rPr>
          <w:sz w:val="24"/>
          <w:szCs w:val="24"/>
        </w:rPr>
        <w:t xml:space="preserve"> </w:t>
      </w:r>
      <w:r w:rsidRPr="006617F5">
        <w:rPr>
          <w:sz w:val="24"/>
          <w:szCs w:val="24"/>
        </w:rPr>
        <w:t xml:space="preserve">principles of Clinical Immunology/Immunohematology by obtaining a minimum score of 75% on the Performance </w:t>
      </w:r>
    </w:p>
    <w:p w14:paraId="1A108790" w14:textId="77777777" w:rsidR="007C4FEF" w:rsidRPr="006617F5" w:rsidRDefault="007C4FEF" w:rsidP="0052031B">
      <w:pPr>
        <w:rPr>
          <w:sz w:val="24"/>
          <w:szCs w:val="24"/>
        </w:rPr>
      </w:pPr>
      <w:r w:rsidRPr="006617F5">
        <w:rPr>
          <w:sz w:val="24"/>
          <w:szCs w:val="24"/>
        </w:rPr>
        <w:t>Checklist (PCL) at the end of the clinical rotation.</w:t>
      </w:r>
    </w:p>
    <w:p w14:paraId="072D574A" w14:textId="77777777" w:rsidR="000D065E" w:rsidRPr="006617F5" w:rsidRDefault="000D065E" w:rsidP="0052031B">
      <w:pPr>
        <w:rPr>
          <w:b/>
          <w:sz w:val="24"/>
          <w:szCs w:val="24"/>
        </w:rPr>
      </w:pPr>
    </w:p>
    <w:p w14:paraId="717A594B" w14:textId="77777777" w:rsidR="002E0991" w:rsidRPr="006617F5" w:rsidRDefault="002E0991" w:rsidP="0052031B">
      <w:pPr>
        <w:rPr>
          <w:b/>
          <w:sz w:val="24"/>
          <w:szCs w:val="24"/>
        </w:rPr>
      </w:pPr>
      <w:r w:rsidRPr="006617F5">
        <w:rPr>
          <w:b/>
          <w:sz w:val="24"/>
          <w:szCs w:val="24"/>
        </w:rPr>
        <w:t>MLT 132 Clinical Immunology</w:t>
      </w:r>
    </w:p>
    <w:p w14:paraId="7DC080E9" w14:textId="77777777" w:rsidR="00E16374" w:rsidRPr="006617F5" w:rsidRDefault="003C2C95" w:rsidP="00E16374">
      <w:pPr>
        <w:rPr>
          <w:sz w:val="24"/>
          <w:szCs w:val="24"/>
        </w:rPr>
      </w:pPr>
      <w:r w:rsidRPr="006617F5">
        <w:rPr>
          <w:sz w:val="24"/>
          <w:szCs w:val="24"/>
        </w:rPr>
        <w:t>Introduces the science of immunology and serology through the study of theories and processes related to natural body defenses. Includes the immune response and principles of antigen-antibody reactions.</w:t>
      </w:r>
    </w:p>
    <w:p w14:paraId="5D1E75C9" w14:textId="77777777" w:rsidR="00B96CE6" w:rsidRPr="006617F5" w:rsidRDefault="00B96CE6" w:rsidP="00E16374">
      <w:pPr>
        <w:rPr>
          <w:sz w:val="24"/>
          <w:szCs w:val="24"/>
        </w:rPr>
      </w:pPr>
    </w:p>
    <w:p w14:paraId="749985B2" w14:textId="77777777" w:rsidR="00B96CE6" w:rsidRPr="006617F5" w:rsidRDefault="00B96CE6" w:rsidP="004A61D3">
      <w:pPr>
        <w:numPr>
          <w:ilvl w:val="0"/>
          <w:numId w:val="36"/>
        </w:numPr>
        <w:rPr>
          <w:sz w:val="24"/>
          <w:szCs w:val="24"/>
        </w:rPr>
      </w:pPr>
      <w:r w:rsidRPr="006617F5">
        <w:rPr>
          <w:sz w:val="24"/>
          <w:szCs w:val="24"/>
        </w:rPr>
        <w:t>Student will describe and list the concepts of non</w:t>
      </w:r>
      <w:r w:rsidR="0028335A" w:rsidRPr="006617F5">
        <w:rPr>
          <w:sz w:val="24"/>
          <w:szCs w:val="24"/>
        </w:rPr>
        <w:t>-</w:t>
      </w:r>
      <w:r w:rsidRPr="006617F5">
        <w:rPr>
          <w:sz w:val="24"/>
          <w:szCs w:val="24"/>
        </w:rPr>
        <w:t xml:space="preserve">specific and specific immunity. </w:t>
      </w:r>
    </w:p>
    <w:p w14:paraId="40AAEA29" w14:textId="77777777" w:rsidR="00B96CE6" w:rsidRPr="006617F5" w:rsidRDefault="00B96CE6" w:rsidP="004A61D3">
      <w:pPr>
        <w:numPr>
          <w:ilvl w:val="0"/>
          <w:numId w:val="36"/>
        </w:numPr>
        <w:rPr>
          <w:b/>
          <w:sz w:val="24"/>
          <w:szCs w:val="24"/>
        </w:rPr>
      </w:pPr>
      <w:r w:rsidRPr="006617F5">
        <w:rPr>
          <w:sz w:val="24"/>
          <w:szCs w:val="24"/>
        </w:rPr>
        <w:t xml:space="preserve">Student will identify and describe the immunologic responses involved in preventing and combating infections. </w:t>
      </w:r>
    </w:p>
    <w:tbl>
      <w:tblPr>
        <w:tblpPr w:leftFromText="45" w:rightFromText="45" w:vertAnchor="text"/>
        <w:tblW w:w="9750" w:type="dxa"/>
        <w:tblCellMar>
          <w:top w:w="30" w:type="dxa"/>
          <w:left w:w="30" w:type="dxa"/>
          <w:bottom w:w="30" w:type="dxa"/>
          <w:right w:w="30" w:type="dxa"/>
        </w:tblCellMar>
        <w:tblLook w:val="04A0" w:firstRow="1" w:lastRow="0" w:firstColumn="1" w:lastColumn="0" w:noHBand="0" w:noVBand="1"/>
      </w:tblPr>
      <w:tblGrid>
        <w:gridCol w:w="9750"/>
      </w:tblGrid>
      <w:tr w:rsidR="0014790A" w:rsidRPr="006617F5" w14:paraId="639A60A2" w14:textId="77777777" w:rsidTr="00535B8C">
        <w:tc>
          <w:tcPr>
            <w:tcW w:w="0" w:type="auto"/>
            <w:tcBorders>
              <w:top w:val="nil"/>
              <w:left w:val="nil"/>
              <w:bottom w:val="nil"/>
              <w:right w:val="nil"/>
            </w:tcBorders>
            <w:vAlign w:val="center"/>
            <w:hideMark/>
          </w:tcPr>
          <w:p w14:paraId="77E60154" w14:textId="77777777" w:rsidR="0014790A" w:rsidRPr="006617F5" w:rsidRDefault="0014790A" w:rsidP="004A61D3">
            <w:pPr>
              <w:numPr>
                <w:ilvl w:val="0"/>
                <w:numId w:val="36"/>
              </w:numPr>
              <w:rPr>
                <w:bCs/>
                <w:sz w:val="24"/>
                <w:szCs w:val="24"/>
              </w:rPr>
            </w:pPr>
            <w:r w:rsidRPr="006617F5">
              <w:rPr>
                <w:bCs/>
                <w:sz w:val="24"/>
                <w:szCs w:val="24"/>
              </w:rPr>
              <w:t xml:space="preserve">Student will identify and explain the structure, function, and characteristics of immunoglobulins. </w:t>
            </w:r>
          </w:p>
          <w:p w14:paraId="4DCDFCEF" w14:textId="77777777" w:rsidR="0014790A" w:rsidRPr="006617F5" w:rsidRDefault="0014790A" w:rsidP="004A61D3">
            <w:pPr>
              <w:numPr>
                <w:ilvl w:val="0"/>
                <w:numId w:val="36"/>
              </w:numPr>
              <w:rPr>
                <w:sz w:val="24"/>
                <w:szCs w:val="24"/>
              </w:rPr>
            </w:pPr>
            <w:r w:rsidRPr="006617F5">
              <w:rPr>
                <w:sz w:val="24"/>
                <w:szCs w:val="24"/>
              </w:rPr>
              <w:t xml:space="preserve">Student will evaluate and describe the mechanisms that protect the body from disease or </w:t>
            </w:r>
            <w:r w:rsidR="00CE4AD4" w:rsidRPr="006617F5">
              <w:rPr>
                <w:sz w:val="24"/>
                <w:szCs w:val="24"/>
              </w:rPr>
              <w:t>injury and</w:t>
            </w:r>
            <w:r w:rsidRPr="006617F5">
              <w:rPr>
                <w:sz w:val="24"/>
                <w:szCs w:val="24"/>
              </w:rPr>
              <w:t xml:space="preserve"> explain the parts and functions of each. </w:t>
            </w:r>
          </w:p>
          <w:p w14:paraId="726D3BC1" w14:textId="77777777" w:rsidR="0014790A" w:rsidRPr="006617F5" w:rsidRDefault="0014790A" w:rsidP="004A61D3">
            <w:pPr>
              <w:numPr>
                <w:ilvl w:val="0"/>
                <w:numId w:val="36"/>
              </w:numPr>
              <w:rPr>
                <w:sz w:val="24"/>
                <w:szCs w:val="24"/>
              </w:rPr>
            </w:pPr>
            <w:r w:rsidRPr="006617F5">
              <w:rPr>
                <w:sz w:val="24"/>
                <w:szCs w:val="24"/>
              </w:rPr>
              <w:lastRenderedPageBreak/>
              <w:t>Student will describe and compare the etiology, epidemiology, signs and symptoms, and diagnostic evaluation of various immune disorders.</w:t>
            </w:r>
          </w:p>
        </w:tc>
      </w:tr>
    </w:tbl>
    <w:p w14:paraId="4B6D2A73" w14:textId="77777777" w:rsidR="00CE4AD4" w:rsidRPr="006617F5" w:rsidRDefault="00CE4AD4" w:rsidP="003C2C95">
      <w:pPr>
        <w:rPr>
          <w:b/>
          <w:sz w:val="24"/>
          <w:szCs w:val="24"/>
        </w:rPr>
      </w:pPr>
    </w:p>
    <w:p w14:paraId="36025E5C" w14:textId="77777777" w:rsidR="00A006BD" w:rsidRPr="006617F5" w:rsidRDefault="00E16374" w:rsidP="003C2C95">
      <w:pPr>
        <w:rPr>
          <w:sz w:val="24"/>
          <w:szCs w:val="24"/>
        </w:rPr>
      </w:pPr>
      <w:r w:rsidRPr="006617F5">
        <w:rPr>
          <w:bCs/>
          <w:sz w:val="24"/>
          <w:szCs w:val="24"/>
        </w:rPr>
        <w:t xml:space="preserve">SLO: </w:t>
      </w:r>
      <w:r w:rsidRPr="006617F5">
        <w:rPr>
          <w:bCs/>
          <w:sz w:val="24"/>
          <w:szCs w:val="24"/>
        </w:rPr>
        <w:tab/>
      </w:r>
      <w:r w:rsidR="003C2C95" w:rsidRPr="006617F5">
        <w:rPr>
          <w:bCs/>
          <w:sz w:val="24"/>
          <w:szCs w:val="24"/>
        </w:rPr>
        <w:t xml:space="preserve">Apply critical thinking skills to </w:t>
      </w:r>
      <w:r w:rsidR="006169AE" w:rsidRPr="006617F5">
        <w:rPr>
          <w:bCs/>
          <w:sz w:val="24"/>
          <w:szCs w:val="24"/>
        </w:rPr>
        <w:t xml:space="preserve">solve </w:t>
      </w:r>
      <w:r w:rsidR="003C2C95" w:rsidRPr="006617F5">
        <w:rPr>
          <w:bCs/>
          <w:sz w:val="24"/>
          <w:szCs w:val="24"/>
        </w:rPr>
        <w:t>serological pro</w:t>
      </w:r>
      <w:r w:rsidR="006169AE" w:rsidRPr="006617F5">
        <w:rPr>
          <w:bCs/>
          <w:sz w:val="24"/>
          <w:szCs w:val="24"/>
        </w:rPr>
        <w:t>blems encountered,</w:t>
      </w:r>
      <w:r w:rsidR="003C2C95" w:rsidRPr="006617F5">
        <w:rPr>
          <w:bCs/>
          <w:sz w:val="24"/>
          <w:szCs w:val="24"/>
        </w:rPr>
        <w:t xml:space="preserve"> </w:t>
      </w:r>
      <w:r w:rsidR="00A26977" w:rsidRPr="006617F5">
        <w:rPr>
          <w:bCs/>
          <w:sz w:val="24"/>
          <w:szCs w:val="24"/>
        </w:rPr>
        <w:t>specifically, utilizing</w:t>
      </w:r>
      <w:r w:rsidR="006169AE" w:rsidRPr="006617F5">
        <w:rPr>
          <w:bCs/>
          <w:sz w:val="24"/>
          <w:szCs w:val="24"/>
        </w:rPr>
        <w:t xml:space="preserve"> </w:t>
      </w:r>
      <w:r w:rsidR="003C2C95" w:rsidRPr="006617F5">
        <w:rPr>
          <w:bCs/>
          <w:sz w:val="24"/>
          <w:szCs w:val="24"/>
        </w:rPr>
        <w:t xml:space="preserve">immunology principles and theories </w:t>
      </w:r>
      <w:r w:rsidR="003C2C95" w:rsidRPr="006617F5">
        <w:rPr>
          <w:sz w:val="24"/>
          <w:szCs w:val="24"/>
        </w:rPr>
        <w:t>and applying these to results obtained.</w:t>
      </w:r>
    </w:p>
    <w:p w14:paraId="13EACE6F" w14:textId="77777777" w:rsidR="003C2C95" w:rsidRPr="006617F5" w:rsidRDefault="003C2C95" w:rsidP="003C2C95">
      <w:pPr>
        <w:rPr>
          <w:sz w:val="24"/>
          <w:szCs w:val="24"/>
        </w:rPr>
      </w:pPr>
    </w:p>
    <w:p w14:paraId="31FE3817" w14:textId="77777777" w:rsidR="002E0991" w:rsidRPr="006617F5" w:rsidRDefault="002E0991" w:rsidP="002E0991">
      <w:pPr>
        <w:rPr>
          <w:b/>
          <w:sz w:val="24"/>
          <w:szCs w:val="24"/>
        </w:rPr>
      </w:pPr>
      <w:r w:rsidRPr="006617F5">
        <w:rPr>
          <w:b/>
          <w:sz w:val="24"/>
          <w:szCs w:val="24"/>
        </w:rPr>
        <w:t>MLT 132L Clinical Immunology Laboratory</w:t>
      </w:r>
    </w:p>
    <w:p w14:paraId="00BA93F0" w14:textId="77777777" w:rsidR="00E16374" w:rsidRPr="006617F5" w:rsidRDefault="00E16374" w:rsidP="002E0991">
      <w:pPr>
        <w:rPr>
          <w:sz w:val="24"/>
          <w:szCs w:val="24"/>
        </w:rPr>
      </w:pPr>
      <w:r w:rsidRPr="006617F5">
        <w:rPr>
          <w:sz w:val="24"/>
          <w:szCs w:val="24"/>
        </w:rPr>
        <w:t>Introduces the various techniques and safety procedures used in the clinical serology laboratory. Emphasizes serological procedures, and techniques to measure analytes qualitatively and quantitatively.</w:t>
      </w:r>
    </w:p>
    <w:p w14:paraId="10CA1FE7" w14:textId="77777777" w:rsidR="00C81CAE" w:rsidRPr="006617F5" w:rsidRDefault="00C81CAE" w:rsidP="002E0991">
      <w:pPr>
        <w:rPr>
          <w:sz w:val="24"/>
          <w:szCs w:val="24"/>
        </w:rPr>
      </w:pPr>
    </w:p>
    <w:p w14:paraId="35369FDC" w14:textId="77777777" w:rsidR="00EA6108" w:rsidRPr="006617F5" w:rsidRDefault="00EA6108" w:rsidP="004A61D3">
      <w:pPr>
        <w:numPr>
          <w:ilvl w:val="0"/>
          <w:numId w:val="38"/>
        </w:numPr>
        <w:rPr>
          <w:sz w:val="24"/>
          <w:szCs w:val="24"/>
        </w:rPr>
      </w:pPr>
      <w:r w:rsidRPr="006617F5">
        <w:rPr>
          <w:sz w:val="24"/>
          <w:szCs w:val="24"/>
        </w:rPr>
        <w:t xml:space="preserve">Student will demonstrate and apply the standard precautions utilized in the immunology laboratory according to Occupational Safety and Health Administration (OSHA) mandates. </w:t>
      </w:r>
    </w:p>
    <w:p w14:paraId="0B9F9015" w14:textId="77777777" w:rsidR="00EA6108" w:rsidRPr="006617F5" w:rsidRDefault="00EA6108" w:rsidP="004A61D3">
      <w:pPr>
        <w:numPr>
          <w:ilvl w:val="0"/>
          <w:numId w:val="38"/>
        </w:numPr>
        <w:rPr>
          <w:sz w:val="24"/>
          <w:szCs w:val="24"/>
        </w:rPr>
      </w:pPr>
      <w:r w:rsidRPr="006617F5">
        <w:rPr>
          <w:sz w:val="24"/>
          <w:szCs w:val="24"/>
        </w:rPr>
        <w:t xml:space="preserve">Student will demonstrate safe use and disposal of biohazardous materials. </w:t>
      </w:r>
    </w:p>
    <w:p w14:paraId="03672699" w14:textId="650CDCBE" w:rsidR="00EA6108" w:rsidRPr="006617F5" w:rsidRDefault="00EA6108" w:rsidP="004A61D3">
      <w:pPr>
        <w:numPr>
          <w:ilvl w:val="0"/>
          <w:numId w:val="38"/>
        </w:numPr>
        <w:rPr>
          <w:sz w:val="24"/>
          <w:szCs w:val="24"/>
        </w:rPr>
      </w:pPr>
      <w:r w:rsidRPr="006617F5">
        <w:rPr>
          <w:sz w:val="24"/>
          <w:szCs w:val="24"/>
        </w:rPr>
        <w:t xml:space="preserve">Student will demonstrate by </w:t>
      </w:r>
      <w:r w:rsidR="005611CB" w:rsidRPr="006617F5">
        <w:rPr>
          <w:sz w:val="24"/>
          <w:szCs w:val="24"/>
        </w:rPr>
        <w:t>performing</w:t>
      </w:r>
      <w:r w:rsidRPr="006617F5">
        <w:rPr>
          <w:sz w:val="24"/>
          <w:szCs w:val="24"/>
        </w:rPr>
        <w:t xml:space="preserve"> proper techniques of pipetting and preparing serial dilutions wh</w:t>
      </w:r>
      <w:r w:rsidR="006169AE" w:rsidRPr="006617F5">
        <w:rPr>
          <w:sz w:val="24"/>
          <w:szCs w:val="24"/>
        </w:rPr>
        <w:t>en conducting serological tests</w:t>
      </w:r>
      <w:r w:rsidR="005602D5" w:rsidRPr="006617F5">
        <w:rPr>
          <w:sz w:val="24"/>
          <w:szCs w:val="24"/>
        </w:rPr>
        <w:t>.</w:t>
      </w:r>
      <w:r w:rsidRPr="006617F5">
        <w:rPr>
          <w:sz w:val="24"/>
          <w:szCs w:val="24"/>
        </w:rPr>
        <w:t xml:space="preserve"> </w:t>
      </w:r>
    </w:p>
    <w:p w14:paraId="274076D1" w14:textId="77777777" w:rsidR="00EA6108" w:rsidRPr="006617F5" w:rsidRDefault="00EA6108" w:rsidP="004A61D3">
      <w:pPr>
        <w:numPr>
          <w:ilvl w:val="0"/>
          <w:numId w:val="38"/>
        </w:numPr>
        <w:rPr>
          <w:sz w:val="24"/>
          <w:szCs w:val="24"/>
        </w:rPr>
      </w:pPr>
      <w:r w:rsidRPr="006617F5">
        <w:rPr>
          <w:sz w:val="24"/>
          <w:szCs w:val="24"/>
        </w:rPr>
        <w:t xml:space="preserve">Student will list specific diseases and describe the serological assays used to evaluate them. </w:t>
      </w:r>
    </w:p>
    <w:p w14:paraId="6F1AE6BC" w14:textId="77777777" w:rsidR="00EA6108" w:rsidRPr="006617F5" w:rsidRDefault="00EA6108" w:rsidP="004A61D3">
      <w:pPr>
        <w:numPr>
          <w:ilvl w:val="0"/>
          <w:numId w:val="38"/>
        </w:numPr>
        <w:rPr>
          <w:sz w:val="24"/>
          <w:szCs w:val="24"/>
        </w:rPr>
      </w:pPr>
      <w:r w:rsidRPr="006617F5">
        <w:rPr>
          <w:sz w:val="24"/>
          <w:szCs w:val="24"/>
        </w:rPr>
        <w:t xml:space="preserve">Student will perform and interpret, with 100 % accuracy, all serological assays. </w:t>
      </w:r>
    </w:p>
    <w:p w14:paraId="7612A255" w14:textId="77777777" w:rsidR="00E16374" w:rsidRPr="006617F5" w:rsidRDefault="00EA6108" w:rsidP="004A61D3">
      <w:pPr>
        <w:numPr>
          <w:ilvl w:val="0"/>
          <w:numId w:val="38"/>
        </w:numPr>
        <w:rPr>
          <w:sz w:val="24"/>
          <w:szCs w:val="24"/>
        </w:rPr>
      </w:pPr>
      <w:r w:rsidRPr="006617F5">
        <w:rPr>
          <w:sz w:val="24"/>
          <w:szCs w:val="24"/>
        </w:rPr>
        <w:t>Student will demonstrate and apply principles of safety, quality assurance, and quality control in immunology/serology.</w:t>
      </w:r>
    </w:p>
    <w:p w14:paraId="43EA8BFE" w14:textId="77777777" w:rsidR="00A26977" w:rsidRPr="006617F5" w:rsidRDefault="00A26977" w:rsidP="00EA6108">
      <w:pPr>
        <w:ind w:left="720"/>
        <w:rPr>
          <w:sz w:val="24"/>
          <w:szCs w:val="24"/>
        </w:rPr>
      </w:pPr>
    </w:p>
    <w:p w14:paraId="18096585" w14:textId="77777777" w:rsidR="005427A5" w:rsidRPr="006617F5" w:rsidRDefault="00E16374" w:rsidP="00E16374">
      <w:pPr>
        <w:rPr>
          <w:sz w:val="24"/>
          <w:szCs w:val="24"/>
        </w:rPr>
      </w:pPr>
      <w:r w:rsidRPr="006617F5">
        <w:rPr>
          <w:sz w:val="24"/>
          <w:szCs w:val="24"/>
        </w:rPr>
        <w:t xml:space="preserve">SLO: </w:t>
      </w:r>
      <w:r w:rsidR="00A26977" w:rsidRPr="006617F5">
        <w:rPr>
          <w:sz w:val="24"/>
          <w:szCs w:val="24"/>
        </w:rPr>
        <w:t>Apply knowledge gained from the laboratory and the textbook to trouble shoot and problem solve serological results obtained during student laboratory</w:t>
      </w:r>
      <w:r w:rsidR="005602D5" w:rsidRPr="006617F5">
        <w:rPr>
          <w:sz w:val="24"/>
          <w:szCs w:val="24"/>
        </w:rPr>
        <w:t>.</w:t>
      </w:r>
    </w:p>
    <w:p w14:paraId="3B88556A" w14:textId="77777777" w:rsidR="00FD0F4D" w:rsidRPr="006617F5" w:rsidRDefault="00FD0F4D" w:rsidP="00C777A7">
      <w:pPr>
        <w:rPr>
          <w:b/>
          <w:sz w:val="24"/>
          <w:szCs w:val="24"/>
        </w:rPr>
      </w:pPr>
    </w:p>
    <w:p w14:paraId="7841A2E3" w14:textId="77777777" w:rsidR="002E028F" w:rsidRPr="006617F5" w:rsidRDefault="002E028F" w:rsidP="00C777A7">
      <w:pPr>
        <w:rPr>
          <w:b/>
          <w:sz w:val="24"/>
          <w:szCs w:val="24"/>
        </w:rPr>
      </w:pPr>
      <w:r w:rsidRPr="006617F5">
        <w:rPr>
          <w:b/>
          <w:sz w:val="24"/>
          <w:szCs w:val="24"/>
        </w:rPr>
        <w:t xml:space="preserve">MLT 295 Selected Topics </w:t>
      </w:r>
      <w:r w:rsidR="00C25B72" w:rsidRPr="006617F5">
        <w:rPr>
          <w:b/>
          <w:sz w:val="24"/>
          <w:szCs w:val="24"/>
        </w:rPr>
        <w:t>in</w:t>
      </w:r>
      <w:r w:rsidRPr="006617F5">
        <w:rPr>
          <w:b/>
          <w:sz w:val="24"/>
          <w:szCs w:val="24"/>
        </w:rPr>
        <w:t xml:space="preserve"> Medical Laboratory Technology</w:t>
      </w:r>
    </w:p>
    <w:p w14:paraId="0912E770" w14:textId="77777777" w:rsidR="002E028F" w:rsidRPr="006617F5" w:rsidRDefault="002E028F" w:rsidP="00C777A7">
      <w:pPr>
        <w:rPr>
          <w:sz w:val="24"/>
          <w:szCs w:val="24"/>
        </w:rPr>
      </w:pPr>
      <w:r w:rsidRPr="006617F5">
        <w:rPr>
          <w:sz w:val="24"/>
          <w:szCs w:val="24"/>
        </w:rPr>
        <w:t>Offered: Variable</w:t>
      </w:r>
    </w:p>
    <w:p w14:paraId="354568AA" w14:textId="77777777" w:rsidR="002E028F" w:rsidRPr="006617F5" w:rsidRDefault="002E028F" w:rsidP="00C777A7">
      <w:pPr>
        <w:rPr>
          <w:sz w:val="24"/>
          <w:szCs w:val="24"/>
        </w:rPr>
      </w:pPr>
      <w:r w:rsidRPr="006617F5">
        <w:rPr>
          <w:sz w:val="24"/>
          <w:szCs w:val="24"/>
        </w:rPr>
        <w:t>Permits students to study relevant subjects within the field of medical laboratory technology. The specific objectives, methods of instruction and units of credit to be determined individually for projects proposed under this course description.</w:t>
      </w:r>
    </w:p>
    <w:p w14:paraId="42CD0558" w14:textId="77777777" w:rsidR="002E028F" w:rsidRPr="006617F5" w:rsidRDefault="002E028F" w:rsidP="002E028F">
      <w:pPr>
        <w:rPr>
          <w:sz w:val="24"/>
          <w:szCs w:val="24"/>
        </w:rPr>
      </w:pPr>
    </w:p>
    <w:p w14:paraId="4E52D4AA" w14:textId="77777777" w:rsidR="002E028F" w:rsidRPr="006617F5" w:rsidRDefault="002E028F" w:rsidP="002E028F">
      <w:pPr>
        <w:rPr>
          <w:b/>
          <w:sz w:val="24"/>
          <w:szCs w:val="24"/>
        </w:rPr>
      </w:pPr>
      <w:r w:rsidRPr="006617F5">
        <w:rPr>
          <w:b/>
          <w:sz w:val="24"/>
          <w:szCs w:val="24"/>
        </w:rPr>
        <w:t>MLT 299 Independent Study</w:t>
      </w:r>
    </w:p>
    <w:p w14:paraId="5AB55379" w14:textId="77777777" w:rsidR="002E028F" w:rsidRPr="006617F5" w:rsidRDefault="002E028F" w:rsidP="002E028F">
      <w:pPr>
        <w:rPr>
          <w:sz w:val="24"/>
          <w:szCs w:val="24"/>
        </w:rPr>
      </w:pPr>
      <w:r w:rsidRPr="006617F5">
        <w:rPr>
          <w:sz w:val="24"/>
          <w:szCs w:val="24"/>
        </w:rPr>
        <w:t xml:space="preserve">Limitation on Enrollment: Eligibility for Independent study. </w:t>
      </w:r>
    </w:p>
    <w:p w14:paraId="7950415D" w14:textId="77777777" w:rsidR="002E028F" w:rsidRPr="006617F5" w:rsidRDefault="002E028F" w:rsidP="002E028F">
      <w:pPr>
        <w:rPr>
          <w:sz w:val="24"/>
          <w:szCs w:val="24"/>
        </w:rPr>
      </w:pPr>
      <w:r w:rsidRPr="006617F5">
        <w:rPr>
          <w:sz w:val="24"/>
          <w:szCs w:val="24"/>
        </w:rPr>
        <w:t>Offered: Variable</w:t>
      </w:r>
    </w:p>
    <w:p w14:paraId="16E88905" w14:textId="77777777" w:rsidR="005B25B9" w:rsidRPr="006617F5" w:rsidRDefault="005B25B9" w:rsidP="005B25B9">
      <w:pPr>
        <w:rPr>
          <w:sz w:val="24"/>
          <w:szCs w:val="24"/>
        </w:rPr>
      </w:pPr>
      <w:r w:rsidRPr="006617F5">
        <w:rPr>
          <w:sz w:val="24"/>
          <w:szCs w:val="24"/>
        </w:rPr>
        <w:t>Individual study or research in some area of medical laboratory technology of particular interest to the student and not included in regular courses of the College.</w:t>
      </w:r>
    </w:p>
    <w:p w14:paraId="71DD3E95" w14:textId="77777777" w:rsidR="002E028F" w:rsidRPr="006617F5" w:rsidRDefault="002E028F" w:rsidP="002E028F">
      <w:pPr>
        <w:rPr>
          <w:b/>
          <w:sz w:val="24"/>
          <w:szCs w:val="24"/>
        </w:rPr>
      </w:pPr>
    </w:p>
    <w:p w14:paraId="4FB6DC0E" w14:textId="77777777" w:rsidR="002E1FEF" w:rsidRPr="00AA7B96" w:rsidRDefault="00FD0F4D" w:rsidP="00730B62">
      <w:pPr>
        <w:pStyle w:val="Heading1"/>
        <w:rPr>
          <w:szCs w:val="24"/>
        </w:rPr>
      </w:pPr>
      <w:bookmarkStart w:id="37" w:name="_Toc328585483"/>
      <w:r w:rsidRPr="006617F5">
        <w:rPr>
          <w:szCs w:val="24"/>
        </w:rPr>
        <w:br w:type="page"/>
      </w:r>
      <w:r w:rsidR="002E1FEF" w:rsidRPr="006617F5">
        <w:rPr>
          <w:szCs w:val="24"/>
        </w:rPr>
        <w:lastRenderedPageBreak/>
        <w:t>Admission Policy</w:t>
      </w:r>
      <w:bookmarkEnd w:id="37"/>
    </w:p>
    <w:p w14:paraId="04F8936D" w14:textId="02076AE1" w:rsidR="002C6CA2" w:rsidRDefault="002C6CA2" w:rsidP="002C6CA2">
      <w:pPr>
        <w:pStyle w:val="Footer"/>
        <w:tabs>
          <w:tab w:val="clear" w:pos="4320"/>
          <w:tab w:val="clear" w:pos="8640"/>
        </w:tabs>
        <w:rPr>
          <w:sz w:val="24"/>
          <w:szCs w:val="24"/>
        </w:rPr>
      </w:pPr>
      <w:bookmarkStart w:id="38" w:name="_Hlk172550043"/>
      <w:r w:rsidRPr="00AA7B96">
        <w:rPr>
          <w:sz w:val="24"/>
          <w:szCs w:val="24"/>
        </w:rPr>
        <w:t xml:space="preserve">An admission procedure has been instituted for the Medical Laboratory Technician Program. A separate application is required for the program and a link </w:t>
      </w:r>
      <w:r>
        <w:rPr>
          <w:sz w:val="24"/>
          <w:szCs w:val="24"/>
        </w:rPr>
        <w:t>to the written application is l</w:t>
      </w:r>
      <w:r w:rsidRPr="00AA7B96">
        <w:rPr>
          <w:sz w:val="24"/>
          <w:szCs w:val="24"/>
        </w:rPr>
        <w:t xml:space="preserve">ocated on the SWC MLT website. </w:t>
      </w:r>
      <w:r>
        <w:rPr>
          <w:sz w:val="24"/>
          <w:szCs w:val="24"/>
        </w:rPr>
        <w:t xml:space="preserve">Applications must be mailed using the </w:t>
      </w:r>
      <w:r w:rsidRPr="00032DED">
        <w:rPr>
          <w:b/>
          <w:bCs/>
          <w:sz w:val="24"/>
          <w:szCs w:val="24"/>
        </w:rPr>
        <w:t>USPS mail</w:t>
      </w:r>
      <w:r>
        <w:rPr>
          <w:sz w:val="24"/>
          <w:szCs w:val="24"/>
        </w:rPr>
        <w:t xml:space="preserve">. No hand delivered or emailed applications will be accepted. </w:t>
      </w:r>
    </w:p>
    <w:p w14:paraId="4F3C6835" w14:textId="77777777" w:rsidR="002C6CA2" w:rsidRPr="00AA7B96" w:rsidRDefault="002C6CA2" w:rsidP="002C6CA2">
      <w:pPr>
        <w:pStyle w:val="Footer"/>
        <w:tabs>
          <w:tab w:val="clear" w:pos="4320"/>
          <w:tab w:val="clear" w:pos="8640"/>
        </w:tabs>
        <w:jc w:val="center"/>
        <w:rPr>
          <w:b/>
          <w:sz w:val="24"/>
          <w:szCs w:val="24"/>
          <w:highlight w:val="yellow"/>
          <w:u w:val="single"/>
        </w:rPr>
      </w:pPr>
      <w:hyperlink r:id="rId10" w:history="1">
        <w:r w:rsidRPr="00AA7B96">
          <w:rPr>
            <w:rStyle w:val="Hyperlink"/>
            <w:sz w:val="24"/>
            <w:szCs w:val="24"/>
          </w:rPr>
          <w:t>Medical Laboratory Technician Program (swccd.edu)</w:t>
        </w:r>
      </w:hyperlink>
    </w:p>
    <w:p w14:paraId="5B768827" w14:textId="77777777" w:rsidR="002C6CA2" w:rsidRPr="00AA7B96" w:rsidRDefault="002C6CA2" w:rsidP="002C6CA2">
      <w:pPr>
        <w:pStyle w:val="Footer"/>
        <w:tabs>
          <w:tab w:val="clear" w:pos="4320"/>
          <w:tab w:val="clear" w:pos="8640"/>
        </w:tabs>
        <w:jc w:val="center"/>
        <w:rPr>
          <w:b/>
          <w:sz w:val="24"/>
          <w:szCs w:val="24"/>
          <w:highlight w:val="yellow"/>
          <w:u w:val="single"/>
        </w:rPr>
      </w:pPr>
    </w:p>
    <w:p w14:paraId="6D522445" w14:textId="77777777" w:rsidR="002C6CA2" w:rsidRPr="00AA7B96" w:rsidRDefault="002C6CA2" w:rsidP="002C6CA2">
      <w:pPr>
        <w:pStyle w:val="Footer"/>
        <w:tabs>
          <w:tab w:val="clear" w:pos="4320"/>
          <w:tab w:val="clear" w:pos="8640"/>
        </w:tabs>
        <w:jc w:val="center"/>
        <w:rPr>
          <w:b/>
          <w:sz w:val="24"/>
          <w:szCs w:val="24"/>
          <w:highlight w:val="yellow"/>
          <w:u w:val="single"/>
        </w:rPr>
      </w:pPr>
      <w:r w:rsidRPr="00AA7B96">
        <w:rPr>
          <w:b/>
          <w:sz w:val="24"/>
          <w:szCs w:val="24"/>
          <w:highlight w:val="yellow"/>
          <w:u w:val="single"/>
        </w:rPr>
        <w:t xml:space="preserve">Applications are accepted from April 1 through June 25 of any given year for the </w:t>
      </w:r>
    </w:p>
    <w:p w14:paraId="03465EAF" w14:textId="77777777" w:rsidR="002C6CA2" w:rsidRPr="00AA7B96" w:rsidRDefault="002C6CA2" w:rsidP="002C6CA2">
      <w:pPr>
        <w:pStyle w:val="Footer"/>
        <w:tabs>
          <w:tab w:val="clear" w:pos="4320"/>
          <w:tab w:val="clear" w:pos="8640"/>
        </w:tabs>
        <w:spacing w:after="120"/>
        <w:jc w:val="center"/>
        <w:rPr>
          <w:b/>
          <w:sz w:val="24"/>
          <w:szCs w:val="24"/>
          <w:u w:val="single"/>
        </w:rPr>
      </w:pPr>
      <w:r w:rsidRPr="00AA7B96">
        <w:rPr>
          <w:b/>
          <w:sz w:val="24"/>
          <w:szCs w:val="24"/>
          <w:highlight w:val="yellow"/>
          <w:u w:val="single"/>
        </w:rPr>
        <w:t>upcoming FALL enrollment.</w:t>
      </w:r>
    </w:p>
    <w:bookmarkEnd w:id="38"/>
    <w:p w14:paraId="7B323347" w14:textId="77777777" w:rsidR="00EB5445" w:rsidRPr="006617F5" w:rsidRDefault="00A90719" w:rsidP="00170710">
      <w:pPr>
        <w:pStyle w:val="Footer"/>
        <w:tabs>
          <w:tab w:val="clear" w:pos="4320"/>
          <w:tab w:val="clear" w:pos="8640"/>
        </w:tabs>
        <w:spacing w:after="120"/>
        <w:rPr>
          <w:sz w:val="24"/>
          <w:szCs w:val="24"/>
        </w:rPr>
      </w:pPr>
      <w:r w:rsidRPr="00AA7B96">
        <w:rPr>
          <w:sz w:val="24"/>
          <w:szCs w:val="24"/>
        </w:rPr>
        <w:t>The program has pre</w:t>
      </w:r>
      <w:r w:rsidR="0026388F" w:rsidRPr="00AA7B96">
        <w:rPr>
          <w:sz w:val="24"/>
          <w:szCs w:val="24"/>
        </w:rPr>
        <w:t>requisite requirements for all potential students.</w:t>
      </w:r>
      <w:r w:rsidR="00EB5445" w:rsidRPr="00AA7B96">
        <w:rPr>
          <w:sz w:val="24"/>
          <w:szCs w:val="24"/>
        </w:rPr>
        <w:t xml:space="preserve"> Listed below are the specific </w:t>
      </w:r>
      <w:r w:rsidR="008015D8" w:rsidRPr="00AA7B96">
        <w:rPr>
          <w:sz w:val="24"/>
          <w:szCs w:val="24"/>
        </w:rPr>
        <w:t>science and required course pre</w:t>
      </w:r>
      <w:r w:rsidR="00EB5445" w:rsidRPr="00AA7B96">
        <w:rPr>
          <w:sz w:val="24"/>
          <w:szCs w:val="24"/>
        </w:rPr>
        <w:t>requi</w:t>
      </w:r>
      <w:r w:rsidR="008015D8" w:rsidRPr="00AA7B96">
        <w:rPr>
          <w:sz w:val="24"/>
          <w:szCs w:val="24"/>
        </w:rPr>
        <w:t>sites as well as additional pre</w:t>
      </w:r>
      <w:r w:rsidR="00EB5445" w:rsidRPr="00AA7B96">
        <w:rPr>
          <w:sz w:val="24"/>
          <w:szCs w:val="24"/>
        </w:rPr>
        <w:t xml:space="preserve">requisites. All pre-requisites must be completed before applying to the MLT program. </w:t>
      </w:r>
      <w:r w:rsidR="00EB5445" w:rsidRPr="00AA7B96">
        <w:rPr>
          <w:i/>
          <w:sz w:val="24"/>
          <w:szCs w:val="24"/>
        </w:rPr>
        <w:t xml:space="preserve">Courses in progress or not completed will be reviewed on a case-by-case basis and left to the Program Director’s discretion </w:t>
      </w:r>
      <w:r w:rsidR="00EB5445" w:rsidRPr="006617F5">
        <w:rPr>
          <w:i/>
          <w:sz w:val="24"/>
          <w:szCs w:val="24"/>
        </w:rPr>
        <w:t>of acceptance.</w:t>
      </w:r>
    </w:p>
    <w:p w14:paraId="4FE633E9" w14:textId="73BE5A4E" w:rsidR="00EB5445" w:rsidRPr="006617F5" w:rsidRDefault="00706AE9" w:rsidP="00170710">
      <w:pPr>
        <w:pStyle w:val="Heading1"/>
        <w:spacing w:after="120"/>
        <w:rPr>
          <w:szCs w:val="24"/>
        </w:rPr>
      </w:pPr>
      <w:bookmarkStart w:id="39" w:name="_Toc328585484"/>
      <w:r w:rsidRPr="006617F5">
        <w:rPr>
          <w:szCs w:val="24"/>
        </w:rPr>
        <w:t xml:space="preserve">Prerequisites: </w:t>
      </w:r>
      <w:r w:rsidR="007069F6" w:rsidRPr="006617F5">
        <w:rPr>
          <w:szCs w:val="24"/>
        </w:rPr>
        <w:t>Science</w:t>
      </w:r>
      <w:r w:rsidR="00F56A19" w:rsidRPr="006617F5">
        <w:rPr>
          <w:szCs w:val="24"/>
        </w:rPr>
        <w:t xml:space="preserve"> and Other Course</w:t>
      </w:r>
      <w:r w:rsidR="007069F6" w:rsidRPr="006617F5">
        <w:rPr>
          <w:szCs w:val="24"/>
        </w:rPr>
        <w:t xml:space="preserve"> </w:t>
      </w:r>
      <w:r w:rsidR="002E1FEF" w:rsidRPr="006617F5">
        <w:rPr>
          <w:szCs w:val="24"/>
        </w:rPr>
        <w:t>Prerequisite</w:t>
      </w:r>
      <w:bookmarkEnd w:id="39"/>
      <w:r w:rsidR="00555FD9" w:rsidRPr="006617F5">
        <w:rPr>
          <w:szCs w:val="24"/>
        </w:rPr>
        <w:t xml:space="preserve"> Requirements</w:t>
      </w:r>
    </w:p>
    <w:p w14:paraId="4D625B11" w14:textId="77777777" w:rsidR="002E1FEF" w:rsidRPr="00AA7B96" w:rsidRDefault="00F56A19">
      <w:pPr>
        <w:pStyle w:val="BodyText"/>
        <w:tabs>
          <w:tab w:val="left" w:pos="1440"/>
          <w:tab w:val="left" w:pos="2160"/>
          <w:tab w:val="left" w:leader="dot" w:pos="8928"/>
        </w:tabs>
        <w:rPr>
          <w:bCs/>
          <w:szCs w:val="24"/>
        </w:rPr>
      </w:pPr>
      <w:r w:rsidRPr="00AA7B96">
        <w:rPr>
          <w:bCs/>
          <w:szCs w:val="24"/>
        </w:rPr>
        <w:t>*</w:t>
      </w:r>
      <w:r w:rsidR="002E1FEF" w:rsidRPr="00AA7B96">
        <w:rPr>
          <w:bCs/>
          <w:szCs w:val="24"/>
        </w:rPr>
        <w:t>Biol 260</w:t>
      </w:r>
      <w:r w:rsidR="002E1FEF" w:rsidRPr="00AA7B96">
        <w:rPr>
          <w:bCs/>
          <w:szCs w:val="24"/>
        </w:rPr>
        <w:tab/>
      </w:r>
      <w:r w:rsidR="002E1FEF" w:rsidRPr="00AA7B96">
        <w:rPr>
          <w:bCs/>
          <w:szCs w:val="24"/>
        </w:rPr>
        <w:tab/>
        <w:t>Human Anatomy</w:t>
      </w:r>
      <w:r w:rsidR="005C51EC" w:rsidRPr="00AA7B96">
        <w:rPr>
          <w:bCs/>
          <w:szCs w:val="24"/>
        </w:rPr>
        <w:tab/>
        <w:t>4</w:t>
      </w:r>
    </w:p>
    <w:p w14:paraId="514C8AD1" w14:textId="77777777" w:rsidR="002E1FEF" w:rsidRPr="00AA7B96" w:rsidRDefault="00F56A19">
      <w:pPr>
        <w:pStyle w:val="BodyText"/>
        <w:tabs>
          <w:tab w:val="left" w:pos="1440"/>
          <w:tab w:val="left" w:pos="2160"/>
          <w:tab w:val="left" w:pos="2880"/>
          <w:tab w:val="left" w:leader="dot" w:pos="8928"/>
        </w:tabs>
        <w:rPr>
          <w:bCs/>
          <w:szCs w:val="24"/>
        </w:rPr>
      </w:pPr>
      <w:r w:rsidRPr="00AA7B96">
        <w:rPr>
          <w:bCs/>
          <w:szCs w:val="24"/>
        </w:rPr>
        <w:t>*</w:t>
      </w:r>
      <w:r w:rsidR="002E1FEF" w:rsidRPr="00AA7B96">
        <w:rPr>
          <w:bCs/>
          <w:szCs w:val="24"/>
        </w:rPr>
        <w:t>Biol 261</w:t>
      </w:r>
      <w:r w:rsidR="002E1FEF" w:rsidRPr="00AA7B96">
        <w:rPr>
          <w:bCs/>
          <w:szCs w:val="24"/>
        </w:rPr>
        <w:tab/>
      </w:r>
      <w:r w:rsidR="002E1FEF" w:rsidRPr="00AA7B96">
        <w:rPr>
          <w:bCs/>
          <w:szCs w:val="24"/>
        </w:rPr>
        <w:tab/>
        <w:t>Principles of Human Physiology</w:t>
      </w:r>
      <w:r w:rsidR="002E1FEF" w:rsidRPr="00AA7B96">
        <w:rPr>
          <w:bCs/>
          <w:szCs w:val="24"/>
        </w:rPr>
        <w:tab/>
        <w:t>4</w:t>
      </w:r>
    </w:p>
    <w:p w14:paraId="0076667F" w14:textId="77777777" w:rsidR="002E1FEF" w:rsidRPr="00AA7B96" w:rsidRDefault="00F56A19">
      <w:pPr>
        <w:pStyle w:val="BodyText"/>
        <w:tabs>
          <w:tab w:val="left" w:pos="1440"/>
          <w:tab w:val="left" w:pos="2160"/>
          <w:tab w:val="left" w:pos="2880"/>
          <w:tab w:val="left" w:leader="dot" w:pos="8928"/>
        </w:tabs>
        <w:rPr>
          <w:bCs/>
          <w:szCs w:val="24"/>
        </w:rPr>
      </w:pPr>
      <w:r w:rsidRPr="00AA7B96">
        <w:rPr>
          <w:bCs/>
          <w:szCs w:val="24"/>
        </w:rPr>
        <w:t>*</w:t>
      </w:r>
      <w:r w:rsidR="002E1FEF" w:rsidRPr="00AA7B96">
        <w:rPr>
          <w:bCs/>
          <w:szCs w:val="24"/>
        </w:rPr>
        <w:t>Biol 265</w:t>
      </w:r>
      <w:r w:rsidR="002E1FEF" w:rsidRPr="00AA7B96">
        <w:rPr>
          <w:bCs/>
          <w:szCs w:val="24"/>
        </w:rPr>
        <w:tab/>
      </w:r>
      <w:r w:rsidR="002E1FEF" w:rsidRPr="00AA7B96">
        <w:rPr>
          <w:bCs/>
          <w:szCs w:val="24"/>
        </w:rPr>
        <w:tab/>
        <w:t>General Microbiology</w:t>
      </w:r>
      <w:r w:rsidR="005C51EC" w:rsidRPr="00AA7B96">
        <w:rPr>
          <w:bCs/>
          <w:szCs w:val="24"/>
        </w:rPr>
        <w:tab/>
        <w:t>4</w:t>
      </w:r>
    </w:p>
    <w:p w14:paraId="5946BF32" w14:textId="77777777" w:rsidR="002E1FEF" w:rsidRPr="00AA7B96" w:rsidRDefault="00F56A19">
      <w:pPr>
        <w:pStyle w:val="BodyText"/>
        <w:tabs>
          <w:tab w:val="left" w:pos="1440"/>
          <w:tab w:val="left" w:pos="2160"/>
          <w:tab w:val="left" w:pos="2880"/>
          <w:tab w:val="left" w:leader="dot" w:pos="8928"/>
        </w:tabs>
        <w:ind w:right="-432"/>
        <w:rPr>
          <w:bCs/>
          <w:szCs w:val="24"/>
          <w:u w:val="single"/>
        </w:rPr>
      </w:pPr>
      <w:r w:rsidRPr="00AA7B96">
        <w:rPr>
          <w:bCs/>
          <w:szCs w:val="24"/>
        </w:rPr>
        <w:t>*</w:t>
      </w:r>
      <w:r w:rsidR="002E1FEF" w:rsidRPr="00AA7B96">
        <w:rPr>
          <w:bCs/>
          <w:szCs w:val="24"/>
        </w:rPr>
        <w:t>Chem 100</w:t>
      </w:r>
      <w:r w:rsidR="002E1FEF" w:rsidRPr="00AA7B96">
        <w:rPr>
          <w:bCs/>
          <w:szCs w:val="24"/>
        </w:rPr>
        <w:tab/>
      </w:r>
      <w:r w:rsidR="002E1FEF" w:rsidRPr="00AA7B96">
        <w:rPr>
          <w:bCs/>
          <w:szCs w:val="24"/>
        </w:rPr>
        <w:tab/>
        <w:t>Introduction to General Chemistry</w:t>
      </w:r>
      <w:r w:rsidR="002E1FEF" w:rsidRPr="00AA7B96">
        <w:rPr>
          <w:bCs/>
          <w:szCs w:val="24"/>
        </w:rPr>
        <w:tab/>
        <w:t>4</w:t>
      </w:r>
    </w:p>
    <w:p w14:paraId="0A21CFB0" w14:textId="77777777" w:rsidR="002E1FEF" w:rsidRPr="00AA7B96" w:rsidRDefault="00F56A19">
      <w:pPr>
        <w:pStyle w:val="BodyText"/>
        <w:tabs>
          <w:tab w:val="left" w:pos="1440"/>
          <w:tab w:val="left" w:pos="2160"/>
          <w:tab w:val="left" w:pos="2880"/>
          <w:tab w:val="left" w:leader="dot" w:pos="8928"/>
        </w:tabs>
        <w:rPr>
          <w:bCs/>
          <w:szCs w:val="24"/>
        </w:rPr>
      </w:pPr>
      <w:r w:rsidRPr="00AA7B96">
        <w:rPr>
          <w:bCs/>
          <w:szCs w:val="24"/>
        </w:rPr>
        <w:t>*</w:t>
      </w:r>
      <w:r w:rsidR="002E1FEF" w:rsidRPr="00AA7B96">
        <w:rPr>
          <w:bCs/>
          <w:szCs w:val="24"/>
        </w:rPr>
        <w:t>Chem 110</w:t>
      </w:r>
      <w:r w:rsidR="002E1FEF" w:rsidRPr="00AA7B96">
        <w:rPr>
          <w:bCs/>
          <w:szCs w:val="24"/>
        </w:rPr>
        <w:tab/>
      </w:r>
      <w:r w:rsidR="002E1FEF" w:rsidRPr="00AA7B96">
        <w:rPr>
          <w:bCs/>
          <w:szCs w:val="24"/>
        </w:rPr>
        <w:tab/>
        <w:t>Elementary Organic and Biological Chemistry</w:t>
      </w:r>
      <w:r w:rsidR="002E1FEF" w:rsidRPr="00AA7B96">
        <w:rPr>
          <w:bCs/>
          <w:szCs w:val="24"/>
        </w:rPr>
        <w:tab/>
        <w:t>4</w:t>
      </w:r>
    </w:p>
    <w:p w14:paraId="21C113B3" w14:textId="6EA12AB0" w:rsidR="00A90719" w:rsidRPr="00AA7B96" w:rsidRDefault="002E1FEF" w:rsidP="00C52B78">
      <w:pPr>
        <w:pStyle w:val="BodyText"/>
        <w:tabs>
          <w:tab w:val="left" w:pos="1440"/>
          <w:tab w:val="left" w:pos="2160"/>
          <w:tab w:val="left" w:pos="2880"/>
          <w:tab w:val="left" w:leader="dot" w:pos="8928"/>
        </w:tabs>
        <w:rPr>
          <w:bCs/>
          <w:szCs w:val="24"/>
        </w:rPr>
      </w:pPr>
      <w:r w:rsidRPr="00AA7B96">
        <w:rPr>
          <w:bCs/>
          <w:szCs w:val="24"/>
        </w:rPr>
        <w:t xml:space="preserve">Comm </w:t>
      </w:r>
      <w:r w:rsidR="00883946" w:rsidRPr="00AA7B96">
        <w:rPr>
          <w:bCs/>
          <w:szCs w:val="24"/>
        </w:rPr>
        <w:t>103</w:t>
      </w:r>
      <w:r w:rsidR="00B010A3" w:rsidRPr="00AA7B96">
        <w:rPr>
          <w:bCs/>
          <w:szCs w:val="24"/>
        </w:rPr>
        <w:t xml:space="preserve"> </w:t>
      </w:r>
      <w:r w:rsidR="00883946" w:rsidRPr="00AA7B96">
        <w:rPr>
          <w:bCs/>
          <w:szCs w:val="24"/>
        </w:rPr>
        <w:t>or</w:t>
      </w:r>
      <w:r w:rsidR="00AD7879" w:rsidRPr="00AA7B96">
        <w:rPr>
          <w:bCs/>
          <w:szCs w:val="24"/>
        </w:rPr>
        <w:t xml:space="preserve"> </w:t>
      </w:r>
      <w:r w:rsidRPr="00AA7B96">
        <w:rPr>
          <w:bCs/>
          <w:szCs w:val="24"/>
        </w:rPr>
        <w:t>1</w:t>
      </w:r>
      <w:r w:rsidR="00C52B78">
        <w:rPr>
          <w:bCs/>
          <w:szCs w:val="24"/>
        </w:rPr>
        <w:t>04</w:t>
      </w:r>
      <w:r w:rsidR="00A90719" w:rsidRPr="00AA7B96">
        <w:rPr>
          <w:bCs/>
          <w:szCs w:val="24"/>
        </w:rPr>
        <w:tab/>
      </w:r>
      <w:r w:rsidR="00AD7879" w:rsidRPr="00AA7B96">
        <w:rPr>
          <w:bCs/>
          <w:szCs w:val="24"/>
        </w:rPr>
        <w:t xml:space="preserve">Oral or </w:t>
      </w:r>
      <w:r w:rsidRPr="00AA7B96">
        <w:rPr>
          <w:bCs/>
          <w:szCs w:val="24"/>
        </w:rPr>
        <w:t xml:space="preserve">Interpersonal </w:t>
      </w:r>
      <w:r w:rsidR="00883946" w:rsidRPr="00AA7B96">
        <w:rPr>
          <w:bCs/>
          <w:szCs w:val="24"/>
        </w:rPr>
        <w:t xml:space="preserve">or Intercultural </w:t>
      </w:r>
      <w:r w:rsidRPr="00AA7B96">
        <w:rPr>
          <w:bCs/>
          <w:szCs w:val="24"/>
        </w:rPr>
        <w:t>Communication</w:t>
      </w:r>
      <w:r w:rsidRPr="00AA7B96">
        <w:rPr>
          <w:bCs/>
          <w:szCs w:val="24"/>
        </w:rPr>
        <w:tab/>
        <w:t>3</w:t>
      </w:r>
    </w:p>
    <w:p w14:paraId="1B565171" w14:textId="26F85932" w:rsidR="00066AB7" w:rsidRPr="00AA7B96" w:rsidRDefault="005C059A" w:rsidP="00066AB7">
      <w:pPr>
        <w:pStyle w:val="BodyText"/>
        <w:tabs>
          <w:tab w:val="left" w:pos="1440"/>
          <w:tab w:val="left" w:pos="2160"/>
          <w:tab w:val="left" w:pos="2880"/>
          <w:tab w:val="left" w:leader="dot" w:pos="8928"/>
        </w:tabs>
        <w:rPr>
          <w:bCs/>
          <w:szCs w:val="24"/>
        </w:rPr>
      </w:pPr>
      <w:r>
        <w:rPr>
          <w:bCs/>
          <w:szCs w:val="24"/>
        </w:rPr>
        <w:t>*</w:t>
      </w:r>
      <w:r w:rsidR="00E905AF" w:rsidRPr="00AA7B96">
        <w:rPr>
          <w:bCs/>
          <w:szCs w:val="24"/>
        </w:rPr>
        <w:t xml:space="preserve">Math </w:t>
      </w:r>
      <w:r w:rsidR="0008293C">
        <w:rPr>
          <w:bCs/>
          <w:szCs w:val="24"/>
        </w:rPr>
        <w:t>1</w:t>
      </w:r>
      <w:r w:rsidR="00066AB7" w:rsidRPr="00AA7B96">
        <w:rPr>
          <w:bCs/>
          <w:szCs w:val="24"/>
        </w:rPr>
        <w:t>19 or</w:t>
      </w:r>
      <w:r w:rsidR="00066AB7" w:rsidRPr="00AA7B96">
        <w:rPr>
          <w:bCs/>
          <w:szCs w:val="24"/>
        </w:rPr>
        <w:tab/>
      </w:r>
      <w:r w:rsidR="006A7971">
        <w:rPr>
          <w:bCs/>
          <w:szCs w:val="24"/>
        </w:rPr>
        <w:tab/>
      </w:r>
      <w:r w:rsidR="00066AB7" w:rsidRPr="00AA7B96">
        <w:rPr>
          <w:bCs/>
          <w:szCs w:val="24"/>
        </w:rPr>
        <w:t>Intermediate Algebra I or Elementary Statistics</w:t>
      </w:r>
      <w:r w:rsidR="00066AB7" w:rsidRPr="00AA7B96">
        <w:rPr>
          <w:bCs/>
          <w:szCs w:val="24"/>
        </w:rPr>
        <w:tab/>
        <w:t>4</w:t>
      </w:r>
    </w:p>
    <w:p w14:paraId="071D6BDC" w14:textId="7750667D" w:rsidR="002E1FEF" w:rsidRPr="00AA7B96" w:rsidRDefault="00066AB7">
      <w:pPr>
        <w:pStyle w:val="BodyText"/>
        <w:tabs>
          <w:tab w:val="left" w:pos="1440"/>
          <w:tab w:val="left" w:pos="2160"/>
          <w:tab w:val="left" w:pos="2880"/>
          <w:tab w:val="left" w:leader="dot" w:pos="8928"/>
        </w:tabs>
        <w:rPr>
          <w:bCs/>
          <w:szCs w:val="24"/>
        </w:rPr>
      </w:pPr>
      <w:r w:rsidRPr="00AA7B96">
        <w:rPr>
          <w:bCs/>
          <w:szCs w:val="24"/>
        </w:rPr>
        <w:t xml:space="preserve">     Psych/Soc 270</w:t>
      </w:r>
      <w:r w:rsidR="002E1FEF" w:rsidRPr="00AA7B96">
        <w:rPr>
          <w:bCs/>
          <w:szCs w:val="24"/>
        </w:rPr>
        <w:tab/>
      </w:r>
      <w:r w:rsidRPr="00AA7B96">
        <w:rPr>
          <w:bCs/>
          <w:szCs w:val="24"/>
        </w:rPr>
        <w:t>Statistics for Behavioral Sciences……………………………………...3</w:t>
      </w:r>
    </w:p>
    <w:p w14:paraId="0EBF8262" w14:textId="77777777" w:rsidR="002E1FEF" w:rsidRPr="00AA7B96" w:rsidRDefault="002E1FEF">
      <w:pPr>
        <w:pStyle w:val="BodyText"/>
        <w:tabs>
          <w:tab w:val="left" w:pos="1440"/>
          <w:tab w:val="left" w:pos="2160"/>
          <w:tab w:val="left" w:pos="2880"/>
          <w:tab w:val="left" w:leader="dot" w:pos="8928"/>
        </w:tabs>
        <w:rPr>
          <w:bCs/>
          <w:szCs w:val="24"/>
        </w:rPr>
      </w:pPr>
      <w:r w:rsidRPr="00AA7B96">
        <w:rPr>
          <w:bCs/>
          <w:szCs w:val="24"/>
        </w:rPr>
        <w:t>Engl 115</w:t>
      </w:r>
      <w:r w:rsidR="00A23E2C" w:rsidRPr="00AA7B96">
        <w:rPr>
          <w:bCs/>
          <w:szCs w:val="24"/>
        </w:rPr>
        <w:t xml:space="preserve"> </w:t>
      </w:r>
      <w:r w:rsidR="002F1AC1" w:rsidRPr="00AA7B96">
        <w:rPr>
          <w:bCs/>
          <w:szCs w:val="24"/>
        </w:rPr>
        <w:tab/>
      </w:r>
      <w:r w:rsidR="002F1AC1" w:rsidRPr="00AA7B96">
        <w:rPr>
          <w:bCs/>
          <w:szCs w:val="24"/>
        </w:rPr>
        <w:tab/>
      </w:r>
      <w:r w:rsidRPr="00AA7B96">
        <w:rPr>
          <w:bCs/>
          <w:szCs w:val="24"/>
        </w:rPr>
        <w:t>Reading Compositio</w:t>
      </w:r>
      <w:r w:rsidR="00921703" w:rsidRPr="00AA7B96">
        <w:rPr>
          <w:bCs/>
          <w:szCs w:val="24"/>
        </w:rPr>
        <w:t>n: Exposition and Argumentation……………</w:t>
      </w:r>
      <w:r w:rsidR="00BE12BD" w:rsidRPr="00AA7B96">
        <w:rPr>
          <w:bCs/>
          <w:szCs w:val="24"/>
        </w:rPr>
        <w:t>.</w:t>
      </w:r>
      <w:r w:rsidR="005407BA" w:rsidRPr="00AA7B96">
        <w:rPr>
          <w:bCs/>
          <w:szCs w:val="24"/>
        </w:rPr>
        <w:t>….</w:t>
      </w:r>
      <w:r w:rsidR="00461C35" w:rsidRPr="00AA7B96">
        <w:rPr>
          <w:bCs/>
          <w:szCs w:val="24"/>
        </w:rPr>
        <w:t>4</w:t>
      </w:r>
    </w:p>
    <w:p w14:paraId="63F9AA90" w14:textId="34318880" w:rsidR="002E1FEF" w:rsidRPr="00AA7B96" w:rsidRDefault="002E1FEF" w:rsidP="00D863A9">
      <w:pPr>
        <w:pStyle w:val="BodyText"/>
        <w:tabs>
          <w:tab w:val="left" w:pos="2160"/>
          <w:tab w:val="left" w:pos="8784"/>
        </w:tabs>
        <w:rPr>
          <w:b/>
          <w:bCs/>
          <w:szCs w:val="24"/>
          <w:u w:val="single"/>
        </w:rPr>
      </w:pPr>
      <w:r w:rsidRPr="00AA7B96">
        <w:rPr>
          <w:szCs w:val="24"/>
        </w:rPr>
        <w:tab/>
      </w:r>
      <w:r w:rsidRPr="00AA7B96">
        <w:rPr>
          <w:b/>
          <w:bCs/>
          <w:szCs w:val="24"/>
        </w:rPr>
        <w:t>TOTAL UNITS</w:t>
      </w:r>
      <w:r w:rsidR="00CB6396" w:rsidRPr="00AA7B96">
        <w:rPr>
          <w:b/>
          <w:bCs/>
          <w:szCs w:val="24"/>
        </w:rPr>
        <w:t>:</w:t>
      </w:r>
      <w:r w:rsidR="00066AB7" w:rsidRPr="00AA7B96">
        <w:rPr>
          <w:b/>
          <w:bCs/>
          <w:szCs w:val="24"/>
        </w:rPr>
        <w:t xml:space="preserve">                                                                             </w:t>
      </w:r>
      <w:r w:rsidR="008673C3" w:rsidRPr="00AA7B96">
        <w:rPr>
          <w:b/>
          <w:bCs/>
          <w:szCs w:val="24"/>
        </w:rPr>
        <w:t>33/34</w:t>
      </w:r>
    </w:p>
    <w:p w14:paraId="7C1142A8" w14:textId="6F4E680F" w:rsidR="00B77CDE" w:rsidRPr="00AA7B96" w:rsidRDefault="002E1FEF">
      <w:pPr>
        <w:pStyle w:val="BodyText"/>
        <w:tabs>
          <w:tab w:val="left" w:pos="1440"/>
          <w:tab w:val="left" w:leader="dot" w:pos="8640"/>
        </w:tabs>
        <w:rPr>
          <w:szCs w:val="24"/>
        </w:rPr>
      </w:pPr>
      <w:r w:rsidRPr="00AA7B96">
        <w:rPr>
          <w:b/>
          <w:bCs/>
          <w:szCs w:val="24"/>
        </w:rPr>
        <w:t>*</w:t>
      </w:r>
      <w:r w:rsidR="00D33D73" w:rsidRPr="00AA7B96">
        <w:rPr>
          <w:szCs w:val="24"/>
        </w:rPr>
        <w:t>The following criteria must be met</w:t>
      </w:r>
      <w:r w:rsidR="00441D2D" w:rsidRPr="00AA7B96">
        <w:rPr>
          <w:szCs w:val="24"/>
        </w:rPr>
        <w:t xml:space="preserve"> for </w:t>
      </w:r>
      <w:r w:rsidR="00A6001B" w:rsidRPr="00AA7B96">
        <w:rPr>
          <w:szCs w:val="24"/>
        </w:rPr>
        <w:t xml:space="preserve">all </w:t>
      </w:r>
      <w:r w:rsidR="00F56A19" w:rsidRPr="00AA7B96">
        <w:rPr>
          <w:szCs w:val="24"/>
          <w:highlight w:val="yellow"/>
        </w:rPr>
        <w:t>*</w:t>
      </w:r>
      <w:r w:rsidR="00441D2D" w:rsidRPr="00AA7B96">
        <w:rPr>
          <w:b/>
          <w:i/>
          <w:szCs w:val="24"/>
          <w:highlight w:val="yellow"/>
          <w:u w:val="single"/>
        </w:rPr>
        <w:t xml:space="preserve">SCIENCE </w:t>
      </w:r>
      <w:r w:rsidR="005C059A">
        <w:rPr>
          <w:b/>
          <w:i/>
          <w:szCs w:val="24"/>
          <w:highlight w:val="yellow"/>
          <w:u w:val="single"/>
        </w:rPr>
        <w:t xml:space="preserve">and MATH </w:t>
      </w:r>
      <w:r w:rsidR="00441D2D" w:rsidRPr="00AA7B96">
        <w:rPr>
          <w:b/>
          <w:i/>
          <w:szCs w:val="24"/>
          <w:highlight w:val="yellow"/>
          <w:u w:val="single"/>
        </w:rPr>
        <w:t>COURSES</w:t>
      </w:r>
      <w:r w:rsidR="00A6001B" w:rsidRPr="00AA7B96">
        <w:rPr>
          <w:szCs w:val="24"/>
          <w:highlight w:val="yellow"/>
        </w:rPr>
        <w:t>:</w:t>
      </w:r>
    </w:p>
    <w:p w14:paraId="3D3719E6" w14:textId="24801785" w:rsidR="009E1630" w:rsidRPr="00AA7B96" w:rsidRDefault="009E1630" w:rsidP="005441AD">
      <w:pPr>
        <w:pStyle w:val="BodyText"/>
        <w:numPr>
          <w:ilvl w:val="2"/>
          <w:numId w:val="26"/>
        </w:numPr>
        <w:tabs>
          <w:tab w:val="left" w:pos="900"/>
          <w:tab w:val="left" w:leader="dot" w:pos="8640"/>
        </w:tabs>
        <w:ind w:left="720"/>
        <w:rPr>
          <w:b/>
          <w:szCs w:val="24"/>
        </w:rPr>
      </w:pPr>
      <w:r w:rsidRPr="00AA7B96">
        <w:rPr>
          <w:b/>
          <w:szCs w:val="24"/>
        </w:rPr>
        <w:t xml:space="preserve">Every </w:t>
      </w:r>
      <w:r w:rsidR="005C059A">
        <w:rPr>
          <w:b/>
          <w:szCs w:val="24"/>
        </w:rPr>
        <w:t xml:space="preserve">science </w:t>
      </w:r>
      <w:r w:rsidRPr="00AA7B96">
        <w:rPr>
          <w:b/>
          <w:szCs w:val="24"/>
        </w:rPr>
        <w:t xml:space="preserve">course must have a </w:t>
      </w:r>
      <w:r w:rsidR="005602D5" w:rsidRPr="00AA7B96">
        <w:rPr>
          <w:b/>
          <w:szCs w:val="24"/>
        </w:rPr>
        <w:t>classroom-based</w:t>
      </w:r>
      <w:r w:rsidRPr="00AA7B96">
        <w:rPr>
          <w:b/>
          <w:szCs w:val="24"/>
        </w:rPr>
        <w:t xml:space="preserve"> </w:t>
      </w:r>
      <w:r w:rsidR="006A7971">
        <w:rPr>
          <w:b/>
          <w:szCs w:val="24"/>
        </w:rPr>
        <w:t xml:space="preserve">(in-person) </w:t>
      </w:r>
      <w:r w:rsidRPr="00AA7B96">
        <w:rPr>
          <w:b/>
          <w:szCs w:val="24"/>
        </w:rPr>
        <w:t>lab component</w:t>
      </w:r>
      <w:r w:rsidR="005C059A">
        <w:rPr>
          <w:b/>
          <w:szCs w:val="24"/>
        </w:rPr>
        <w:t>.</w:t>
      </w:r>
    </w:p>
    <w:p w14:paraId="05E95191" w14:textId="4D5C91C1" w:rsidR="009E1630" w:rsidRDefault="005C059A" w:rsidP="004A61D3">
      <w:pPr>
        <w:pStyle w:val="BodyText"/>
        <w:numPr>
          <w:ilvl w:val="0"/>
          <w:numId w:val="26"/>
        </w:numPr>
        <w:tabs>
          <w:tab w:val="left" w:pos="900"/>
          <w:tab w:val="left" w:leader="dot" w:pos="8640"/>
        </w:tabs>
        <w:rPr>
          <w:b/>
          <w:szCs w:val="24"/>
        </w:rPr>
      </w:pPr>
      <w:r>
        <w:rPr>
          <w:b/>
          <w:szCs w:val="24"/>
        </w:rPr>
        <w:t xml:space="preserve">All science courses must be a </w:t>
      </w:r>
      <w:r w:rsidR="009E1630" w:rsidRPr="00AA7B96">
        <w:rPr>
          <w:b/>
          <w:bCs/>
          <w:i/>
          <w:iCs/>
          <w:szCs w:val="24"/>
          <w:u w:val="single"/>
        </w:rPr>
        <w:t>minimum of 4 units each</w:t>
      </w:r>
      <w:r w:rsidR="009E1630" w:rsidRPr="00AA7B96">
        <w:rPr>
          <w:b/>
          <w:bCs/>
          <w:i/>
          <w:iCs/>
          <w:szCs w:val="24"/>
        </w:rPr>
        <w:t xml:space="preserve"> </w:t>
      </w:r>
      <w:r w:rsidR="009E1630" w:rsidRPr="00AA7B96">
        <w:rPr>
          <w:b/>
          <w:szCs w:val="24"/>
        </w:rPr>
        <w:t>with a “C” grade or better</w:t>
      </w:r>
      <w:r>
        <w:rPr>
          <w:b/>
          <w:szCs w:val="24"/>
        </w:rPr>
        <w:t>.</w:t>
      </w:r>
    </w:p>
    <w:p w14:paraId="5331FEF5" w14:textId="73507952" w:rsidR="005C059A" w:rsidRPr="00AA7B96" w:rsidRDefault="005C059A" w:rsidP="004A61D3">
      <w:pPr>
        <w:pStyle w:val="BodyText"/>
        <w:numPr>
          <w:ilvl w:val="0"/>
          <w:numId w:val="26"/>
        </w:numPr>
        <w:tabs>
          <w:tab w:val="left" w:pos="900"/>
          <w:tab w:val="left" w:leader="dot" w:pos="8640"/>
        </w:tabs>
        <w:rPr>
          <w:b/>
          <w:szCs w:val="24"/>
        </w:rPr>
      </w:pPr>
      <w:r>
        <w:rPr>
          <w:b/>
          <w:szCs w:val="24"/>
        </w:rPr>
        <w:t xml:space="preserve">Math course must be a </w:t>
      </w:r>
      <w:r w:rsidRPr="00AA7B96">
        <w:rPr>
          <w:b/>
          <w:bCs/>
          <w:i/>
          <w:iCs/>
          <w:szCs w:val="24"/>
          <w:u w:val="single"/>
        </w:rPr>
        <w:t xml:space="preserve">minimum of </w:t>
      </w:r>
      <w:r>
        <w:rPr>
          <w:b/>
          <w:bCs/>
          <w:i/>
          <w:iCs/>
          <w:szCs w:val="24"/>
          <w:u w:val="single"/>
        </w:rPr>
        <w:t>3</w:t>
      </w:r>
      <w:r w:rsidRPr="00AA7B96">
        <w:rPr>
          <w:b/>
          <w:bCs/>
          <w:i/>
          <w:iCs/>
          <w:szCs w:val="24"/>
          <w:u w:val="single"/>
        </w:rPr>
        <w:t xml:space="preserve"> units each</w:t>
      </w:r>
      <w:r w:rsidRPr="00AA7B96">
        <w:rPr>
          <w:b/>
          <w:bCs/>
          <w:i/>
          <w:iCs/>
          <w:szCs w:val="24"/>
        </w:rPr>
        <w:t xml:space="preserve"> </w:t>
      </w:r>
      <w:r w:rsidRPr="00AA7B96">
        <w:rPr>
          <w:b/>
          <w:szCs w:val="24"/>
        </w:rPr>
        <w:t>with a “C” grade or better</w:t>
      </w:r>
      <w:r>
        <w:rPr>
          <w:b/>
          <w:szCs w:val="24"/>
        </w:rPr>
        <w:t>.</w:t>
      </w:r>
    </w:p>
    <w:p w14:paraId="62EAE650" w14:textId="77139E22" w:rsidR="00FD2F4C" w:rsidRPr="00AA7B96" w:rsidRDefault="00DB1F34" w:rsidP="005441AD">
      <w:pPr>
        <w:pStyle w:val="BodyText"/>
        <w:numPr>
          <w:ilvl w:val="2"/>
          <w:numId w:val="26"/>
        </w:numPr>
        <w:tabs>
          <w:tab w:val="left" w:pos="900"/>
          <w:tab w:val="left" w:leader="dot" w:pos="8640"/>
        </w:tabs>
        <w:ind w:left="720"/>
        <w:rPr>
          <w:b/>
          <w:szCs w:val="24"/>
        </w:rPr>
      </w:pPr>
      <w:r w:rsidRPr="00AA7B96">
        <w:rPr>
          <w:b/>
          <w:szCs w:val="24"/>
        </w:rPr>
        <w:t>Only courses with credit</w:t>
      </w:r>
      <w:r w:rsidR="00F0651B" w:rsidRPr="00AA7B96">
        <w:rPr>
          <w:b/>
          <w:szCs w:val="24"/>
        </w:rPr>
        <w:t>/grade</w:t>
      </w:r>
      <w:r w:rsidRPr="00AA7B96">
        <w:rPr>
          <w:b/>
          <w:szCs w:val="24"/>
        </w:rPr>
        <w:t xml:space="preserve"> assigned </w:t>
      </w:r>
      <w:r w:rsidR="003250B8" w:rsidRPr="00AA7B96">
        <w:rPr>
          <w:b/>
          <w:szCs w:val="24"/>
        </w:rPr>
        <w:t>are</w:t>
      </w:r>
      <w:r w:rsidRPr="00AA7B96">
        <w:rPr>
          <w:b/>
          <w:szCs w:val="24"/>
        </w:rPr>
        <w:t xml:space="preserve"> accepted</w:t>
      </w:r>
      <w:r w:rsidR="005441AD" w:rsidRPr="00AA7B96">
        <w:rPr>
          <w:b/>
          <w:szCs w:val="24"/>
        </w:rPr>
        <w:t>.</w:t>
      </w:r>
    </w:p>
    <w:p w14:paraId="68928591" w14:textId="7A49DA5A" w:rsidR="00DB1F34" w:rsidRPr="00AA7B96" w:rsidRDefault="00FD2F4C" w:rsidP="005441AD">
      <w:pPr>
        <w:pStyle w:val="BodyText"/>
        <w:numPr>
          <w:ilvl w:val="2"/>
          <w:numId w:val="26"/>
        </w:numPr>
        <w:tabs>
          <w:tab w:val="left" w:pos="720"/>
          <w:tab w:val="left" w:leader="dot" w:pos="8640"/>
        </w:tabs>
        <w:ind w:left="720"/>
        <w:rPr>
          <w:b/>
          <w:szCs w:val="24"/>
        </w:rPr>
      </w:pPr>
      <w:r w:rsidRPr="00AA7B96">
        <w:rPr>
          <w:b/>
          <w:szCs w:val="24"/>
        </w:rPr>
        <w:t>N</w:t>
      </w:r>
      <w:r w:rsidR="00DB1F34" w:rsidRPr="00AA7B96">
        <w:rPr>
          <w:b/>
          <w:szCs w:val="24"/>
        </w:rPr>
        <w:t xml:space="preserve">o exam scores </w:t>
      </w:r>
      <w:r w:rsidR="00564174">
        <w:rPr>
          <w:b/>
          <w:szCs w:val="24"/>
        </w:rPr>
        <w:t xml:space="preserve">or prior learning credit </w:t>
      </w:r>
      <w:r w:rsidR="00DB1F34" w:rsidRPr="00AA7B96">
        <w:rPr>
          <w:b/>
          <w:szCs w:val="24"/>
        </w:rPr>
        <w:t>of any kind accepted as substitution</w:t>
      </w:r>
      <w:r w:rsidR="005441AD" w:rsidRPr="00AA7B96">
        <w:rPr>
          <w:b/>
          <w:szCs w:val="24"/>
        </w:rPr>
        <w:t>.</w:t>
      </w:r>
    </w:p>
    <w:p w14:paraId="581B0B34" w14:textId="20829A0C" w:rsidR="00D33D73" w:rsidRPr="00AF7898" w:rsidRDefault="00515930" w:rsidP="004A61D3">
      <w:pPr>
        <w:pStyle w:val="BodyText"/>
        <w:numPr>
          <w:ilvl w:val="0"/>
          <w:numId w:val="26"/>
        </w:numPr>
        <w:tabs>
          <w:tab w:val="left" w:pos="900"/>
          <w:tab w:val="left" w:leader="dot" w:pos="8640"/>
        </w:tabs>
        <w:rPr>
          <w:b/>
          <w:szCs w:val="24"/>
        </w:rPr>
      </w:pPr>
      <w:r w:rsidRPr="00AA7B96">
        <w:rPr>
          <w:b/>
          <w:szCs w:val="24"/>
        </w:rPr>
        <w:t>A</w:t>
      </w:r>
      <w:r w:rsidR="002E1FEF" w:rsidRPr="00AA7B96">
        <w:rPr>
          <w:b/>
          <w:szCs w:val="24"/>
        </w:rPr>
        <w:t xml:space="preserve"> </w:t>
      </w:r>
      <w:r w:rsidR="005F3AB2" w:rsidRPr="00AA7B96">
        <w:rPr>
          <w:b/>
          <w:szCs w:val="24"/>
        </w:rPr>
        <w:t xml:space="preserve">cumulative </w:t>
      </w:r>
      <w:r w:rsidR="005F3AB2" w:rsidRPr="00AA7B96">
        <w:rPr>
          <w:b/>
          <w:i/>
          <w:iCs/>
          <w:szCs w:val="24"/>
          <w:u w:val="single"/>
        </w:rPr>
        <w:t xml:space="preserve">grade point average </w:t>
      </w:r>
      <w:r w:rsidR="005F3AB2" w:rsidRPr="00AF7898">
        <w:rPr>
          <w:b/>
          <w:i/>
          <w:iCs/>
          <w:szCs w:val="24"/>
          <w:u w:val="single"/>
        </w:rPr>
        <w:t>of 2.70 or higher</w:t>
      </w:r>
      <w:r w:rsidR="00BA2632" w:rsidRPr="00AF7898">
        <w:rPr>
          <w:b/>
          <w:i/>
          <w:iCs/>
          <w:szCs w:val="24"/>
          <w:u w:val="single"/>
        </w:rPr>
        <w:t xml:space="preserve"> for all SCIENCE and MATH courses combined</w:t>
      </w:r>
      <w:r w:rsidR="005C059A" w:rsidRPr="00AF7898">
        <w:rPr>
          <w:b/>
          <w:i/>
          <w:iCs/>
          <w:szCs w:val="24"/>
          <w:u w:val="single"/>
        </w:rPr>
        <w:t>.</w:t>
      </w:r>
    </w:p>
    <w:p w14:paraId="2089A994" w14:textId="4B3FFFB4" w:rsidR="00AC0BAC" w:rsidRPr="00AA7B96" w:rsidRDefault="00AC0BAC" w:rsidP="004A61D3">
      <w:pPr>
        <w:pStyle w:val="BodyText"/>
        <w:numPr>
          <w:ilvl w:val="0"/>
          <w:numId w:val="26"/>
        </w:numPr>
        <w:tabs>
          <w:tab w:val="left" w:pos="900"/>
          <w:tab w:val="left" w:leader="dot" w:pos="8640"/>
        </w:tabs>
        <w:rPr>
          <w:b/>
          <w:szCs w:val="24"/>
        </w:rPr>
      </w:pPr>
      <w:r w:rsidRPr="00AA7B96">
        <w:rPr>
          <w:b/>
          <w:szCs w:val="24"/>
        </w:rPr>
        <w:t xml:space="preserve">Courses must </w:t>
      </w:r>
      <w:r w:rsidR="005441AD" w:rsidRPr="00AA7B96">
        <w:rPr>
          <w:b/>
          <w:szCs w:val="24"/>
        </w:rPr>
        <w:t>be</w:t>
      </w:r>
      <w:r w:rsidRPr="00AA7B96">
        <w:rPr>
          <w:b/>
          <w:szCs w:val="24"/>
        </w:rPr>
        <w:t xml:space="preserve"> completed within eight </w:t>
      </w:r>
      <w:r w:rsidR="003250B8" w:rsidRPr="00AA7B96">
        <w:rPr>
          <w:b/>
          <w:szCs w:val="24"/>
        </w:rPr>
        <w:t xml:space="preserve">(8) </w:t>
      </w:r>
      <w:r w:rsidRPr="00AA7B96">
        <w:rPr>
          <w:b/>
          <w:szCs w:val="24"/>
        </w:rPr>
        <w:t>years of enrollment semester</w:t>
      </w:r>
      <w:r w:rsidR="005441AD" w:rsidRPr="00AA7B96">
        <w:rPr>
          <w:b/>
          <w:szCs w:val="24"/>
        </w:rPr>
        <w:t>.</w:t>
      </w:r>
    </w:p>
    <w:p w14:paraId="5C3B4484" w14:textId="77777777" w:rsidR="00FD2F4C" w:rsidRPr="00AA7B96" w:rsidRDefault="00FD2F4C" w:rsidP="00FD2F4C">
      <w:pPr>
        <w:pStyle w:val="BodyText"/>
        <w:tabs>
          <w:tab w:val="left" w:pos="900"/>
          <w:tab w:val="left" w:leader="dot" w:pos="8640"/>
        </w:tabs>
        <w:rPr>
          <w:b/>
          <w:szCs w:val="24"/>
        </w:rPr>
      </w:pPr>
    </w:p>
    <w:p w14:paraId="2FCB9C11" w14:textId="1CFBF2A0" w:rsidR="008547AF" w:rsidRPr="00AA7B96" w:rsidRDefault="00441D2D" w:rsidP="00170710">
      <w:pPr>
        <w:pStyle w:val="BodyText"/>
        <w:spacing w:after="120"/>
        <w:rPr>
          <w:szCs w:val="24"/>
        </w:rPr>
      </w:pPr>
      <w:r w:rsidRPr="00AA7B96">
        <w:rPr>
          <w:b/>
          <w:bCs/>
          <w:iCs/>
          <w:szCs w:val="24"/>
          <w:u w:val="single"/>
        </w:rPr>
        <w:t>Please note</w:t>
      </w:r>
      <w:r w:rsidRPr="00AA7B96">
        <w:rPr>
          <w:bCs/>
          <w:iCs/>
          <w:szCs w:val="24"/>
        </w:rPr>
        <w:t xml:space="preserve">: </w:t>
      </w:r>
      <w:r w:rsidR="00A6001B" w:rsidRPr="00AA7B96">
        <w:rPr>
          <w:bCs/>
          <w:iCs/>
          <w:szCs w:val="24"/>
        </w:rPr>
        <w:t xml:space="preserve"> A credit/no credit grade</w:t>
      </w:r>
      <w:r w:rsidR="005441AD" w:rsidRPr="00AA7B96">
        <w:rPr>
          <w:bCs/>
          <w:iCs/>
          <w:szCs w:val="24"/>
        </w:rPr>
        <w:t xml:space="preserve"> or pass/fail</w:t>
      </w:r>
      <w:r w:rsidR="00A6001B" w:rsidRPr="00AA7B96">
        <w:rPr>
          <w:bCs/>
          <w:iCs/>
          <w:szCs w:val="24"/>
        </w:rPr>
        <w:t xml:space="preserve"> in</w:t>
      </w:r>
      <w:r w:rsidRPr="00AA7B96">
        <w:rPr>
          <w:bCs/>
          <w:iCs/>
          <w:szCs w:val="24"/>
        </w:rPr>
        <w:t xml:space="preserve"> science </w:t>
      </w:r>
      <w:r w:rsidR="00C21F4F" w:rsidRPr="00AA7B96">
        <w:rPr>
          <w:bCs/>
          <w:iCs/>
          <w:szCs w:val="24"/>
        </w:rPr>
        <w:t xml:space="preserve">and math </w:t>
      </w:r>
      <w:r w:rsidRPr="00AA7B96">
        <w:rPr>
          <w:bCs/>
          <w:iCs/>
          <w:szCs w:val="24"/>
        </w:rPr>
        <w:t>course</w:t>
      </w:r>
      <w:r w:rsidR="00A6001B" w:rsidRPr="00AA7B96">
        <w:rPr>
          <w:bCs/>
          <w:iCs/>
          <w:szCs w:val="24"/>
        </w:rPr>
        <w:t>s</w:t>
      </w:r>
      <w:r w:rsidRPr="00AA7B96">
        <w:rPr>
          <w:bCs/>
          <w:iCs/>
          <w:szCs w:val="24"/>
        </w:rPr>
        <w:t xml:space="preserve"> will not be accepted</w:t>
      </w:r>
      <w:r w:rsidR="00F3559E" w:rsidRPr="00AA7B96">
        <w:rPr>
          <w:bCs/>
          <w:iCs/>
          <w:szCs w:val="24"/>
        </w:rPr>
        <w:t xml:space="preserve">. </w:t>
      </w:r>
      <w:r w:rsidRPr="00AA7B96">
        <w:rPr>
          <w:bCs/>
          <w:iCs/>
          <w:szCs w:val="24"/>
        </w:rPr>
        <w:t>All other pre</w:t>
      </w:r>
      <w:r w:rsidR="00A6001B" w:rsidRPr="00AA7B96">
        <w:rPr>
          <w:bCs/>
          <w:iCs/>
          <w:szCs w:val="24"/>
        </w:rPr>
        <w:t>-</w:t>
      </w:r>
      <w:r w:rsidRPr="00AA7B96">
        <w:rPr>
          <w:bCs/>
          <w:iCs/>
          <w:szCs w:val="24"/>
        </w:rPr>
        <w:t>requisite courses must be completed with a “C” grade or better</w:t>
      </w:r>
      <w:r w:rsidR="00F3559E" w:rsidRPr="00AA7B96">
        <w:rPr>
          <w:bCs/>
          <w:iCs/>
          <w:szCs w:val="24"/>
        </w:rPr>
        <w:t xml:space="preserve">. </w:t>
      </w:r>
      <w:r w:rsidR="002E1FEF" w:rsidRPr="00AA7B96">
        <w:rPr>
          <w:bCs/>
          <w:iCs/>
          <w:szCs w:val="24"/>
        </w:rPr>
        <w:t>Quarter units are not equal to semest</w:t>
      </w:r>
      <w:r w:rsidR="00F46697" w:rsidRPr="00AA7B96">
        <w:rPr>
          <w:bCs/>
          <w:iCs/>
          <w:szCs w:val="24"/>
        </w:rPr>
        <w:t>er units</w:t>
      </w:r>
      <w:r w:rsidR="00F3559E" w:rsidRPr="00AA7B96">
        <w:rPr>
          <w:bCs/>
          <w:iCs/>
          <w:szCs w:val="24"/>
        </w:rPr>
        <w:t xml:space="preserve">. </w:t>
      </w:r>
      <w:r w:rsidR="00F46697" w:rsidRPr="00AA7B96">
        <w:rPr>
          <w:bCs/>
          <w:iCs/>
          <w:szCs w:val="24"/>
        </w:rPr>
        <w:t>Transfer courses completed</w:t>
      </w:r>
      <w:r w:rsidR="002E1FEF" w:rsidRPr="00AA7B96">
        <w:rPr>
          <w:bCs/>
          <w:iCs/>
          <w:szCs w:val="24"/>
        </w:rPr>
        <w:t xml:space="preserve"> in the quarter system must be converted to required semester units and must meet the minimum unit requirements.</w:t>
      </w:r>
      <w:bookmarkStart w:id="40" w:name="_Toc328585485"/>
    </w:p>
    <w:p w14:paraId="6D8EF794" w14:textId="77777777" w:rsidR="00A86C40" w:rsidRDefault="00A86C40">
      <w:pPr>
        <w:rPr>
          <w:b/>
          <w:sz w:val="24"/>
          <w:szCs w:val="24"/>
          <w:u w:val="single"/>
        </w:rPr>
      </w:pPr>
      <w:r>
        <w:rPr>
          <w:szCs w:val="24"/>
        </w:rPr>
        <w:br w:type="page"/>
      </w:r>
    </w:p>
    <w:p w14:paraId="312F1204" w14:textId="200EA9A6" w:rsidR="002E1FEF" w:rsidRPr="006617F5" w:rsidRDefault="002E1FEF" w:rsidP="0099162B">
      <w:pPr>
        <w:pStyle w:val="Heading1"/>
        <w:rPr>
          <w:szCs w:val="24"/>
        </w:rPr>
      </w:pPr>
      <w:r w:rsidRPr="006617F5">
        <w:rPr>
          <w:szCs w:val="24"/>
        </w:rPr>
        <w:lastRenderedPageBreak/>
        <w:t>Additional Prerequisites</w:t>
      </w:r>
      <w:bookmarkEnd w:id="40"/>
      <w:r w:rsidR="003E2BFD" w:rsidRPr="006617F5">
        <w:rPr>
          <w:szCs w:val="24"/>
        </w:rPr>
        <w:t xml:space="preserve"> Required</w:t>
      </w:r>
    </w:p>
    <w:p w14:paraId="75D2F51F" w14:textId="54E43DB3" w:rsidR="00F56A19" w:rsidRPr="00AA7B96" w:rsidRDefault="00861CCC" w:rsidP="00170710">
      <w:pPr>
        <w:pStyle w:val="BodyText"/>
        <w:spacing w:after="120"/>
        <w:rPr>
          <w:b/>
          <w:i/>
          <w:szCs w:val="24"/>
        </w:rPr>
      </w:pPr>
      <w:r w:rsidRPr="006617F5">
        <w:rPr>
          <w:szCs w:val="24"/>
        </w:rPr>
        <w:t xml:space="preserve">All </w:t>
      </w:r>
      <w:r w:rsidR="008015D8" w:rsidRPr="006617F5">
        <w:rPr>
          <w:szCs w:val="24"/>
        </w:rPr>
        <w:t>pre</w:t>
      </w:r>
      <w:r w:rsidR="00F56A19" w:rsidRPr="006617F5">
        <w:rPr>
          <w:szCs w:val="24"/>
        </w:rPr>
        <w:t>requisites must be</w:t>
      </w:r>
      <w:r w:rsidRPr="006617F5">
        <w:rPr>
          <w:szCs w:val="24"/>
        </w:rPr>
        <w:t xml:space="preserve"> completed before applying to the MLT program. </w:t>
      </w:r>
      <w:r w:rsidR="00F0651B" w:rsidRPr="006617F5">
        <w:rPr>
          <w:i/>
          <w:szCs w:val="24"/>
        </w:rPr>
        <w:t>Courses</w:t>
      </w:r>
      <w:r w:rsidRPr="006617F5">
        <w:rPr>
          <w:i/>
          <w:szCs w:val="24"/>
        </w:rPr>
        <w:t xml:space="preserve"> in progress </w:t>
      </w:r>
      <w:r w:rsidR="000652EC" w:rsidRPr="006617F5">
        <w:rPr>
          <w:i/>
          <w:szCs w:val="24"/>
        </w:rPr>
        <w:t xml:space="preserve">or not completed </w:t>
      </w:r>
      <w:r w:rsidR="005441AD" w:rsidRPr="006617F5">
        <w:rPr>
          <w:i/>
          <w:szCs w:val="24"/>
        </w:rPr>
        <w:t xml:space="preserve">at the time of application </w:t>
      </w:r>
      <w:r w:rsidR="00A6001B" w:rsidRPr="006617F5">
        <w:rPr>
          <w:i/>
          <w:szCs w:val="24"/>
        </w:rPr>
        <w:t xml:space="preserve">will be </w:t>
      </w:r>
      <w:r w:rsidR="00A6001B" w:rsidRPr="006617F5">
        <w:rPr>
          <w:b/>
          <w:bCs/>
          <w:i/>
          <w:szCs w:val="24"/>
        </w:rPr>
        <w:t>reviewed case-by-case</w:t>
      </w:r>
      <w:r w:rsidR="00A6001B" w:rsidRPr="006617F5">
        <w:rPr>
          <w:i/>
          <w:szCs w:val="24"/>
        </w:rPr>
        <w:t xml:space="preserve"> </w:t>
      </w:r>
      <w:r w:rsidR="00A6001B" w:rsidRPr="00AA7B96">
        <w:rPr>
          <w:i/>
          <w:szCs w:val="24"/>
        </w:rPr>
        <w:t>and left to the Program Director’</w:t>
      </w:r>
      <w:r w:rsidR="001A5182" w:rsidRPr="00AA7B96">
        <w:rPr>
          <w:i/>
          <w:szCs w:val="24"/>
        </w:rPr>
        <w:t xml:space="preserve">s </w:t>
      </w:r>
      <w:r w:rsidR="00373EE8" w:rsidRPr="00AA7B96">
        <w:rPr>
          <w:i/>
          <w:szCs w:val="24"/>
        </w:rPr>
        <w:t>discretion of acceptance.</w:t>
      </w:r>
    </w:p>
    <w:p w14:paraId="3912A604" w14:textId="77777777" w:rsidR="00F56A19" w:rsidRPr="00AA7B96" w:rsidRDefault="00F56A19" w:rsidP="004A61D3">
      <w:pPr>
        <w:pStyle w:val="BodyText"/>
        <w:numPr>
          <w:ilvl w:val="0"/>
          <w:numId w:val="27"/>
        </w:numPr>
        <w:rPr>
          <w:szCs w:val="24"/>
        </w:rPr>
      </w:pPr>
      <w:r w:rsidRPr="00AA7B96">
        <w:rPr>
          <w:b/>
          <w:bCs/>
          <w:szCs w:val="24"/>
        </w:rPr>
        <w:t xml:space="preserve">CA Phlebotomy Technician I or II </w:t>
      </w:r>
      <w:r w:rsidR="003642AC" w:rsidRPr="00AA7B96">
        <w:rPr>
          <w:b/>
          <w:bCs/>
          <w:szCs w:val="24"/>
        </w:rPr>
        <w:t>(CPT I or CPT II)</w:t>
      </w:r>
      <w:r w:rsidR="003E2BFD" w:rsidRPr="00AA7B96">
        <w:rPr>
          <w:b/>
          <w:bCs/>
          <w:szCs w:val="24"/>
        </w:rPr>
        <w:t xml:space="preserve"> license</w:t>
      </w:r>
      <w:r w:rsidR="003642AC" w:rsidRPr="00AA7B96">
        <w:rPr>
          <w:szCs w:val="24"/>
        </w:rPr>
        <w:t xml:space="preserve">. License </w:t>
      </w:r>
      <w:r w:rsidRPr="00AA7B96">
        <w:rPr>
          <w:szCs w:val="24"/>
        </w:rPr>
        <w:t>MUST be current and kept curren</w:t>
      </w:r>
      <w:r w:rsidR="003642AC" w:rsidRPr="00AA7B96">
        <w:rPr>
          <w:szCs w:val="24"/>
        </w:rPr>
        <w:t xml:space="preserve">t during MLT program enrollment. National certification is </w:t>
      </w:r>
      <w:r w:rsidR="003642AC" w:rsidRPr="00AA7B96">
        <w:rPr>
          <w:b/>
          <w:szCs w:val="24"/>
        </w:rPr>
        <w:t xml:space="preserve">not </w:t>
      </w:r>
      <w:r w:rsidR="003642AC" w:rsidRPr="00AA7B96">
        <w:rPr>
          <w:szCs w:val="24"/>
        </w:rPr>
        <w:t>accepted.</w:t>
      </w:r>
    </w:p>
    <w:p w14:paraId="1B77B5C1" w14:textId="77777777" w:rsidR="00F56A19" w:rsidRPr="00AA7B96" w:rsidRDefault="00EE042A" w:rsidP="004A61D3">
      <w:pPr>
        <w:numPr>
          <w:ilvl w:val="0"/>
          <w:numId w:val="27"/>
        </w:numPr>
        <w:tabs>
          <w:tab w:val="left" w:pos="450"/>
          <w:tab w:val="left" w:pos="1440"/>
          <w:tab w:val="left" w:pos="2160"/>
        </w:tabs>
        <w:rPr>
          <w:caps/>
          <w:sz w:val="24"/>
          <w:szCs w:val="24"/>
        </w:rPr>
      </w:pPr>
      <w:r w:rsidRPr="00AA7B96">
        <w:rPr>
          <w:b/>
          <w:bCs/>
          <w:sz w:val="24"/>
          <w:szCs w:val="24"/>
        </w:rPr>
        <w:t>American Heart Association (AHA) Basic Life Support (BLS) certification</w:t>
      </w:r>
      <w:r w:rsidRPr="00AA7B96">
        <w:rPr>
          <w:sz w:val="24"/>
          <w:szCs w:val="24"/>
        </w:rPr>
        <w:t xml:space="preserve">. </w:t>
      </w:r>
      <w:r w:rsidR="0033242F" w:rsidRPr="00AA7B96">
        <w:rPr>
          <w:sz w:val="24"/>
          <w:szCs w:val="24"/>
        </w:rPr>
        <w:t xml:space="preserve">Certification </w:t>
      </w:r>
      <w:r w:rsidR="00F56A19" w:rsidRPr="00AA7B96">
        <w:rPr>
          <w:sz w:val="24"/>
          <w:szCs w:val="24"/>
        </w:rPr>
        <w:t>MUST be current and kept current during MLT program enrollment</w:t>
      </w:r>
      <w:r w:rsidR="003642AC" w:rsidRPr="00AA7B96">
        <w:rPr>
          <w:sz w:val="24"/>
          <w:szCs w:val="24"/>
        </w:rPr>
        <w:t>.</w:t>
      </w:r>
    </w:p>
    <w:p w14:paraId="5A847FD5" w14:textId="41678630" w:rsidR="003642AC" w:rsidRPr="00AA7B96" w:rsidRDefault="003642AC" w:rsidP="004A61D3">
      <w:pPr>
        <w:pStyle w:val="Footer"/>
        <w:numPr>
          <w:ilvl w:val="0"/>
          <w:numId w:val="27"/>
        </w:numPr>
        <w:tabs>
          <w:tab w:val="clear" w:pos="4320"/>
          <w:tab w:val="clear" w:pos="8640"/>
        </w:tabs>
        <w:rPr>
          <w:sz w:val="24"/>
          <w:szCs w:val="24"/>
        </w:rPr>
      </w:pPr>
      <w:r w:rsidRPr="00AA7B96">
        <w:rPr>
          <w:b/>
          <w:bCs/>
          <w:sz w:val="24"/>
          <w:szCs w:val="24"/>
        </w:rPr>
        <w:t xml:space="preserve">A Student Education Plan (SEP) </w:t>
      </w:r>
      <w:r w:rsidRPr="00AA7B96">
        <w:rPr>
          <w:sz w:val="24"/>
          <w:szCs w:val="24"/>
        </w:rPr>
        <w:t xml:space="preserve">must be completed with a counselor prior to submitting your application. The SEP must be less than 6 months old </w:t>
      </w:r>
      <w:r w:rsidR="00A90719" w:rsidRPr="00AA7B96">
        <w:rPr>
          <w:sz w:val="24"/>
          <w:szCs w:val="24"/>
        </w:rPr>
        <w:t xml:space="preserve">at </w:t>
      </w:r>
      <w:r w:rsidR="005441AD" w:rsidRPr="00AA7B96">
        <w:rPr>
          <w:sz w:val="24"/>
          <w:szCs w:val="24"/>
        </w:rPr>
        <w:t>the time</w:t>
      </w:r>
      <w:r w:rsidR="00A90719" w:rsidRPr="00AA7B96">
        <w:rPr>
          <w:sz w:val="24"/>
          <w:szCs w:val="24"/>
        </w:rPr>
        <w:t xml:space="preserve"> of application to qualify</w:t>
      </w:r>
      <w:r w:rsidRPr="00AA7B96">
        <w:rPr>
          <w:sz w:val="24"/>
          <w:szCs w:val="24"/>
        </w:rPr>
        <w:t>.</w:t>
      </w:r>
      <w:r w:rsidR="005441AD" w:rsidRPr="00AA7B96">
        <w:rPr>
          <w:sz w:val="24"/>
          <w:szCs w:val="24"/>
        </w:rPr>
        <w:t xml:space="preserve"> </w:t>
      </w:r>
      <w:r w:rsidR="003250B8" w:rsidRPr="00AA7B96">
        <w:rPr>
          <w:sz w:val="24"/>
          <w:szCs w:val="24"/>
        </w:rPr>
        <w:t>An SWC</w:t>
      </w:r>
      <w:r w:rsidR="005441AD" w:rsidRPr="00AA7B96">
        <w:rPr>
          <w:i/>
          <w:iCs/>
          <w:sz w:val="24"/>
          <w:szCs w:val="24"/>
        </w:rPr>
        <w:t xml:space="preserve"> student ID</w:t>
      </w:r>
      <w:r w:rsidR="003250B8" w:rsidRPr="00AA7B96">
        <w:rPr>
          <w:i/>
          <w:iCs/>
          <w:sz w:val="24"/>
          <w:szCs w:val="24"/>
        </w:rPr>
        <w:t xml:space="preserve"> is needed to obtain an SEP. Please</w:t>
      </w:r>
      <w:r w:rsidR="005441AD" w:rsidRPr="00AA7B96">
        <w:rPr>
          <w:i/>
          <w:iCs/>
          <w:sz w:val="24"/>
          <w:szCs w:val="24"/>
        </w:rPr>
        <w:t xml:space="preserve"> appl</w:t>
      </w:r>
      <w:r w:rsidR="003250B8" w:rsidRPr="00AA7B96">
        <w:rPr>
          <w:i/>
          <w:iCs/>
          <w:sz w:val="24"/>
          <w:szCs w:val="24"/>
        </w:rPr>
        <w:t>y</w:t>
      </w:r>
      <w:r w:rsidR="005441AD" w:rsidRPr="00AA7B96">
        <w:rPr>
          <w:i/>
          <w:iCs/>
          <w:sz w:val="24"/>
          <w:szCs w:val="24"/>
        </w:rPr>
        <w:t xml:space="preserve"> to the college then</w:t>
      </w:r>
      <w:r w:rsidR="003250B8" w:rsidRPr="00AA7B96">
        <w:rPr>
          <w:i/>
          <w:iCs/>
          <w:sz w:val="24"/>
          <w:szCs w:val="24"/>
        </w:rPr>
        <w:t xml:space="preserve"> once the ID is received</w:t>
      </w:r>
      <w:r w:rsidR="005441AD" w:rsidRPr="00AA7B96">
        <w:rPr>
          <w:i/>
          <w:iCs/>
          <w:sz w:val="24"/>
          <w:szCs w:val="24"/>
        </w:rPr>
        <w:t xml:space="preserve"> call 619-216-6665 x 4852 and ask to make an appointment with a counselor for MLT. You will need your student ID number.</w:t>
      </w:r>
      <w:r w:rsidR="003250B8" w:rsidRPr="00AA7B96">
        <w:rPr>
          <w:i/>
          <w:iCs/>
          <w:sz w:val="24"/>
          <w:szCs w:val="24"/>
        </w:rPr>
        <w:t xml:space="preserve"> </w:t>
      </w:r>
      <w:r w:rsidR="003250B8" w:rsidRPr="00AA7B96">
        <w:rPr>
          <w:sz w:val="24"/>
          <w:szCs w:val="24"/>
        </w:rPr>
        <w:t xml:space="preserve">Do not wait until the last minute because </w:t>
      </w:r>
      <w:r w:rsidR="00446B4C" w:rsidRPr="00AA7B96">
        <w:rPr>
          <w:sz w:val="24"/>
          <w:szCs w:val="24"/>
        </w:rPr>
        <w:t>appointments</w:t>
      </w:r>
      <w:r w:rsidR="003250B8" w:rsidRPr="00AA7B96">
        <w:rPr>
          <w:sz w:val="24"/>
          <w:szCs w:val="24"/>
        </w:rPr>
        <w:t xml:space="preserve"> quickly starting in April through the remainder of the semester. The SEP is a priority.</w:t>
      </w:r>
    </w:p>
    <w:p w14:paraId="2828FC9A" w14:textId="77777777" w:rsidR="002E1FEF" w:rsidRPr="00AA7B96" w:rsidRDefault="002E1FEF" w:rsidP="004A61D3">
      <w:pPr>
        <w:pStyle w:val="BodyText"/>
        <w:numPr>
          <w:ilvl w:val="0"/>
          <w:numId w:val="27"/>
        </w:numPr>
        <w:rPr>
          <w:szCs w:val="24"/>
        </w:rPr>
      </w:pPr>
      <w:r w:rsidRPr="00AA7B96">
        <w:rPr>
          <w:b/>
          <w:bCs/>
          <w:szCs w:val="24"/>
        </w:rPr>
        <w:t>Demonstrate college level reading proficiency</w:t>
      </w:r>
      <w:r w:rsidRPr="00AA7B96">
        <w:rPr>
          <w:szCs w:val="24"/>
        </w:rPr>
        <w:t xml:space="preserve"> by means of one of the following:  </w:t>
      </w:r>
    </w:p>
    <w:p w14:paraId="476F5AD7" w14:textId="1EB23258" w:rsidR="002E1FEF" w:rsidRPr="00AA7B96" w:rsidRDefault="002E1FEF" w:rsidP="00107595">
      <w:pPr>
        <w:pStyle w:val="BodyText"/>
        <w:numPr>
          <w:ilvl w:val="0"/>
          <w:numId w:val="1"/>
        </w:numPr>
        <w:rPr>
          <w:szCs w:val="24"/>
        </w:rPr>
      </w:pPr>
      <w:r w:rsidRPr="00AA7B96">
        <w:rPr>
          <w:szCs w:val="24"/>
        </w:rPr>
        <w:t xml:space="preserve">earn a “C” or better in </w:t>
      </w:r>
      <w:r w:rsidR="00270E66">
        <w:rPr>
          <w:szCs w:val="24"/>
        </w:rPr>
        <w:t>RDG</w:t>
      </w:r>
      <w:r w:rsidRPr="00AA7B96">
        <w:rPr>
          <w:szCs w:val="24"/>
        </w:rPr>
        <w:t xml:space="preserve"> 158, English 11</w:t>
      </w:r>
      <w:r w:rsidR="00525CF7" w:rsidRPr="00AA7B96">
        <w:rPr>
          <w:szCs w:val="24"/>
        </w:rPr>
        <w:t>5</w:t>
      </w:r>
      <w:r w:rsidRPr="00AA7B96">
        <w:rPr>
          <w:szCs w:val="24"/>
        </w:rPr>
        <w:t xml:space="preserve"> or equivalent </w:t>
      </w:r>
      <w:r w:rsidRPr="00AA7B96">
        <w:rPr>
          <w:szCs w:val="24"/>
          <w:u w:val="single"/>
        </w:rPr>
        <w:t>reading</w:t>
      </w:r>
      <w:r w:rsidR="00D43089" w:rsidRPr="00AA7B96">
        <w:rPr>
          <w:szCs w:val="24"/>
          <w:u w:val="single"/>
        </w:rPr>
        <w:t>/</w:t>
      </w:r>
      <w:r w:rsidR="00C25B72" w:rsidRPr="00AA7B96">
        <w:rPr>
          <w:szCs w:val="24"/>
          <w:u w:val="single"/>
        </w:rPr>
        <w:t>English</w:t>
      </w:r>
      <w:r w:rsidRPr="00AA7B96">
        <w:rPr>
          <w:szCs w:val="24"/>
        </w:rPr>
        <w:t xml:space="preserve"> courses.</w:t>
      </w:r>
    </w:p>
    <w:p w14:paraId="15FCBB1B" w14:textId="77777777" w:rsidR="002E1FEF" w:rsidRPr="00AA7B96" w:rsidRDefault="002E1FEF" w:rsidP="00107595">
      <w:pPr>
        <w:pStyle w:val="BodyText"/>
        <w:numPr>
          <w:ilvl w:val="0"/>
          <w:numId w:val="1"/>
        </w:numPr>
        <w:rPr>
          <w:szCs w:val="24"/>
        </w:rPr>
      </w:pPr>
      <w:r w:rsidRPr="00AA7B96">
        <w:rPr>
          <w:szCs w:val="24"/>
        </w:rPr>
        <w:t>the equivalent as demonstrated by an approved petition (petition forms available from the Southwestern College Assessment Office).</w:t>
      </w:r>
    </w:p>
    <w:p w14:paraId="4D0D40C8" w14:textId="77777777" w:rsidR="00A90719" w:rsidRPr="00AA7B96" w:rsidRDefault="002E1FEF" w:rsidP="004A61D3">
      <w:pPr>
        <w:pStyle w:val="BodyText"/>
        <w:numPr>
          <w:ilvl w:val="0"/>
          <w:numId w:val="27"/>
        </w:numPr>
        <w:rPr>
          <w:szCs w:val="24"/>
        </w:rPr>
      </w:pPr>
      <w:r w:rsidRPr="00AA7B96">
        <w:rPr>
          <w:b/>
          <w:bCs/>
          <w:szCs w:val="24"/>
        </w:rPr>
        <w:t>Demonstrate requisite math proficiency</w:t>
      </w:r>
      <w:r w:rsidRPr="00AA7B96">
        <w:rPr>
          <w:szCs w:val="24"/>
        </w:rPr>
        <w:t xml:space="preserve"> by means of one of the following:</w:t>
      </w:r>
    </w:p>
    <w:p w14:paraId="107B2767" w14:textId="142A9D0E" w:rsidR="002E1FEF" w:rsidRPr="00AA7B96" w:rsidRDefault="00726CB0" w:rsidP="00A90719">
      <w:pPr>
        <w:pStyle w:val="BodyText"/>
        <w:numPr>
          <w:ilvl w:val="0"/>
          <w:numId w:val="2"/>
        </w:numPr>
        <w:rPr>
          <w:szCs w:val="24"/>
        </w:rPr>
      </w:pPr>
      <w:r w:rsidRPr="00AA7B96">
        <w:rPr>
          <w:szCs w:val="24"/>
        </w:rPr>
        <w:t>m</w:t>
      </w:r>
      <w:r w:rsidR="00A90719" w:rsidRPr="00AA7B96">
        <w:rPr>
          <w:szCs w:val="24"/>
        </w:rPr>
        <w:t xml:space="preserve">ath proficiency as evidenced by earning a “C” or better in Math </w:t>
      </w:r>
      <w:r w:rsidR="000109EF">
        <w:rPr>
          <w:szCs w:val="24"/>
        </w:rPr>
        <w:t xml:space="preserve">119, Psyc/Soc 270 </w:t>
      </w:r>
      <w:r w:rsidR="00A90719" w:rsidRPr="00AA7B96">
        <w:rPr>
          <w:szCs w:val="24"/>
        </w:rPr>
        <w:t>or higher-numbered math course or equivalent</w:t>
      </w:r>
      <w:r w:rsidR="00963E4B">
        <w:rPr>
          <w:szCs w:val="24"/>
        </w:rPr>
        <w:t xml:space="preserve"> (Intermediate algebra)</w:t>
      </w:r>
      <w:r w:rsidR="00A90719" w:rsidRPr="00AA7B96">
        <w:rPr>
          <w:i/>
          <w:iCs/>
          <w:szCs w:val="24"/>
        </w:rPr>
        <w:t xml:space="preserve">. Math 100 or </w:t>
      </w:r>
      <w:r w:rsidR="00963E4B">
        <w:rPr>
          <w:i/>
          <w:iCs/>
          <w:szCs w:val="24"/>
        </w:rPr>
        <w:t xml:space="preserve">Math 110 or </w:t>
      </w:r>
      <w:r w:rsidR="00A90719" w:rsidRPr="00AA7B96">
        <w:rPr>
          <w:i/>
          <w:iCs/>
          <w:szCs w:val="24"/>
        </w:rPr>
        <w:t xml:space="preserve">Math 115 do not meet the minimum program standards. </w:t>
      </w:r>
      <w:r w:rsidR="00A90719" w:rsidRPr="00AA7B96">
        <w:rPr>
          <w:szCs w:val="24"/>
        </w:rPr>
        <w:t>Recommend Math 119 for transfer.</w:t>
      </w:r>
    </w:p>
    <w:p w14:paraId="5FA35FBA" w14:textId="77777777" w:rsidR="002E1FEF" w:rsidRPr="00AA7B96" w:rsidRDefault="002E1FEF" w:rsidP="00107595">
      <w:pPr>
        <w:pStyle w:val="BodyText"/>
        <w:numPr>
          <w:ilvl w:val="0"/>
          <w:numId w:val="2"/>
        </w:numPr>
        <w:rPr>
          <w:szCs w:val="24"/>
        </w:rPr>
      </w:pPr>
      <w:r w:rsidRPr="00AA7B96">
        <w:rPr>
          <w:szCs w:val="24"/>
        </w:rPr>
        <w:t>the equivalent as demonstrated by an approved petition (petition forms available from the Southwestern College Assessment Office).</w:t>
      </w:r>
    </w:p>
    <w:p w14:paraId="19E038A8" w14:textId="77777777" w:rsidR="00C21F4F" w:rsidRPr="00AA7B96" w:rsidRDefault="00C21F4F" w:rsidP="00C21F4F">
      <w:pPr>
        <w:pStyle w:val="BodyText"/>
        <w:numPr>
          <w:ilvl w:val="0"/>
          <w:numId w:val="2"/>
        </w:numPr>
        <w:tabs>
          <w:tab w:val="left" w:pos="1080"/>
          <w:tab w:val="left" w:leader="dot" w:pos="8640"/>
        </w:tabs>
        <w:ind w:left="1260" w:hanging="540"/>
        <w:rPr>
          <w:bCs/>
          <w:szCs w:val="24"/>
        </w:rPr>
      </w:pPr>
      <w:r w:rsidRPr="00AA7B96">
        <w:rPr>
          <w:bCs/>
          <w:szCs w:val="24"/>
        </w:rPr>
        <w:t>No exam scores of any kind accepted as substitution.</w:t>
      </w:r>
    </w:p>
    <w:p w14:paraId="49EA3955" w14:textId="77777777" w:rsidR="00A6001B" w:rsidRPr="00AA7B96" w:rsidRDefault="000652EC" w:rsidP="004A61D3">
      <w:pPr>
        <w:pStyle w:val="BodyText"/>
        <w:numPr>
          <w:ilvl w:val="0"/>
          <w:numId w:val="27"/>
        </w:numPr>
        <w:rPr>
          <w:i/>
          <w:szCs w:val="24"/>
        </w:rPr>
      </w:pPr>
      <w:r w:rsidRPr="00AA7B96">
        <w:rPr>
          <w:b/>
          <w:bCs/>
          <w:szCs w:val="24"/>
        </w:rPr>
        <w:t xml:space="preserve">All </w:t>
      </w:r>
      <w:r w:rsidR="00373EE8" w:rsidRPr="00AA7B96">
        <w:rPr>
          <w:b/>
          <w:bCs/>
          <w:szCs w:val="24"/>
        </w:rPr>
        <w:t xml:space="preserve">general education </w:t>
      </w:r>
      <w:r w:rsidR="00107595" w:rsidRPr="00AA7B96">
        <w:rPr>
          <w:b/>
          <w:bCs/>
          <w:szCs w:val="24"/>
        </w:rPr>
        <w:t xml:space="preserve">courses necessary for an </w:t>
      </w:r>
      <w:r w:rsidR="00ED372E" w:rsidRPr="00AA7B96">
        <w:rPr>
          <w:b/>
          <w:bCs/>
          <w:szCs w:val="24"/>
        </w:rPr>
        <w:t>associate</w:t>
      </w:r>
      <w:r w:rsidR="00107595" w:rsidRPr="00AA7B96">
        <w:rPr>
          <w:b/>
          <w:bCs/>
          <w:szCs w:val="24"/>
        </w:rPr>
        <w:t xml:space="preserve"> degree</w:t>
      </w:r>
      <w:r w:rsidRPr="00AA7B96">
        <w:rPr>
          <w:b/>
          <w:bCs/>
          <w:szCs w:val="24"/>
        </w:rPr>
        <w:t xml:space="preserve"> must be completed</w:t>
      </w:r>
      <w:r w:rsidRPr="00AA7B96">
        <w:rPr>
          <w:szCs w:val="24"/>
        </w:rPr>
        <w:t xml:space="preserve"> </w:t>
      </w:r>
      <w:r w:rsidRPr="001C7BD2">
        <w:rPr>
          <w:b/>
          <w:bCs/>
          <w:szCs w:val="24"/>
        </w:rPr>
        <w:t>before</w:t>
      </w:r>
      <w:r w:rsidRPr="00AA7B96">
        <w:rPr>
          <w:szCs w:val="24"/>
        </w:rPr>
        <w:t xml:space="preserve"> applying to the MLT program. </w:t>
      </w:r>
      <w:r w:rsidR="00A6001B" w:rsidRPr="00AA7B96">
        <w:rPr>
          <w:i/>
          <w:szCs w:val="24"/>
        </w:rPr>
        <w:t>Courses in progress or not completed will be reviewed on a case-by-case basis and left to the Pro</w:t>
      </w:r>
      <w:r w:rsidR="001A5182" w:rsidRPr="00AA7B96">
        <w:rPr>
          <w:i/>
          <w:szCs w:val="24"/>
        </w:rPr>
        <w:t xml:space="preserve">gram Director’s </w:t>
      </w:r>
      <w:r w:rsidR="00373EE8" w:rsidRPr="00AA7B96">
        <w:rPr>
          <w:i/>
          <w:szCs w:val="24"/>
        </w:rPr>
        <w:t>discretion of acceptance.</w:t>
      </w:r>
    </w:p>
    <w:p w14:paraId="39A6437A" w14:textId="6EBB2C25" w:rsidR="00861CCC" w:rsidRPr="00AA7B96" w:rsidRDefault="00861CCC" w:rsidP="004A61D3">
      <w:pPr>
        <w:pStyle w:val="BodyText"/>
        <w:numPr>
          <w:ilvl w:val="1"/>
          <w:numId w:val="27"/>
        </w:numPr>
        <w:rPr>
          <w:szCs w:val="24"/>
        </w:rPr>
      </w:pPr>
      <w:r w:rsidRPr="00AA7B96">
        <w:rPr>
          <w:szCs w:val="24"/>
        </w:rPr>
        <w:t>All courses must be completed with a “C” grade or better</w:t>
      </w:r>
      <w:r w:rsidR="007E1114" w:rsidRPr="00AA7B96">
        <w:rPr>
          <w:szCs w:val="24"/>
        </w:rPr>
        <w:t>.</w:t>
      </w:r>
    </w:p>
    <w:p w14:paraId="3A7771BE" w14:textId="77777777" w:rsidR="00E840AC" w:rsidRPr="00D24B54" w:rsidRDefault="00E840AC" w:rsidP="004A61D3">
      <w:pPr>
        <w:pStyle w:val="BodyText"/>
        <w:numPr>
          <w:ilvl w:val="1"/>
          <w:numId w:val="27"/>
        </w:numPr>
        <w:rPr>
          <w:szCs w:val="24"/>
        </w:rPr>
      </w:pPr>
      <w:r w:rsidRPr="00AA7B96">
        <w:rPr>
          <w:szCs w:val="24"/>
        </w:rPr>
        <w:t>Quarter units are not equal to semest</w:t>
      </w:r>
      <w:r w:rsidR="00F46697" w:rsidRPr="00AA7B96">
        <w:rPr>
          <w:szCs w:val="24"/>
        </w:rPr>
        <w:t>er units. Transfer courses completed</w:t>
      </w:r>
      <w:r w:rsidRPr="00AA7B96">
        <w:rPr>
          <w:szCs w:val="24"/>
        </w:rPr>
        <w:t xml:space="preserve"> in the quarter system must be converted to required semester units and must meet the </w:t>
      </w:r>
      <w:r w:rsidRPr="00D24B54">
        <w:rPr>
          <w:szCs w:val="24"/>
        </w:rPr>
        <w:t>minimum unit requirements.</w:t>
      </w:r>
    </w:p>
    <w:p w14:paraId="0704356E" w14:textId="387DD29A" w:rsidR="00404C47" w:rsidRPr="00D24B54" w:rsidRDefault="00404C47" w:rsidP="004A61D3">
      <w:pPr>
        <w:pStyle w:val="BodyText"/>
        <w:numPr>
          <w:ilvl w:val="1"/>
          <w:numId w:val="27"/>
        </w:numPr>
        <w:rPr>
          <w:szCs w:val="24"/>
        </w:rPr>
      </w:pPr>
      <w:r w:rsidRPr="00D24B54">
        <w:rPr>
          <w:szCs w:val="24"/>
        </w:rPr>
        <w:t>SWC requires an Ethnic Studies course for graduation with an associate’s degree.</w:t>
      </w:r>
    </w:p>
    <w:p w14:paraId="021704FE" w14:textId="04E533E4" w:rsidR="005C2E7A" w:rsidRPr="00D24B54" w:rsidRDefault="005C2E7A" w:rsidP="004A61D3">
      <w:pPr>
        <w:pStyle w:val="BodyText"/>
        <w:numPr>
          <w:ilvl w:val="1"/>
          <w:numId w:val="27"/>
        </w:numPr>
        <w:rPr>
          <w:b/>
          <w:bCs/>
          <w:i/>
          <w:iCs/>
          <w:szCs w:val="24"/>
        </w:rPr>
      </w:pPr>
      <w:r w:rsidRPr="00D24B54">
        <w:rPr>
          <w:b/>
          <w:bCs/>
          <w:i/>
          <w:iCs/>
          <w:szCs w:val="24"/>
        </w:rPr>
        <w:t>It is the student’s responsibility to verify all general education courses completed at outside institutions are equivalent to SWCs requirements. This is done by meeting with a counselor</w:t>
      </w:r>
      <w:r w:rsidR="00A86C40" w:rsidRPr="00D24B54">
        <w:rPr>
          <w:b/>
          <w:bCs/>
          <w:i/>
          <w:iCs/>
          <w:szCs w:val="24"/>
        </w:rPr>
        <w:t xml:space="preserve"> prior to entering the program</w:t>
      </w:r>
      <w:r w:rsidRPr="00D24B54">
        <w:rPr>
          <w:b/>
          <w:bCs/>
          <w:i/>
          <w:iCs/>
          <w:szCs w:val="24"/>
        </w:rPr>
        <w:t xml:space="preserve">. </w:t>
      </w:r>
    </w:p>
    <w:p w14:paraId="1353585F" w14:textId="1D640E63" w:rsidR="00AE0463" w:rsidRPr="00AA7B96" w:rsidRDefault="00AE0463" w:rsidP="004A61D3">
      <w:pPr>
        <w:pStyle w:val="BodyText"/>
        <w:numPr>
          <w:ilvl w:val="0"/>
          <w:numId w:val="27"/>
        </w:numPr>
        <w:rPr>
          <w:szCs w:val="24"/>
        </w:rPr>
      </w:pPr>
      <w:r w:rsidRPr="00D24B54">
        <w:rPr>
          <w:szCs w:val="24"/>
        </w:rPr>
        <w:t xml:space="preserve">Official copies of transcripts from institutions other than Southwestern College are required as part of the application process. </w:t>
      </w:r>
      <w:r w:rsidR="008015D8" w:rsidRPr="00D24B54">
        <w:rPr>
          <w:szCs w:val="24"/>
        </w:rPr>
        <w:t>Official transcripts must be sent directly from the</w:t>
      </w:r>
      <w:r w:rsidR="007E1114" w:rsidRPr="00D24B54">
        <w:rPr>
          <w:szCs w:val="24"/>
        </w:rPr>
        <w:t xml:space="preserve"> external</w:t>
      </w:r>
      <w:r w:rsidR="007E1114" w:rsidRPr="00AA7B96">
        <w:rPr>
          <w:szCs w:val="24"/>
        </w:rPr>
        <w:t xml:space="preserve"> </w:t>
      </w:r>
      <w:r w:rsidR="008015D8" w:rsidRPr="00AA7B96">
        <w:rPr>
          <w:szCs w:val="24"/>
        </w:rPr>
        <w:t xml:space="preserve">institution to SWC. </w:t>
      </w:r>
      <w:r w:rsidR="00AB6C9B" w:rsidRPr="00AA7B96">
        <w:rPr>
          <w:szCs w:val="24"/>
        </w:rPr>
        <w:t xml:space="preserve">You do need to include </w:t>
      </w:r>
      <w:r w:rsidR="00F25F7E" w:rsidRPr="00AA7B96">
        <w:rPr>
          <w:szCs w:val="24"/>
        </w:rPr>
        <w:t xml:space="preserve">a copy of </w:t>
      </w:r>
      <w:r w:rsidR="00AB6C9B" w:rsidRPr="00AA7B96">
        <w:rPr>
          <w:b/>
          <w:szCs w:val="24"/>
          <w:u w:val="single"/>
        </w:rPr>
        <w:t>ALL</w:t>
      </w:r>
      <w:r w:rsidR="00AB6C9B" w:rsidRPr="00AA7B96">
        <w:rPr>
          <w:szCs w:val="24"/>
        </w:rPr>
        <w:t xml:space="preserve"> unofficial transcripts with the application</w:t>
      </w:r>
      <w:r w:rsidR="00A90719" w:rsidRPr="00AA7B96">
        <w:rPr>
          <w:szCs w:val="24"/>
        </w:rPr>
        <w:t>, including Southwestern College</w:t>
      </w:r>
      <w:r w:rsidR="00AB6C9B" w:rsidRPr="00AA7B96">
        <w:rPr>
          <w:szCs w:val="24"/>
        </w:rPr>
        <w:t>.</w:t>
      </w:r>
    </w:p>
    <w:p w14:paraId="0936CF77" w14:textId="77777777" w:rsidR="00A86C40" w:rsidRDefault="00A86C40">
      <w:pPr>
        <w:rPr>
          <w:sz w:val="24"/>
          <w:szCs w:val="24"/>
        </w:rPr>
      </w:pPr>
      <w:r>
        <w:rPr>
          <w:szCs w:val="24"/>
        </w:rPr>
        <w:br w:type="page"/>
      </w:r>
    </w:p>
    <w:p w14:paraId="7F71FFE3" w14:textId="680454D1" w:rsidR="00E14F2E" w:rsidRPr="00AA7B96" w:rsidRDefault="00E14F2E" w:rsidP="00E14F2E">
      <w:pPr>
        <w:pStyle w:val="BodyText"/>
        <w:rPr>
          <w:szCs w:val="24"/>
        </w:rPr>
      </w:pPr>
      <w:r w:rsidRPr="00AA7B96">
        <w:rPr>
          <w:szCs w:val="24"/>
        </w:rPr>
        <w:lastRenderedPageBreak/>
        <w:t>Addition</w:t>
      </w:r>
      <w:r w:rsidR="00A90719" w:rsidRPr="00AA7B96">
        <w:rPr>
          <w:szCs w:val="24"/>
        </w:rPr>
        <w:t>al</w:t>
      </w:r>
      <w:r w:rsidRPr="00AA7B96">
        <w:rPr>
          <w:szCs w:val="24"/>
        </w:rPr>
        <w:t xml:space="preserve"> items for application, if applicable:</w:t>
      </w:r>
    </w:p>
    <w:p w14:paraId="53729D54" w14:textId="77777777" w:rsidR="00E14F2E" w:rsidRPr="00AA7B96" w:rsidRDefault="00E14F2E" w:rsidP="004A61D3">
      <w:pPr>
        <w:pStyle w:val="BodyText"/>
        <w:numPr>
          <w:ilvl w:val="0"/>
          <w:numId w:val="39"/>
        </w:numPr>
        <w:rPr>
          <w:szCs w:val="24"/>
        </w:rPr>
      </w:pPr>
      <w:r w:rsidRPr="00AA7B96">
        <w:rPr>
          <w:szCs w:val="24"/>
        </w:rPr>
        <w:t xml:space="preserve">Proof of </w:t>
      </w:r>
      <w:r w:rsidR="00BE12BD" w:rsidRPr="00AA7B96">
        <w:rPr>
          <w:szCs w:val="24"/>
        </w:rPr>
        <w:t>bachelor’s</w:t>
      </w:r>
      <w:r w:rsidRPr="00AA7B96">
        <w:rPr>
          <w:szCs w:val="24"/>
        </w:rPr>
        <w:t xml:space="preserve"> degree or higher via official transcripts</w:t>
      </w:r>
    </w:p>
    <w:p w14:paraId="6F0A6EB6" w14:textId="54F586CC" w:rsidR="00E14F2E" w:rsidRPr="00AA7B96" w:rsidRDefault="00E14F2E" w:rsidP="004A61D3">
      <w:pPr>
        <w:pStyle w:val="BodyText"/>
        <w:numPr>
          <w:ilvl w:val="0"/>
          <w:numId w:val="39"/>
        </w:numPr>
        <w:rPr>
          <w:szCs w:val="24"/>
        </w:rPr>
      </w:pPr>
      <w:r w:rsidRPr="00AA7B96">
        <w:rPr>
          <w:szCs w:val="24"/>
        </w:rPr>
        <w:t xml:space="preserve">Lab experience as a phlebotomist or lab assistant </w:t>
      </w:r>
      <w:r w:rsidR="00A86C40">
        <w:rPr>
          <w:szCs w:val="24"/>
        </w:rPr>
        <w:t>only</w:t>
      </w:r>
      <w:r w:rsidRPr="00AA7B96">
        <w:rPr>
          <w:szCs w:val="24"/>
        </w:rPr>
        <w:t>– provide a copy of badge from employer</w:t>
      </w:r>
      <w:r w:rsidR="005318F7" w:rsidRPr="00AA7B96">
        <w:rPr>
          <w:szCs w:val="24"/>
        </w:rPr>
        <w:t xml:space="preserve"> </w:t>
      </w:r>
      <w:r w:rsidR="00735DFF" w:rsidRPr="00AA7B96">
        <w:rPr>
          <w:b/>
          <w:bCs/>
          <w:szCs w:val="24"/>
          <w:u w:val="single"/>
        </w:rPr>
        <w:t>and</w:t>
      </w:r>
      <w:r w:rsidR="00735DFF" w:rsidRPr="00AA7B96">
        <w:rPr>
          <w:szCs w:val="24"/>
        </w:rPr>
        <w:t xml:space="preserve"> letter from HR verifying </w:t>
      </w:r>
      <w:r w:rsidR="0051455B" w:rsidRPr="00AA7B96">
        <w:rPr>
          <w:szCs w:val="24"/>
        </w:rPr>
        <w:t xml:space="preserve">start date and </w:t>
      </w:r>
      <w:r w:rsidR="00735DFF" w:rsidRPr="00AA7B96">
        <w:rPr>
          <w:szCs w:val="24"/>
        </w:rPr>
        <w:t>current employment</w:t>
      </w:r>
      <w:r w:rsidR="0051455B" w:rsidRPr="00AA7B96">
        <w:rPr>
          <w:szCs w:val="24"/>
        </w:rPr>
        <w:t xml:space="preserve"> or end date.</w:t>
      </w:r>
    </w:p>
    <w:p w14:paraId="01019552" w14:textId="77777777" w:rsidR="004D2415" w:rsidRPr="00AA7B96" w:rsidRDefault="004D2415" w:rsidP="0099162B">
      <w:pPr>
        <w:pStyle w:val="Heading1"/>
        <w:rPr>
          <w:szCs w:val="24"/>
        </w:rPr>
      </w:pPr>
      <w:bookmarkStart w:id="41" w:name="_Toc328585486"/>
    </w:p>
    <w:p w14:paraId="677C47D9" w14:textId="1DEBFACF" w:rsidR="002E1FEF" w:rsidRPr="006617F5" w:rsidRDefault="002E1FEF" w:rsidP="0099162B">
      <w:pPr>
        <w:pStyle w:val="Heading1"/>
        <w:rPr>
          <w:szCs w:val="24"/>
        </w:rPr>
      </w:pPr>
      <w:r w:rsidRPr="006617F5">
        <w:rPr>
          <w:szCs w:val="24"/>
        </w:rPr>
        <w:t>Selection Process</w:t>
      </w:r>
      <w:bookmarkEnd w:id="41"/>
    </w:p>
    <w:p w14:paraId="25DD35A9" w14:textId="77777777" w:rsidR="00D240F0" w:rsidRPr="00AF7898" w:rsidRDefault="00AB6C9B" w:rsidP="007729A6">
      <w:pPr>
        <w:pStyle w:val="BodyText"/>
        <w:tabs>
          <w:tab w:val="left" w:pos="720"/>
          <w:tab w:val="left" w:pos="1440"/>
          <w:tab w:val="left" w:pos="2160"/>
        </w:tabs>
        <w:spacing w:after="120"/>
        <w:jc w:val="center"/>
        <w:rPr>
          <w:szCs w:val="24"/>
        </w:rPr>
      </w:pPr>
      <w:r w:rsidRPr="00250E9F">
        <w:rPr>
          <w:szCs w:val="24"/>
        </w:rPr>
        <w:t xml:space="preserve">Acceptance into the MLT program is based on </w:t>
      </w:r>
      <w:r w:rsidR="0051455B" w:rsidRPr="00250E9F">
        <w:rPr>
          <w:szCs w:val="24"/>
        </w:rPr>
        <w:t>a lottery system</w:t>
      </w:r>
      <w:r w:rsidRPr="00250E9F">
        <w:rPr>
          <w:szCs w:val="24"/>
        </w:rPr>
        <w:t>. The</w:t>
      </w:r>
      <w:r w:rsidRPr="006617F5">
        <w:rPr>
          <w:szCs w:val="24"/>
        </w:rPr>
        <w:t xml:space="preserve"> applicatio</w:t>
      </w:r>
      <w:r w:rsidR="00DA49F2" w:rsidRPr="006617F5">
        <w:rPr>
          <w:szCs w:val="24"/>
        </w:rPr>
        <w:t xml:space="preserve">n period is from </w:t>
      </w:r>
      <w:r w:rsidR="00796F47" w:rsidRPr="006617F5">
        <w:rPr>
          <w:szCs w:val="24"/>
        </w:rPr>
        <w:t>April 1</w:t>
      </w:r>
      <w:r w:rsidR="00D240F0" w:rsidRPr="006617F5">
        <w:rPr>
          <w:szCs w:val="24"/>
        </w:rPr>
        <w:t xml:space="preserve"> </w:t>
      </w:r>
      <w:r w:rsidR="00CD4344" w:rsidRPr="006617F5">
        <w:rPr>
          <w:szCs w:val="24"/>
        </w:rPr>
        <w:t>to June 25</w:t>
      </w:r>
      <w:r w:rsidR="00D240F0" w:rsidRPr="006617F5">
        <w:rPr>
          <w:szCs w:val="24"/>
        </w:rPr>
        <w:t xml:space="preserve"> of</w:t>
      </w:r>
      <w:r w:rsidR="00D240F0" w:rsidRPr="00AF7898">
        <w:rPr>
          <w:szCs w:val="24"/>
        </w:rPr>
        <w:t xml:space="preserve"> any given year.</w:t>
      </w:r>
    </w:p>
    <w:p w14:paraId="32606877" w14:textId="7040D2EE" w:rsidR="00D240F0" w:rsidRPr="00AF7898" w:rsidRDefault="004D2415" w:rsidP="00D240F0">
      <w:pPr>
        <w:pStyle w:val="BodyText"/>
        <w:tabs>
          <w:tab w:val="left" w:pos="720"/>
          <w:tab w:val="left" w:pos="1440"/>
          <w:tab w:val="left" w:pos="2160"/>
        </w:tabs>
        <w:spacing w:after="120"/>
        <w:jc w:val="center"/>
        <w:rPr>
          <w:szCs w:val="24"/>
        </w:rPr>
      </w:pPr>
      <w:r w:rsidRPr="00AF7898">
        <w:rPr>
          <w:szCs w:val="24"/>
        </w:rPr>
        <w:t>Applications are completed online</w:t>
      </w:r>
      <w:r w:rsidR="000109EF" w:rsidRPr="00AF7898">
        <w:rPr>
          <w:szCs w:val="24"/>
        </w:rPr>
        <w:t xml:space="preserve"> beginning April 1 of any given year</w:t>
      </w:r>
      <w:r w:rsidR="00AB6C9B" w:rsidRPr="00AF7898">
        <w:rPr>
          <w:szCs w:val="24"/>
        </w:rPr>
        <w:t xml:space="preserve">. </w:t>
      </w:r>
    </w:p>
    <w:p w14:paraId="37946F6D" w14:textId="77777777" w:rsidR="00170710" w:rsidRPr="00AA7B96" w:rsidRDefault="00AB6C9B" w:rsidP="00D240F0">
      <w:pPr>
        <w:pStyle w:val="BodyText"/>
        <w:tabs>
          <w:tab w:val="left" w:pos="720"/>
          <w:tab w:val="left" w:pos="1440"/>
          <w:tab w:val="left" w:pos="2160"/>
        </w:tabs>
        <w:spacing w:after="120"/>
        <w:jc w:val="center"/>
        <w:rPr>
          <w:szCs w:val="24"/>
        </w:rPr>
      </w:pPr>
      <w:r w:rsidRPr="00AF7898">
        <w:rPr>
          <w:szCs w:val="24"/>
        </w:rPr>
        <w:t xml:space="preserve">Late applications will </w:t>
      </w:r>
      <w:r w:rsidRPr="00AF7898">
        <w:rPr>
          <w:b/>
          <w:bCs/>
          <w:szCs w:val="24"/>
        </w:rPr>
        <w:t>not</w:t>
      </w:r>
      <w:r w:rsidRPr="00AF7898">
        <w:rPr>
          <w:szCs w:val="24"/>
        </w:rPr>
        <w:t xml:space="preserve"> be accepted/considered.</w:t>
      </w:r>
    </w:p>
    <w:p w14:paraId="428A4A09" w14:textId="3E50F9B0" w:rsidR="00BF345B" w:rsidRDefault="002C6CA2" w:rsidP="002C6CA2">
      <w:pPr>
        <w:pStyle w:val="BodyText"/>
        <w:tabs>
          <w:tab w:val="left" w:pos="720"/>
          <w:tab w:val="left" w:pos="1440"/>
          <w:tab w:val="left" w:pos="2160"/>
        </w:tabs>
        <w:spacing w:after="120"/>
        <w:rPr>
          <w:szCs w:val="24"/>
        </w:rPr>
      </w:pPr>
      <w:r>
        <w:rPr>
          <w:szCs w:val="24"/>
        </w:rPr>
        <w:t>The MLT</w:t>
      </w:r>
      <w:r w:rsidRPr="00AA7B96">
        <w:rPr>
          <w:szCs w:val="24"/>
        </w:rPr>
        <w:t xml:space="preserve"> application</w:t>
      </w:r>
      <w:r>
        <w:rPr>
          <w:szCs w:val="24"/>
        </w:rPr>
        <w:t xml:space="preserve"> is a written document found on the MLT website (</w:t>
      </w:r>
      <w:hyperlink r:id="rId11" w:history="1">
        <w:r w:rsidRPr="00032DED">
          <w:rPr>
            <w:rStyle w:val="Hyperlink"/>
            <w:szCs w:val="24"/>
          </w:rPr>
          <w:t>Medical Laboratory Technician Program (swccd.edu)</w:t>
        </w:r>
      </w:hyperlink>
      <w:r>
        <w:rPr>
          <w:szCs w:val="24"/>
        </w:rPr>
        <w:t xml:space="preserve">). Applications must be mailed using the </w:t>
      </w:r>
      <w:r w:rsidRPr="00032DED">
        <w:rPr>
          <w:b/>
          <w:bCs/>
          <w:szCs w:val="24"/>
        </w:rPr>
        <w:t>USPS mail</w:t>
      </w:r>
      <w:r>
        <w:rPr>
          <w:szCs w:val="24"/>
        </w:rPr>
        <w:t xml:space="preserve">. No hand delivered or emailed </w:t>
      </w:r>
      <w:r w:rsidRPr="00250E9F">
        <w:rPr>
          <w:szCs w:val="24"/>
        </w:rPr>
        <w:t xml:space="preserve">applications will be accepted. After the application deadline, all </w:t>
      </w:r>
      <w:r w:rsidRPr="00250E9F">
        <w:rPr>
          <w:b/>
          <w:bCs/>
          <w:szCs w:val="24"/>
          <w:u w:val="single"/>
        </w:rPr>
        <w:t>complete applications</w:t>
      </w:r>
      <w:r w:rsidRPr="00250E9F">
        <w:rPr>
          <w:szCs w:val="24"/>
        </w:rPr>
        <w:t xml:space="preserve"> are fully reviewed. </w:t>
      </w:r>
    </w:p>
    <w:p w14:paraId="1FEE7D92" w14:textId="5F1C2FE0" w:rsidR="002C6CA2" w:rsidRPr="00BF345B" w:rsidRDefault="002C6CA2" w:rsidP="002C6CA2">
      <w:pPr>
        <w:pStyle w:val="BodyText"/>
        <w:tabs>
          <w:tab w:val="left" w:pos="720"/>
          <w:tab w:val="left" w:pos="1440"/>
          <w:tab w:val="left" w:pos="2160"/>
        </w:tabs>
        <w:spacing w:after="120"/>
        <w:rPr>
          <w:szCs w:val="24"/>
        </w:rPr>
      </w:pPr>
      <w:r w:rsidRPr="00BF345B">
        <w:rPr>
          <w:b/>
          <w:bCs/>
          <w:i/>
          <w:iCs/>
          <w:szCs w:val="24"/>
        </w:rPr>
        <w:t>The number of students accepted is dependent on the number of clinical site placements available, which can vary from year to year.</w:t>
      </w:r>
      <w:r w:rsidR="00BF345B" w:rsidRPr="00BF345B">
        <w:rPr>
          <w:szCs w:val="24"/>
        </w:rPr>
        <w:t xml:space="preserve"> If the number of acceptable applicants is at or below the number of available spots in the program, those applicants with complete applications that meet all criteria are offered a spot in the program.</w:t>
      </w:r>
      <w:r w:rsidR="00BF345B" w:rsidRPr="00BF345B">
        <w:rPr>
          <w:b/>
          <w:bCs/>
          <w:i/>
          <w:iCs/>
          <w:szCs w:val="24"/>
        </w:rPr>
        <w:t xml:space="preserve"> </w:t>
      </w:r>
      <w:r w:rsidR="00BF345B" w:rsidRPr="00BF345B">
        <w:rPr>
          <w:szCs w:val="24"/>
        </w:rPr>
        <w:t>If the number of acceptable applicants exceeds the number of available spots in the program, those applicants with complete applications that meet all criteria are part of a computerized lottery drawing for a spot in the upcoming fall cohort. If a student relinquishes their spot, the next student on the lottery list is offered a spot. The lottery</w:t>
      </w:r>
      <w:r w:rsidR="00BF345B">
        <w:rPr>
          <w:szCs w:val="24"/>
        </w:rPr>
        <w:t xml:space="preserve"> list is kept </w:t>
      </w:r>
      <w:r w:rsidR="00C51108">
        <w:rPr>
          <w:szCs w:val="24"/>
        </w:rPr>
        <w:t xml:space="preserve">only </w:t>
      </w:r>
      <w:r w:rsidR="00BF345B">
        <w:rPr>
          <w:szCs w:val="24"/>
        </w:rPr>
        <w:t>until the start of the fall semester; there is no waitlist created with the applicants.</w:t>
      </w:r>
    </w:p>
    <w:p w14:paraId="55AE2328" w14:textId="77F4D139" w:rsidR="00AB6C9B" w:rsidRPr="00AF7898" w:rsidRDefault="00AB6C9B" w:rsidP="005318F7">
      <w:pPr>
        <w:pStyle w:val="BodyText"/>
        <w:tabs>
          <w:tab w:val="left" w:pos="720"/>
          <w:tab w:val="left" w:pos="1440"/>
          <w:tab w:val="left" w:pos="2160"/>
        </w:tabs>
        <w:spacing w:after="120"/>
        <w:rPr>
          <w:szCs w:val="24"/>
        </w:rPr>
      </w:pPr>
      <w:r w:rsidRPr="00AA7B96">
        <w:rPr>
          <w:szCs w:val="24"/>
        </w:rPr>
        <w:t xml:space="preserve">Incomplete applications </w:t>
      </w:r>
      <w:r w:rsidR="00F25F7E" w:rsidRPr="00AA7B96">
        <w:rPr>
          <w:szCs w:val="24"/>
        </w:rPr>
        <w:t>are</w:t>
      </w:r>
      <w:r w:rsidRPr="00AA7B96">
        <w:rPr>
          <w:szCs w:val="24"/>
        </w:rPr>
        <w:t xml:space="preserve"> reviewed </w:t>
      </w:r>
      <w:r w:rsidRPr="00AA7B96">
        <w:rPr>
          <w:b/>
          <w:i/>
          <w:szCs w:val="24"/>
        </w:rPr>
        <w:t>only</w:t>
      </w:r>
      <w:r w:rsidRPr="00AA7B96">
        <w:rPr>
          <w:szCs w:val="24"/>
        </w:rPr>
        <w:t xml:space="preserve"> </w:t>
      </w:r>
      <w:r w:rsidR="007729A6" w:rsidRPr="00AA7B96">
        <w:rPr>
          <w:szCs w:val="24"/>
        </w:rPr>
        <w:t>after</w:t>
      </w:r>
      <w:r w:rsidRPr="00AA7B96">
        <w:rPr>
          <w:szCs w:val="24"/>
        </w:rPr>
        <w:t xml:space="preserve"> </w:t>
      </w:r>
      <w:r w:rsidR="007729A6" w:rsidRPr="00AA7B96">
        <w:rPr>
          <w:szCs w:val="24"/>
        </w:rPr>
        <w:t xml:space="preserve">all complete application students have been accepted and </w:t>
      </w:r>
      <w:r w:rsidRPr="00AA7B96">
        <w:rPr>
          <w:szCs w:val="24"/>
        </w:rPr>
        <w:t>there are</w:t>
      </w:r>
      <w:r w:rsidR="007E1114" w:rsidRPr="00AA7B96">
        <w:rPr>
          <w:szCs w:val="24"/>
        </w:rPr>
        <w:t xml:space="preserve"> </w:t>
      </w:r>
      <w:r w:rsidRPr="00AA7B96">
        <w:rPr>
          <w:szCs w:val="24"/>
        </w:rPr>
        <w:t xml:space="preserve">remaining spots in the program. If an application was received incomplete (missing final course grade, missing CPT, </w:t>
      </w:r>
      <w:r w:rsidR="007729A6" w:rsidRPr="00AA7B96">
        <w:rPr>
          <w:szCs w:val="24"/>
        </w:rPr>
        <w:t xml:space="preserve">missing documents, </w:t>
      </w:r>
      <w:r w:rsidRPr="00AA7B96">
        <w:rPr>
          <w:szCs w:val="24"/>
        </w:rPr>
        <w:t xml:space="preserve">etc.) and the student receives a spot in the program, a conditional acceptance will be awarded. The conditional acceptance letter will have a deadline as to when the incomplete work must be </w:t>
      </w:r>
      <w:r w:rsidR="00BE12BD" w:rsidRPr="00AA7B96">
        <w:rPr>
          <w:szCs w:val="24"/>
        </w:rPr>
        <w:t>completed,</w:t>
      </w:r>
      <w:r w:rsidRPr="00AA7B96">
        <w:rPr>
          <w:szCs w:val="24"/>
        </w:rPr>
        <w:t xml:space="preserve"> or the student will be </w:t>
      </w:r>
      <w:r w:rsidRPr="00AF7898">
        <w:rPr>
          <w:szCs w:val="24"/>
        </w:rPr>
        <w:t xml:space="preserve">dismissed from the program. </w:t>
      </w:r>
    </w:p>
    <w:p w14:paraId="339BF2C2" w14:textId="44467CA0" w:rsidR="00481AD2" w:rsidRPr="004B1143" w:rsidRDefault="00AB6C9B" w:rsidP="002032C6">
      <w:pPr>
        <w:pStyle w:val="BodyText"/>
        <w:tabs>
          <w:tab w:val="left" w:pos="720"/>
          <w:tab w:val="left" w:pos="1440"/>
          <w:tab w:val="left" w:pos="2160"/>
        </w:tabs>
        <w:spacing w:after="120"/>
        <w:rPr>
          <w:szCs w:val="24"/>
        </w:rPr>
      </w:pPr>
      <w:r w:rsidRPr="00AF7898">
        <w:rPr>
          <w:szCs w:val="24"/>
        </w:rPr>
        <w:t xml:space="preserve">Acceptance/denial letters will be sent via </w:t>
      </w:r>
      <w:r w:rsidR="004D2415" w:rsidRPr="00AF7898">
        <w:rPr>
          <w:szCs w:val="24"/>
        </w:rPr>
        <w:t>e</w:t>
      </w:r>
      <w:r w:rsidRPr="00AF7898">
        <w:rPr>
          <w:szCs w:val="24"/>
        </w:rPr>
        <w:t xml:space="preserve">mail to students </w:t>
      </w:r>
      <w:r w:rsidR="00C45ED3">
        <w:rPr>
          <w:szCs w:val="24"/>
        </w:rPr>
        <w:t>by July 1</w:t>
      </w:r>
      <w:r w:rsidR="007E2067">
        <w:rPr>
          <w:szCs w:val="24"/>
        </w:rPr>
        <w:t>2</w:t>
      </w:r>
      <w:r w:rsidR="00C45ED3">
        <w:rPr>
          <w:szCs w:val="24"/>
        </w:rPr>
        <w:t>, 2025.</w:t>
      </w:r>
      <w:r w:rsidRPr="00AF7898">
        <w:rPr>
          <w:szCs w:val="24"/>
        </w:rPr>
        <w:t xml:space="preserve"> If notification is not received</w:t>
      </w:r>
      <w:r w:rsidR="00DA49F2" w:rsidRPr="00AF7898">
        <w:rPr>
          <w:szCs w:val="24"/>
        </w:rPr>
        <w:t xml:space="preserve"> from the MLT program by </w:t>
      </w:r>
      <w:r w:rsidR="00EE042A" w:rsidRPr="00AF7898">
        <w:rPr>
          <w:szCs w:val="24"/>
        </w:rPr>
        <w:t xml:space="preserve">July </w:t>
      </w:r>
      <w:r w:rsidR="007729A6" w:rsidRPr="00AF7898">
        <w:rPr>
          <w:szCs w:val="24"/>
        </w:rPr>
        <w:t>10,</w:t>
      </w:r>
      <w:r w:rsidRPr="00AF7898">
        <w:rPr>
          <w:szCs w:val="24"/>
        </w:rPr>
        <w:t xml:space="preserve"> please call 619-216-6665 x4886. </w:t>
      </w:r>
      <w:r w:rsidR="00481AD2" w:rsidRPr="00C51108">
        <w:rPr>
          <w:b/>
          <w:bCs/>
          <w:szCs w:val="24"/>
          <w:highlight w:val="yellow"/>
          <w:u w:val="single"/>
        </w:rPr>
        <w:t xml:space="preserve">Any student that does not </w:t>
      </w:r>
      <w:r w:rsidR="00F570A7" w:rsidRPr="00C51108">
        <w:rPr>
          <w:b/>
          <w:bCs/>
          <w:szCs w:val="24"/>
          <w:highlight w:val="yellow"/>
          <w:u w:val="single"/>
        </w:rPr>
        <w:t xml:space="preserve">respond to the email accepting their spot in the MLT program by the deadline stated in the email will </w:t>
      </w:r>
      <w:r w:rsidR="00C45ED3" w:rsidRPr="00C51108">
        <w:rPr>
          <w:b/>
          <w:bCs/>
          <w:szCs w:val="24"/>
          <w:highlight w:val="yellow"/>
          <w:u w:val="single"/>
        </w:rPr>
        <w:t>lose their placement offer in</w:t>
      </w:r>
      <w:r w:rsidR="00F570A7" w:rsidRPr="00C51108">
        <w:rPr>
          <w:b/>
          <w:bCs/>
          <w:szCs w:val="24"/>
          <w:highlight w:val="yellow"/>
          <w:u w:val="single"/>
        </w:rPr>
        <w:t xml:space="preserve"> the program</w:t>
      </w:r>
      <w:r w:rsidR="002032C6" w:rsidRPr="00C51108">
        <w:rPr>
          <w:szCs w:val="24"/>
          <w:highlight w:val="yellow"/>
        </w:rPr>
        <w:t>.</w:t>
      </w:r>
      <w:r w:rsidR="00C51108" w:rsidRPr="00C51108">
        <w:rPr>
          <w:szCs w:val="24"/>
        </w:rPr>
        <w:t xml:space="preserve"> </w:t>
      </w:r>
      <w:r w:rsidR="00481AD2" w:rsidRPr="00C51108">
        <w:rPr>
          <w:szCs w:val="24"/>
        </w:rPr>
        <w:t xml:space="preserve">If a student was accepted </w:t>
      </w:r>
      <w:r w:rsidR="00C51108">
        <w:rPr>
          <w:szCs w:val="24"/>
        </w:rPr>
        <w:t xml:space="preserve">and </w:t>
      </w:r>
      <w:r w:rsidR="00481AD2" w:rsidRPr="00C51108">
        <w:rPr>
          <w:szCs w:val="24"/>
        </w:rPr>
        <w:t>declines their spot in the program</w:t>
      </w:r>
      <w:r w:rsidR="00C51108">
        <w:rPr>
          <w:szCs w:val="24"/>
        </w:rPr>
        <w:t>,</w:t>
      </w:r>
      <w:r w:rsidR="00481AD2" w:rsidRPr="00C51108">
        <w:rPr>
          <w:szCs w:val="24"/>
        </w:rPr>
        <w:t xml:space="preserve"> or is dropped</w:t>
      </w:r>
      <w:r w:rsidR="00C51108">
        <w:rPr>
          <w:szCs w:val="24"/>
        </w:rPr>
        <w:t xml:space="preserve"> (missing the acceptance deadline)</w:t>
      </w:r>
      <w:r w:rsidR="00481AD2" w:rsidRPr="00C51108">
        <w:rPr>
          <w:szCs w:val="24"/>
        </w:rPr>
        <w:t>, the next student on the list generated from the lottery will receive an acceptance letter. No students will be added to the cohort once the semester</w:t>
      </w:r>
      <w:r w:rsidR="00481AD2" w:rsidRPr="00AF7898">
        <w:rPr>
          <w:szCs w:val="24"/>
        </w:rPr>
        <w:t xml:space="preserve"> begins. The program does not keep a waitlist; students must reapply the </w:t>
      </w:r>
      <w:r w:rsidR="00481AD2" w:rsidRPr="004B1143">
        <w:rPr>
          <w:szCs w:val="24"/>
        </w:rPr>
        <w:t>following year.</w:t>
      </w:r>
    </w:p>
    <w:p w14:paraId="3C9D99BA" w14:textId="77777777" w:rsidR="000A2537" w:rsidRPr="00AF7898" w:rsidRDefault="000A2537" w:rsidP="00226C25">
      <w:pPr>
        <w:pStyle w:val="BodyText"/>
        <w:tabs>
          <w:tab w:val="left" w:pos="720"/>
          <w:tab w:val="left" w:pos="1440"/>
          <w:tab w:val="left" w:pos="2160"/>
        </w:tabs>
        <w:jc w:val="center"/>
        <w:rPr>
          <w:i/>
          <w:szCs w:val="24"/>
        </w:rPr>
      </w:pPr>
    </w:p>
    <w:p w14:paraId="051F52D6" w14:textId="77777777" w:rsidR="00234BED" w:rsidRPr="00AA7B96" w:rsidRDefault="00234BED" w:rsidP="00226C25">
      <w:pPr>
        <w:pStyle w:val="BodyText"/>
        <w:tabs>
          <w:tab w:val="left" w:pos="720"/>
          <w:tab w:val="left" w:pos="1440"/>
          <w:tab w:val="left" w:pos="2160"/>
        </w:tabs>
        <w:jc w:val="center"/>
        <w:rPr>
          <w:i/>
          <w:szCs w:val="24"/>
        </w:rPr>
      </w:pPr>
      <w:r w:rsidRPr="00AF7898">
        <w:rPr>
          <w:i/>
          <w:szCs w:val="24"/>
        </w:rPr>
        <w:t xml:space="preserve">It is required that all prerequisite requirements be completed </w:t>
      </w:r>
      <w:r w:rsidR="00B37AA8" w:rsidRPr="00AF7898">
        <w:rPr>
          <w:i/>
          <w:szCs w:val="24"/>
        </w:rPr>
        <w:t xml:space="preserve">prior </w:t>
      </w:r>
      <w:r w:rsidRPr="00AF7898">
        <w:rPr>
          <w:i/>
          <w:szCs w:val="24"/>
        </w:rPr>
        <w:t>to a</w:t>
      </w:r>
      <w:r w:rsidR="00B37AA8" w:rsidRPr="00AF7898">
        <w:rPr>
          <w:i/>
          <w:szCs w:val="24"/>
        </w:rPr>
        <w:t>pplication</w:t>
      </w:r>
      <w:r w:rsidRPr="00AF7898">
        <w:rPr>
          <w:i/>
          <w:szCs w:val="24"/>
        </w:rPr>
        <w:t>. Prerequisite work in progress or not completed will be reviewed on a case-by-case basis and left to the Program Director’s discretion of acceptance.</w:t>
      </w:r>
    </w:p>
    <w:p w14:paraId="1DB97C30" w14:textId="77777777" w:rsidR="00234BED" w:rsidRPr="00AA7B96" w:rsidRDefault="00234BED" w:rsidP="00AB6C9B">
      <w:pPr>
        <w:pStyle w:val="BodyText"/>
        <w:tabs>
          <w:tab w:val="left" w:pos="720"/>
          <w:tab w:val="left" w:pos="1440"/>
          <w:tab w:val="left" w:pos="2160"/>
        </w:tabs>
        <w:rPr>
          <w:szCs w:val="24"/>
        </w:rPr>
      </w:pPr>
    </w:p>
    <w:p w14:paraId="48213444" w14:textId="18995B88" w:rsidR="002E1FEF" w:rsidRPr="00AF7898" w:rsidRDefault="002E1FEF" w:rsidP="0099162B">
      <w:pPr>
        <w:pStyle w:val="Heading1"/>
        <w:rPr>
          <w:szCs w:val="24"/>
        </w:rPr>
      </w:pPr>
      <w:bookmarkStart w:id="42" w:name="_Toc328585487"/>
      <w:bookmarkStart w:id="43" w:name="_Hlk140576627"/>
      <w:r w:rsidRPr="00AF7898">
        <w:rPr>
          <w:szCs w:val="24"/>
        </w:rPr>
        <w:lastRenderedPageBreak/>
        <w:t>Requirements</w:t>
      </w:r>
      <w:bookmarkEnd w:id="42"/>
      <w:r w:rsidR="007069F6" w:rsidRPr="00AF7898">
        <w:rPr>
          <w:szCs w:val="24"/>
        </w:rPr>
        <w:t xml:space="preserve"> Completed After Acceptance</w:t>
      </w:r>
    </w:p>
    <w:p w14:paraId="3CDEF390" w14:textId="77777777" w:rsidR="002E1FEF" w:rsidRPr="002032C6" w:rsidRDefault="002E1FEF">
      <w:pPr>
        <w:tabs>
          <w:tab w:val="left" w:pos="720"/>
        </w:tabs>
        <w:rPr>
          <w:i/>
          <w:iCs/>
          <w:sz w:val="24"/>
          <w:szCs w:val="24"/>
        </w:rPr>
      </w:pPr>
      <w:r w:rsidRPr="00AF7898">
        <w:rPr>
          <w:i/>
          <w:iCs/>
          <w:sz w:val="24"/>
          <w:szCs w:val="24"/>
        </w:rPr>
        <w:t xml:space="preserve">Once admitted to the </w:t>
      </w:r>
      <w:r w:rsidR="007652FB" w:rsidRPr="00AF7898">
        <w:rPr>
          <w:i/>
          <w:iCs/>
          <w:sz w:val="24"/>
          <w:szCs w:val="24"/>
        </w:rPr>
        <w:t>Medical Laboratory Technician</w:t>
      </w:r>
      <w:r w:rsidR="007652FB" w:rsidRPr="002032C6">
        <w:rPr>
          <w:i/>
          <w:iCs/>
          <w:sz w:val="24"/>
          <w:szCs w:val="24"/>
        </w:rPr>
        <w:t xml:space="preserve"> </w:t>
      </w:r>
      <w:r w:rsidRPr="002032C6">
        <w:rPr>
          <w:i/>
          <w:iCs/>
          <w:sz w:val="24"/>
          <w:szCs w:val="24"/>
        </w:rPr>
        <w:t>Program, you must provide verification of the following:</w:t>
      </w:r>
      <w:r w:rsidR="00F15EB0" w:rsidRPr="002032C6">
        <w:rPr>
          <w:i/>
          <w:iCs/>
          <w:sz w:val="24"/>
          <w:szCs w:val="24"/>
        </w:rPr>
        <w:t xml:space="preserve"> Applicable forms and deadlines will be provided at the mandatory orientation.</w:t>
      </w:r>
    </w:p>
    <w:p w14:paraId="5032B381" w14:textId="77777777" w:rsidR="002E1FEF" w:rsidRPr="002032C6" w:rsidRDefault="002E1FEF" w:rsidP="0014116A">
      <w:pPr>
        <w:numPr>
          <w:ilvl w:val="0"/>
          <w:numId w:val="3"/>
        </w:numPr>
        <w:tabs>
          <w:tab w:val="left" w:pos="720"/>
        </w:tabs>
        <w:rPr>
          <w:sz w:val="24"/>
          <w:szCs w:val="24"/>
        </w:rPr>
      </w:pPr>
      <w:r w:rsidRPr="002032C6">
        <w:rPr>
          <w:sz w:val="24"/>
          <w:szCs w:val="24"/>
        </w:rPr>
        <w:t>Hepatitis B Immunity Verification</w:t>
      </w:r>
    </w:p>
    <w:p w14:paraId="441D2DAF" w14:textId="77777777" w:rsidR="007B131F" w:rsidRPr="002032C6" w:rsidRDefault="002E1FEF" w:rsidP="0014116A">
      <w:pPr>
        <w:numPr>
          <w:ilvl w:val="0"/>
          <w:numId w:val="3"/>
        </w:numPr>
        <w:rPr>
          <w:sz w:val="24"/>
          <w:szCs w:val="24"/>
        </w:rPr>
      </w:pPr>
      <w:r w:rsidRPr="002032C6">
        <w:rPr>
          <w:sz w:val="24"/>
          <w:szCs w:val="24"/>
        </w:rPr>
        <w:t>Tuberculosis Screening</w:t>
      </w:r>
    </w:p>
    <w:p w14:paraId="2E6E79E7" w14:textId="77777777" w:rsidR="007B131F" w:rsidRPr="002032C6" w:rsidRDefault="006E44E2" w:rsidP="0014116A">
      <w:pPr>
        <w:numPr>
          <w:ilvl w:val="0"/>
          <w:numId w:val="3"/>
        </w:numPr>
        <w:rPr>
          <w:sz w:val="24"/>
          <w:szCs w:val="24"/>
        </w:rPr>
      </w:pPr>
      <w:r w:rsidRPr="002032C6">
        <w:rPr>
          <w:sz w:val="24"/>
          <w:szCs w:val="24"/>
        </w:rPr>
        <w:t>FLU Vaccine</w:t>
      </w:r>
    </w:p>
    <w:p w14:paraId="5F4758E6" w14:textId="77777777" w:rsidR="006E44E2" w:rsidRPr="002032C6" w:rsidRDefault="006E44E2" w:rsidP="0014116A">
      <w:pPr>
        <w:numPr>
          <w:ilvl w:val="0"/>
          <w:numId w:val="3"/>
        </w:numPr>
        <w:rPr>
          <w:sz w:val="24"/>
          <w:szCs w:val="24"/>
        </w:rPr>
      </w:pPr>
      <w:r w:rsidRPr="002032C6">
        <w:rPr>
          <w:sz w:val="24"/>
          <w:szCs w:val="24"/>
        </w:rPr>
        <w:t xml:space="preserve">H1N1 Vaccine (may not apply to all clinical affiliates) </w:t>
      </w:r>
    </w:p>
    <w:p w14:paraId="4F2A626B" w14:textId="77777777" w:rsidR="00F97888" w:rsidRPr="002032C6" w:rsidRDefault="00F97888" w:rsidP="0014116A">
      <w:pPr>
        <w:numPr>
          <w:ilvl w:val="0"/>
          <w:numId w:val="3"/>
        </w:numPr>
        <w:rPr>
          <w:sz w:val="24"/>
          <w:szCs w:val="24"/>
        </w:rPr>
      </w:pPr>
      <w:r w:rsidRPr="002032C6">
        <w:rPr>
          <w:sz w:val="24"/>
          <w:szCs w:val="24"/>
        </w:rPr>
        <w:t>Dip</w:t>
      </w:r>
      <w:r w:rsidR="007B131F" w:rsidRPr="002032C6">
        <w:rPr>
          <w:sz w:val="24"/>
          <w:szCs w:val="24"/>
        </w:rPr>
        <w:t>h</w:t>
      </w:r>
      <w:r w:rsidRPr="002032C6">
        <w:rPr>
          <w:sz w:val="24"/>
          <w:szCs w:val="24"/>
        </w:rPr>
        <w:t>theria</w:t>
      </w:r>
      <w:r w:rsidR="00C605F9" w:rsidRPr="002032C6">
        <w:rPr>
          <w:sz w:val="24"/>
          <w:szCs w:val="24"/>
        </w:rPr>
        <w:t xml:space="preserve"> (Option Tdap- </w:t>
      </w:r>
      <w:r w:rsidR="007B131F" w:rsidRPr="002032C6">
        <w:rPr>
          <w:sz w:val="24"/>
          <w:szCs w:val="24"/>
        </w:rPr>
        <w:t>Tetanus, Diphtheria and Pertu</w:t>
      </w:r>
      <w:r w:rsidR="00D57D57" w:rsidRPr="002032C6">
        <w:rPr>
          <w:sz w:val="24"/>
          <w:szCs w:val="24"/>
        </w:rPr>
        <w:t>s</w:t>
      </w:r>
      <w:r w:rsidR="007B131F" w:rsidRPr="002032C6">
        <w:rPr>
          <w:sz w:val="24"/>
          <w:szCs w:val="24"/>
        </w:rPr>
        <w:t>sis)</w:t>
      </w:r>
    </w:p>
    <w:p w14:paraId="280E8E2C" w14:textId="77777777" w:rsidR="00F97888" w:rsidRPr="002032C6" w:rsidRDefault="006E44E2" w:rsidP="0014116A">
      <w:pPr>
        <w:numPr>
          <w:ilvl w:val="0"/>
          <w:numId w:val="3"/>
        </w:numPr>
        <w:tabs>
          <w:tab w:val="left" w:pos="720"/>
        </w:tabs>
        <w:rPr>
          <w:sz w:val="24"/>
          <w:szCs w:val="24"/>
        </w:rPr>
      </w:pPr>
      <w:r w:rsidRPr="002032C6">
        <w:rPr>
          <w:sz w:val="24"/>
          <w:szCs w:val="24"/>
        </w:rPr>
        <w:t xml:space="preserve">Rubeola and Rubella Immunity Verification or </w:t>
      </w:r>
      <w:smartTag w:uri="urn:schemas-microsoft-com:office:smarttags" w:element="stockticker">
        <w:r w:rsidR="00F97888" w:rsidRPr="002032C6">
          <w:rPr>
            <w:sz w:val="24"/>
            <w:szCs w:val="24"/>
          </w:rPr>
          <w:t>MMR</w:t>
        </w:r>
      </w:smartTag>
      <w:r w:rsidR="00F97888" w:rsidRPr="002032C6">
        <w:rPr>
          <w:sz w:val="24"/>
          <w:szCs w:val="24"/>
        </w:rPr>
        <w:t xml:space="preserve"> (Measles, Mumps, Rubella)</w:t>
      </w:r>
    </w:p>
    <w:p w14:paraId="5170E5A8" w14:textId="77777777" w:rsidR="00F97888" w:rsidRPr="002032C6" w:rsidRDefault="00F97888" w:rsidP="0014116A">
      <w:pPr>
        <w:numPr>
          <w:ilvl w:val="0"/>
          <w:numId w:val="3"/>
        </w:numPr>
        <w:rPr>
          <w:sz w:val="24"/>
          <w:szCs w:val="24"/>
        </w:rPr>
      </w:pPr>
      <w:r w:rsidRPr="002032C6">
        <w:rPr>
          <w:sz w:val="24"/>
          <w:szCs w:val="24"/>
        </w:rPr>
        <w:t xml:space="preserve">Varicella (Chicken pox) </w:t>
      </w:r>
      <w:r w:rsidR="006E44E2" w:rsidRPr="002032C6">
        <w:rPr>
          <w:sz w:val="24"/>
          <w:szCs w:val="24"/>
        </w:rPr>
        <w:t xml:space="preserve">vaccine or </w:t>
      </w:r>
      <w:r w:rsidRPr="002032C6">
        <w:rPr>
          <w:sz w:val="24"/>
          <w:szCs w:val="24"/>
        </w:rPr>
        <w:t>titer</w:t>
      </w:r>
    </w:p>
    <w:p w14:paraId="7327364B" w14:textId="77777777" w:rsidR="007E3B4A" w:rsidRPr="002032C6" w:rsidRDefault="007E3B4A" w:rsidP="007E3B4A">
      <w:pPr>
        <w:numPr>
          <w:ilvl w:val="0"/>
          <w:numId w:val="3"/>
        </w:numPr>
        <w:rPr>
          <w:bCs/>
          <w:sz w:val="24"/>
          <w:szCs w:val="24"/>
          <w:u w:val="single"/>
        </w:rPr>
      </w:pPr>
      <w:r w:rsidRPr="002032C6">
        <w:rPr>
          <w:bCs/>
          <w:sz w:val="24"/>
          <w:szCs w:val="24"/>
        </w:rPr>
        <w:t xml:space="preserve">COVID vaccines and booster </w:t>
      </w:r>
    </w:p>
    <w:p w14:paraId="425ADA66" w14:textId="77777777" w:rsidR="002E1FEF" w:rsidRPr="002032C6" w:rsidRDefault="002E1FEF" w:rsidP="0014116A">
      <w:pPr>
        <w:numPr>
          <w:ilvl w:val="0"/>
          <w:numId w:val="3"/>
        </w:numPr>
        <w:tabs>
          <w:tab w:val="left" w:pos="720"/>
        </w:tabs>
        <w:rPr>
          <w:sz w:val="24"/>
          <w:szCs w:val="24"/>
        </w:rPr>
      </w:pPr>
      <w:r w:rsidRPr="002032C6">
        <w:rPr>
          <w:sz w:val="24"/>
          <w:szCs w:val="24"/>
        </w:rPr>
        <w:t>Physical Health Examination</w:t>
      </w:r>
    </w:p>
    <w:p w14:paraId="32795E56" w14:textId="77777777" w:rsidR="00574073" w:rsidRDefault="00574073" w:rsidP="0014116A">
      <w:pPr>
        <w:numPr>
          <w:ilvl w:val="0"/>
          <w:numId w:val="3"/>
        </w:numPr>
        <w:rPr>
          <w:sz w:val="24"/>
          <w:szCs w:val="24"/>
        </w:rPr>
      </w:pPr>
      <w:r w:rsidRPr="002032C6">
        <w:rPr>
          <w:sz w:val="24"/>
          <w:szCs w:val="24"/>
        </w:rPr>
        <w:t>Malpractice Insurance</w:t>
      </w:r>
      <w:r w:rsidR="00C358CF" w:rsidRPr="002032C6">
        <w:rPr>
          <w:sz w:val="24"/>
          <w:szCs w:val="24"/>
        </w:rPr>
        <w:t xml:space="preserve"> (</w:t>
      </w:r>
      <w:r w:rsidR="00F15EB0" w:rsidRPr="002032C6">
        <w:rPr>
          <w:sz w:val="24"/>
          <w:szCs w:val="24"/>
        </w:rPr>
        <w:t>Purchased by student e</w:t>
      </w:r>
      <w:r w:rsidR="00C358CF" w:rsidRPr="002032C6">
        <w:rPr>
          <w:sz w:val="24"/>
          <w:szCs w:val="24"/>
        </w:rPr>
        <w:t>ach Fall semester)</w:t>
      </w:r>
    </w:p>
    <w:p w14:paraId="0EB7E129" w14:textId="5DE8A412" w:rsidR="002032C6" w:rsidRPr="00527E45" w:rsidRDefault="002032C6" w:rsidP="002032C6">
      <w:pPr>
        <w:numPr>
          <w:ilvl w:val="0"/>
          <w:numId w:val="3"/>
        </w:numPr>
        <w:rPr>
          <w:bCs/>
          <w:sz w:val="24"/>
          <w:szCs w:val="24"/>
          <w:u w:val="single"/>
        </w:rPr>
      </w:pPr>
      <w:r w:rsidRPr="00527E45">
        <w:rPr>
          <w:bCs/>
          <w:sz w:val="24"/>
          <w:szCs w:val="24"/>
        </w:rPr>
        <w:t xml:space="preserve">SWC Student ID badge </w:t>
      </w:r>
    </w:p>
    <w:p w14:paraId="7524D691" w14:textId="77777777" w:rsidR="00D900CC" w:rsidRPr="00527E45" w:rsidRDefault="000F55C0" w:rsidP="00D900CC">
      <w:pPr>
        <w:numPr>
          <w:ilvl w:val="0"/>
          <w:numId w:val="3"/>
        </w:numPr>
        <w:rPr>
          <w:b/>
          <w:sz w:val="24"/>
          <w:szCs w:val="24"/>
        </w:rPr>
      </w:pPr>
      <w:r w:rsidRPr="00527E45">
        <w:rPr>
          <w:b/>
          <w:sz w:val="24"/>
          <w:szCs w:val="24"/>
        </w:rPr>
        <w:t>*</w:t>
      </w:r>
      <w:r w:rsidR="00574073" w:rsidRPr="00527E45">
        <w:rPr>
          <w:b/>
          <w:sz w:val="24"/>
          <w:szCs w:val="24"/>
        </w:rPr>
        <w:t>Background check</w:t>
      </w:r>
      <w:r w:rsidR="006E44E2" w:rsidRPr="00527E45">
        <w:rPr>
          <w:b/>
          <w:sz w:val="24"/>
          <w:szCs w:val="24"/>
        </w:rPr>
        <w:t>/drug screen</w:t>
      </w:r>
      <w:r w:rsidR="00D900CC" w:rsidRPr="00527E45">
        <w:rPr>
          <w:b/>
          <w:sz w:val="24"/>
          <w:szCs w:val="24"/>
        </w:rPr>
        <w:t xml:space="preserve">: </w:t>
      </w:r>
      <w:r w:rsidRPr="00527E45">
        <w:rPr>
          <w:b/>
          <w:sz w:val="24"/>
          <w:szCs w:val="24"/>
        </w:rPr>
        <w:t xml:space="preserve">Students </w:t>
      </w:r>
      <w:r w:rsidR="00D900CC" w:rsidRPr="00527E45">
        <w:rPr>
          <w:b/>
          <w:sz w:val="24"/>
          <w:szCs w:val="24"/>
        </w:rPr>
        <w:t xml:space="preserve">will be unable to </w:t>
      </w:r>
      <w:r w:rsidR="00EE042A" w:rsidRPr="00527E45">
        <w:rPr>
          <w:b/>
          <w:sz w:val="24"/>
          <w:szCs w:val="24"/>
        </w:rPr>
        <w:t>attend clinical facilities for specified</w:t>
      </w:r>
      <w:r w:rsidR="00D900CC" w:rsidRPr="00527E45">
        <w:rPr>
          <w:b/>
          <w:sz w:val="24"/>
          <w:szCs w:val="24"/>
        </w:rPr>
        <w:t xml:space="preserve"> reasons, including the following convictions: </w:t>
      </w:r>
    </w:p>
    <w:p w14:paraId="214863E6" w14:textId="14461C37" w:rsidR="00DE182C" w:rsidRPr="00527E45" w:rsidRDefault="00D900CC" w:rsidP="00DE182C">
      <w:pPr>
        <w:ind w:left="360"/>
        <w:rPr>
          <w:b/>
          <w:sz w:val="24"/>
          <w:szCs w:val="24"/>
        </w:rPr>
      </w:pPr>
      <w:r w:rsidRPr="00527E45">
        <w:rPr>
          <w:b/>
          <w:sz w:val="24"/>
          <w:szCs w:val="24"/>
        </w:rPr>
        <w:t>Murder, Felony assault, Sexual offenses/sexual assault, abuse, Felony drug and alcohol offenses (without certificate of rehabilitation), other felonies involving weapons and/or violent crimes, Felony theft, Fraud</w:t>
      </w:r>
      <w:r w:rsidR="00F3559E" w:rsidRPr="00527E45">
        <w:rPr>
          <w:b/>
          <w:sz w:val="24"/>
          <w:szCs w:val="24"/>
        </w:rPr>
        <w:t xml:space="preserve">. </w:t>
      </w:r>
      <w:r w:rsidR="00DE182C" w:rsidRPr="00527E45">
        <w:rPr>
          <w:b/>
          <w:sz w:val="24"/>
          <w:szCs w:val="24"/>
        </w:rPr>
        <w:t>Final placement status based on background check information is the clinical sites determination</w:t>
      </w:r>
      <w:r w:rsidR="00F3559E" w:rsidRPr="00527E45">
        <w:rPr>
          <w:b/>
          <w:sz w:val="24"/>
          <w:szCs w:val="24"/>
        </w:rPr>
        <w:t xml:space="preserve">. </w:t>
      </w:r>
      <w:r w:rsidR="00DE182C" w:rsidRPr="00527E45">
        <w:rPr>
          <w:b/>
          <w:sz w:val="24"/>
          <w:szCs w:val="24"/>
        </w:rPr>
        <w:t xml:space="preserve">No Dilute Urine- the urine sample must have </w:t>
      </w:r>
      <w:r w:rsidR="00A86C40" w:rsidRPr="00527E45">
        <w:rPr>
          <w:b/>
          <w:sz w:val="24"/>
          <w:szCs w:val="24"/>
        </w:rPr>
        <w:t>a</w:t>
      </w:r>
      <w:r w:rsidR="00BA2632" w:rsidRPr="00527E45">
        <w:rPr>
          <w:b/>
          <w:sz w:val="24"/>
          <w:szCs w:val="24"/>
        </w:rPr>
        <w:t xml:space="preserve"> </w:t>
      </w:r>
      <w:r w:rsidR="00DE182C" w:rsidRPr="00527E45">
        <w:rPr>
          <w:b/>
          <w:sz w:val="24"/>
          <w:szCs w:val="24"/>
        </w:rPr>
        <w:t xml:space="preserve">yellow </w:t>
      </w:r>
      <w:r w:rsidR="00A86C40" w:rsidRPr="00527E45">
        <w:rPr>
          <w:b/>
          <w:sz w:val="24"/>
          <w:szCs w:val="24"/>
        </w:rPr>
        <w:t>color,</w:t>
      </w:r>
      <w:r w:rsidR="00DE182C" w:rsidRPr="00527E45">
        <w:rPr>
          <w:b/>
          <w:sz w:val="24"/>
          <w:szCs w:val="24"/>
        </w:rPr>
        <w:t xml:space="preserve"> or </w:t>
      </w:r>
      <w:r w:rsidR="00E63814" w:rsidRPr="00527E45">
        <w:rPr>
          <w:b/>
          <w:sz w:val="24"/>
          <w:szCs w:val="24"/>
        </w:rPr>
        <w:t xml:space="preserve">it </w:t>
      </w:r>
      <w:r w:rsidR="00DE182C" w:rsidRPr="00527E45">
        <w:rPr>
          <w:b/>
          <w:sz w:val="24"/>
          <w:szCs w:val="24"/>
        </w:rPr>
        <w:t xml:space="preserve">may be rejected as </w:t>
      </w:r>
      <w:r w:rsidR="008D0E29" w:rsidRPr="00527E45">
        <w:rPr>
          <w:b/>
          <w:sz w:val="24"/>
          <w:szCs w:val="24"/>
        </w:rPr>
        <w:t>dilute,</w:t>
      </w:r>
      <w:r w:rsidR="00DE182C" w:rsidRPr="00527E45">
        <w:rPr>
          <w:b/>
          <w:sz w:val="24"/>
          <w:szCs w:val="24"/>
        </w:rPr>
        <w:t xml:space="preserve"> and the facility will not accept the student for clinical placement</w:t>
      </w:r>
      <w:r w:rsidR="00F3559E" w:rsidRPr="00527E45">
        <w:rPr>
          <w:b/>
          <w:sz w:val="24"/>
          <w:szCs w:val="24"/>
        </w:rPr>
        <w:t xml:space="preserve">. </w:t>
      </w:r>
      <w:r w:rsidR="00DE182C" w:rsidRPr="00527E45">
        <w:rPr>
          <w:b/>
          <w:sz w:val="24"/>
          <w:szCs w:val="24"/>
        </w:rPr>
        <w:t>The MLT program may not be able to accommodate (keep) a student if the facility will not accept them due to background issues or urine drug screen issues.</w:t>
      </w:r>
      <w:r w:rsidR="00DA4A81" w:rsidRPr="00527E45">
        <w:rPr>
          <w:b/>
          <w:sz w:val="24"/>
          <w:szCs w:val="24"/>
        </w:rPr>
        <w:t xml:space="preserve"> Misdemeanor convictions </w:t>
      </w:r>
      <w:r w:rsidR="00537AE9" w:rsidRPr="00527E45">
        <w:rPr>
          <w:b/>
          <w:sz w:val="24"/>
          <w:szCs w:val="24"/>
        </w:rPr>
        <w:t>will be reviewed by t</w:t>
      </w:r>
      <w:r w:rsidR="00DA4A81" w:rsidRPr="00527E45">
        <w:rPr>
          <w:b/>
          <w:sz w:val="24"/>
          <w:szCs w:val="24"/>
        </w:rPr>
        <w:t>he program director.</w:t>
      </w:r>
    </w:p>
    <w:p w14:paraId="712D45B2" w14:textId="77777777" w:rsidR="001C2AE1" w:rsidRPr="00527E45" w:rsidRDefault="001C2AE1" w:rsidP="00DE182C">
      <w:pPr>
        <w:ind w:left="360"/>
        <w:rPr>
          <w:b/>
          <w:sz w:val="24"/>
          <w:szCs w:val="24"/>
        </w:rPr>
      </w:pPr>
      <w:r w:rsidRPr="00527E45">
        <w:rPr>
          <w:b/>
          <w:sz w:val="24"/>
          <w:szCs w:val="24"/>
        </w:rPr>
        <w:t>*A prescription card for medical marijuana will not be permitted as reason for positive drug screen.</w:t>
      </w:r>
    </w:p>
    <w:bookmarkEnd w:id="43"/>
    <w:p w14:paraId="1B491143" w14:textId="77777777" w:rsidR="00170710" w:rsidRPr="00527E45" w:rsidRDefault="00170710" w:rsidP="00DB3235">
      <w:pPr>
        <w:rPr>
          <w:b/>
          <w:sz w:val="24"/>
          <w:szCs w:val="24"/>
          <w:u w:val="single"/>
        </w:rPr>
      </w:pPr>
    </w:p>
    <w:p w14:paraId="5D280617" w14:textId="77777777" w:rsidR="00D02077" w:rsidRPr="00527E45" w:rsidRDefault="00D02077" w:rsidP="00DB3235">
      <w:pPr>
        <w:rPr>
          <w:b/>
          <w:sz w:val="24"/>
          <w:szCs w:val="24"/>
          <w:u w:val="single"/>
        </w:rPr>
      </w:pPr>
      <w:r w:rsidRPr="00527E45">
        <w:rPr>
          <w:b/>
          <w:sz w:val="24"/>
          <w:szCs w:val="24"/>
          <w:u w:val="single"/>
        </w:rPr>
        <w:t>Orientation</w:t>
      </w:r>
    </w:p>
    <w:p w14:paraId="637E7685" w14:textId="4D629E6E" w:rsidR="00D02077" w:rsidRPr="00527E45" w:rsidRDefault="00D02077" w:rsidP="00D02077">
      <w:pPr>
        <w:rPr>
          <w:sz w:val="24"/>
          <w:szCs w:val="24"/>
        </w:rPr>
      </w:pPr>
      <w:r w:rsidRPr="00527E45">
        <w:rPr>
          <w:sz w:val="24"/>
          <w:szCs w:val="24"/>
        </w:rPr>
        <w:t xml:space="preserve">All new MLT students </w:t>
      </w:r>
      <w:r w:rsidR="00481AD2" w:rsidRPr="00527E45">
        <w:rPr>
          <w:sz w:val="24"/>
          <w:szCs w:val="24"/>
        </w:rPr>
        <w:t>are</w:t>
      </w:r>
      <w:r w:rsidRPr="00527E45">
        <w:rPr>
          <w:sz w:val="24"/>
          <w:szCs w:val="24"/>
        </w:rPr>
        <w:t xml:space="preserve"> required to attend a </w:t>
      </w:r>
      <w:r w:rsidRPr="00922521">
        <w:rPr>
          <w:b/>
          <w:i/>
          <w:sz w:val="24"/>
          <w:szCs w:val="24"/>
          <w:highlight w:val="yellow"/>
          <w:u w:val="single"/>
        </w:rPr>
        <w:t>mandatory</w:t>
      </w:r>
      <w:r w:rsidRPr="00527E45">
        <w:rPr>
          <w:b/>
          <w:i/>
          <w:sz w:val="24"/>
          <w:szCs w:val="24"/>
        </w:rPr>
        <w:t xml:space="preserve"> </w:t>
      </w:r>
      <w:r w:rsidRPr="00527E45">
        <w:rPr>
          <w:sz w:val="24"/>
          <w:szCs w:val="24"/>
        </w:rPr>
        <w:t xml:space="preserve">orientation </w:t>
      </w:r>
      <w:r w:rsidR="000F444B" w:rsidRPr="00527E45">
        <w:rPr>
          <w:sz w:val="24"/>
          <w:szCs w:val="24"/>
        </w:rPr>
        <w:t xml:space="preserve">on </w:t>
      </w:r>
      <w:r w:rsidR="00A7357D" w:rsidRPr="00922521">
        <w:rPr>
          <w:b/>
          <w:i/>
          <w:sz w:val="24"/>
          <w:szCs w:val="24"/>
          <w:highlight w:val="yellow"/>
        </w:rPr>
        <w:t xml:space="preserve">July </w:t>
      </w:r>
      <w:r w:rsidR="00922521" w:rsidRPr="00922521">
        <w:rPr>
          <w:b/>
          <w:i/>
          <w:sz w:val="24"/>
          <w:szCs w:val="24"/>
          <w:highlight w:val="yellow"/>
        </w:rPr>
        <w:t>21, 2025</w:t>
      </w:r>
      <w:r w:rsidR="00B40EE4" w:rsidRPr="00922521">
        <w:rPr>
          <w:b/>
          <w:i/>
          <w:sz w:val="24"/>
          <w:szCs w:val="24"/>
          <w:highlight w:val="yellow"/>
        </w:rPr>
        <w:t>,</w:t>
      </w:r>
      <w:r w:rsidR="00FE2058" w:rsidRPr="00922521">
        <w:rPr>
          <w:b/>
          <w:i/>
          <w:sz w:val="24"/>
          <w:szCs w:val="24"/>
          <w:highlight w:val="yellow"/>
        </w:rPr>
        <w:t xml:space="preserve"> </w:t>
      </w:r>
      <w:r w:rsidR="00B40EE4" w:rsidRPr="00922521">
        <w:rPr>
          <w:b/>
          <w:i/>
          <w:sz w:val="24"/>
          <w:szCs w:val="24"/>
          <w:highlight w:val="yellow"/>
        </w:rPr>
        <w:t>from</w:t>
      </w:r>
      <w:r w:rsidR="00C32184" w:rsidRPr="00922521">
        <w:rPr>
          <w:b/>
          <w:i/>
          <w:sz w:val="24"/>
          <w:szCs w:val="24"/>
          <w:highlight w:val="yellow"/>
        </w:rPr>
        <w:t xml:space="preserve"> 5:00pm-7:30</w:t>
      </w:r>
      <w:r w:rsidR="000F444B" w:rsidRPr="00922521">
        <w:rPr>
          <w:b/>
          <w:i/>
          <w:sz w:val="24"/>
          <w:szCs w:val="24"/>
          <w:highlight w:val="yellow"/>
        </w:rPr>
        <w:t>pm</w:t>
      </w:r>
      <w:r w:rsidR="000F444B" w:rsidRPr="00527E45">
        <w:rPr>
          <w:sz w:val="24"/>
          <w:szCs w:val="24"/>
        </w:rPr>
        <w:t xml:space="preserve"> at the Higher Education Center in National City</w:t>
      </w:r>
      <w:r w:rsidR="009117EB" w:rsidRPr="00527E45">
        <w:rPr>
          <w:sz w:val="24"/>
          <w:szCs w:val="24"/>
        </w:rPr>
        <w:t>. Specific meeting place</w:t>
      </w:r>
      <w:r w:rsidR="00B43E93" w:rsidRPr="00527E45">
        <w:rPr>
          <w:sz w:val="24"/>
          <w:szCs w:val="24"/>
        </w:rPr>
        <w:t xml:space="preserve"> </w:t>
      </w:r>
      <w:r w:rsidR="009117EB" w:rsidRPr="00527E45">
        <w:rPr>
          <w:sz w:val="24"/>
          <w:szCs w:val="24"/>
        </w:rPr>
        <w:t xml:space="preserve">will be sent to the students via </w:t>
      </w:r>
      <w:r w:rsidR="00756028" w:rsidRPr="00527E45">
        <w:rPr>
          <w:sz w:val="24"/>
          <w:szCs w:val="24"/>
        </w:rPr>
        <w:t>the</w:t>
      </w:r>
      <w:r w:rsidR="00C32184" w:rsidRPr="00527E45">
        <w:rPr>
          <w:sz w:val="24"/>
          <w:szCs w:val="24"/>
        </w:rPr>
        <w:t xml:space="preserve">ir </w:t>
      </w:r>
      <w:r w:rsidR="00C32184" w:rsidRPr="00527E45">
        <w:rPr>
          <w:b/>
          <w:bCs/>
          <w:sz w:val="24"/>
          <w:szCs w:val="24"/>
        </w:rPr>
        <w:t>SWC</w:t>
      </w:r>
      <w:r w:rsidR="00756028" w:rsidRPr="00527E45">
        <w:rPr>
          <w:b/>
          <w:bCs/>
          <w:sz w:val="24"/>
          <w:szCs w:val="24"/>
        </w:rPr>
        <w:t xml:space="preserve"> </w:t>
      </w:r>
      <w:r w:rsidR="009117EB" w:rsidRPr="00527E45">
        <w:rPr>
          <w:b/>
          <w:bCs/>
          <w:sz w:val="24"/>
          <w:szCs w:val="24"/>
        </w:rPr>
        <w:t>email</w:t>
      </w:r>
      <w:r w:rsidR="00C32184" w:rsidRPr="00527E45">
        <w:rPr>
          <w:sz w:val="24"/>
          <w:szCs w:val="24"/>
        </w:rPr>
        <w:t>.</w:t>
      </w:r>
      <w:r w:rsidRPr="00527E45">
        <w:rPr>
          <w:sz w:val="24"/>
          <w:szCs w:val="24"/>
        </w:rPr>
        <w:t xml:space="preserve"> Information regarding textbooks, schedules, immunizations, background check and drug</w:t>
      </w:r>
      <w:r w:rsidR="00705968" w:rsidRPr="00527E45">
        <w:rPr>
          <w:sz w:val="24"/>
          <w:szCs w:val="24"/>
        </w:rPr>
        <w:t xml:space="preserve"> screen, etc. will be discussed at orientation.</w:t>
      </w:r>
      <w:r w:rsidRPr="00527E45">
        <w:rPr>
          <w:sz w:val="24"/>
          <w:szCs w:val="24"/>
        </w:rPr>
        <w:t xml:space="preserve"> </w:t>
      </w:r>
    </w:p>
    <w:p w14:paraId="0595C82D" w14:textId="77777777" w:rsidR="008969FA" w:rsidRPr="00527E45" w:rsidRDefault="008969FA" w:rsidP="008969FA">
      <w:pPr>
        <w:ind w:left="360"/>
        <w:rPr>
          <w:sz w:val="24"/>
          <w:szCs w:val="24"/>
        </w:rPr>
      </w:pPr>
    </w:p>
    <w:p w14:paraId="5E2D237D" w14:textId="29DD88AC" w:rsidR="00BB1366" w:rsidRPr="00BD40FD" w:rsidRDefault="00BB1366" w:rsidP="0099162B">
      <w:pPr>
        <w:pStyle w:val="Heading1"/>
        <w:rPr>
          <w:szCs w:val="24"/>
        </w:rPr>
      </w:pPr>
      <w:bookmarkStart w:id="44" w:name="_Toc328585488"/>
      <w:bookmarkStart w:id="45" w:name="_Hlk172553521"/>
      <w:r w:rsidRPr="00BD40FD">
        <w:rPr>
          <w:szCs w:val="24"/>
        </w:rPr>
        <w:t>Occupational Hazards</w:t>
      </w:r>
      <w:bookmarkEnd w:id="44"/>
      <w:r w:rsidR="000A5C57" w:rsidRPr="00BD40FD">
        <w:rPr>
          <w:szCs w:val="24"/>
        </w:rPr>
        <w:t xml:space="preserve"> and Safety</w:t>
      </w:r>
    </w:p>
    <w:p w14:paraId="04B754A5" w14:textId="724D68E8" w:rsidR="006E2CE5" w:rsidRPr="00AA7B96" w:rsidRDefault="006E2CE5" w:rsidP="00BB1366">
      <w:pPr>
        <w:pStyle w:val="BodyText"/>
        <w:tabs>
          <w:tab w:val="left" w:pos="720"/>
          <w:tab w:val="left" w:pos="1440"/>
          <w:tab w:val="left" w:pos="2160"/>
        </w:tabs>
        <w:rPr>
          <w:iCs/>
          <w:szCs w:val="24"/>
        </w:rPr>
      </w:pPr>
      <w:r w:rsidRPr="00BD40FD">
        <w:rPr>
          <w:iCs/>
          <w:szCs w:val="24"/>
        </w:rPr>
        <w:t xml:space="preserve">Occupational hazards for the field of laboratory medicine may </w:t>
      </w:r>
      <w:r w:rsidR="00B40EE4" w:rsidRPr="00BD40FD">
        <w:rPr>
          <w:iCs/>
          <w:szCs w:val="24"/>
        </w:rPr>
        <w:t>include but</w:t>
      </w:r>
      <w:r w:rsidRPr="00BD40FD">
        <w:rPr>
          <w:iCs/>
          <w:szCs w:val="24"/>
        </w:rPr>
        <w:t xml:space="preserve"> are not limited </w:t>
      </w:r>
      <w:r w:rsidR="00753624" w:rsidRPr="00BD40FD">
        <w:rPr>
          <w:iCs/>
          <w:szCs w:val="24"/>
        </w:rPr>
        <w:t>to exposure</w:t>
      </w:r>
      <w:r w:rsidRPr="00BD40FD">
        <w:rPr>
          <w:iCs/>
          <w:szCs w:val="24"/>
        </w:rPr>
        <w:t xml:space="preserve"> to infectious dise</w:t>
      </w:r>
      <w:r w:rsidR="00B47B9D" w:rsidRPr="00BD40FD">
        <w:rPr>
          <w:iCs/>
          <w:szCs w:val="24"/>
        </w:rPr>
        <w:t>a</w:t>
      </w:r>
      <w:r w:rsidRPr="00BD40FD">
        <w:rPr>
          <w:iCs/>
          <w:szCs w:val="24"/>
        </w:rPr>
        <w:t>ses such as AIDS or hepa</w:t>
      </w:r>
      <w:r w:rsidR="00B47B9D" w:rsidRPr="00BD40FD">
        <w:rPr>
          <w:iCs/>
          <w:szCs w:val="24"/>
        </w:rPr>
        <w:t>titis</w:t>
      </w:r>
      <w:r w:rsidRPr="00BD40FD">
        <w:rPr>
          <w:iCs/>
          <w:szCs w:val="24"/>
        </w:rPr>
        <w:t xml:space="preserve">, exposure to hazardous chemicals or substances, accidental injury, exposure to blood borne pathogens, exposure to </w:t>
      </w:r>
      <w:r w:rsidR="00B47B9D" w:rsidRPr="00BD40FD">
        <w:rPr>
          <w:iCs/>
          <w:szCs w:val="24"/>
        </w:rPr>
        <w:t>radiation and allergic reactions to latex, or other chemical agents</w:t>
      </w:r>
      <w:r w:rsidR="00F3559E" w:rsidRPr="00BD40FD">
        <w:rPr>
          <w:iCs/>
          <w:szCs w:val="24"/>
        </w:rPr>
        <w:t>.</w:t>
      </w:r>
      <w:r w:rsidR="00AA693E" w:rsidRPr="00BD40FD">
        <w:rPr>
          <w:iCs/>
          <w:szCs w:val="24"/>
        </w:rPr>
        <w:t xml:space="preserve"> MLT students will learn safe ways to handle exposure to and dispose of specimens that may contain infectious diseases and blood borne pathogens</w:t>
      </w:r>
      <w:r w:rsidR="003722B4" w:rsidRPr="00BD40FD">
        <w:rPr>
          <w:iCs/>
          <w:szCs w:val="24"/>
        </w:rPr>
        <w:t>; h</w:t>
      </w:r>
      <w:r w:rsidR="00AA693E" w:rsidRPr="00BD40FD">
        <w:rPr>
          <w:iCs/>
          <w:szCs w:val="24"/>
        </w:rPr>
        <w:t>ealthcare steps taken when exposed to hazardous chemicals</w:t>
      </w:r>
      <w:r w:rsidR="003722B4" w:rsidRPr="00BD40FD">
        <w:rPr>
          <w:iCs/>
          <w:szCs w:val="24"/>
        </w:rPr>
        <w:t xml:space="preserve">, </w:t>
      </w:r>
      <w:r w:rsidR="00AA693E" w:rsidRPr="00BD40FD">
        <w:rPr>
          <w:iCs/>
          <w:szCs w:val="24"/>
        </w:rPr>
        <w:t xml:space="preserve">reagents, </w:t>
      </w:r>
      <w:r w:rsidR="003722B4" w:rsidRPr="00BD40FD">
        <w:rPr>
          <w:iCs/>
          <w:szCs w:val="24"/>
        </w:rPr>
        <w:t xml:space="preserve">and </w:t>
      </w:r>
      <w:r w:rsidR="00AA693E" w:rsidRPr="00BD40FD">
        <w:rPr>
          <w:iCs/>
          <w:szCs w:val="24"/>
        </w:rPr>
        <w:t>radiation</w:t>
      </w:r>
      <w:r w:rsidR="003722B4" w:rsidRPr="00BD40FD">
        <w:rPr>
          <w:iCs/>
          <w:szCs w:val="24"/>
        </w:rPr>
        <w:t xml:space="preserve">; </w:t>
      </w:r>
      <w:r w:rsidR="00AA693E" w:rsidRPr="00BD40FD">
        <w:rPr>
          <w:iCs/>
          <w:szCs w:val="24"/>
        </w:rPr>
        <w:t>fire safety</w:t>
      </w:r>
      <w:r w:rsidR="003722B4" w:rsidRPr="00BD40FD">
        <w:rPr>
          <w:iCs/>
          <w:szCs w:val="24"/>
        </w:rPr>
        <w:t xml:space="preserve"> in the lab and in the hospital setting.</w:t>
      </w:r>
      <w:r w:rsidR="000A5C57" w:rsidRPr="00BD40FD">
        <w:rPr>
          <w:iCs/>
          <w:szCs w:val="24"/>
        </w:rPr>
        <w:t xml:space="preserve"> Safety is reinforced in every class.</w:t>
      </w:r>
      <w:r w:rsidR="00F3559E" w:rsidRPr="00AA7B96">
        <w:rPr>
          <w:iCs/>
          <w:szCs w:val="24"/>
        </w:rPr>
        <w:t xml:space="preserve"> </w:t>
      </w:r>
    </w:p>
    <w:bookmarkEnd w:id="45"/>
    <w:p w14:paraId="0836F671" w14:textId="77777777" w:rsidR="00BB1366" w:rsidRPr="00AA7B96" w:rsidRDefault="00BB1366">
      <w:pPr>
        <w:pStyle w:val="BodyText"/>
        <w:tabs>
          <w:tab w:val="left" w:pos="720"/>
          <w:tab w:val="left" w:pos="1440"/>
          <w:tab w:val="left" w:pos="2160"/>
        </w:tabs>
        <w:rPr>
          <w:szCs w:val="24"/>
        </w:rPr>
      </w:pPr>
    </w:p>
    <w:p w14:paraId="5C318ECD" w14:textId="77777777" w:rsidR="00C46060" w:rsidRDefault="00C46060">
      <w:pPr>
        <w:rPr>
          <w:b/>
          <w:sz w:val="24"/>
          <w:szCs w:val="24"/>
          <w:u w:val="single"/>
        </w:rPr>
      </w:pPr>
      <w:bookmarkStart w:id="46" w:name="_Toc328585489"/>
      <w:r>
        <w:rPr>
          <w:szCs w:val="24"/>
        </w:rPr>
        <w:br w:type="page"/>
      </w:r>
    </w:p>
    <w:p w14:paraId="3F98FEE1" w14:textId="1F6AB86A" w:rsidR="002E1FEF" w:rsidRPr="006617F5" w:rsidRDefault="00D34F3E" w:rsidP="0099162B">
      <w:pPr>
        <w:pStyle w:val="Heading1"/>
        <w:rPr>
          <w:szCs w:val="24"/>
        </w:rPr>
      </w:pPr>
      <w:r w:rsidRPr="006617F5">
        <w:rPr>
          <w:szCs w:val="24"/>
        </w:rPr>
        <w:lastRenderedPageBreak/>
        <w:t>Tuition and Fees with Refund Policy</w:t>
      </w:r>
      <w:bookmarkEnd w:id="46"/>
    </w:p>
    <w:p w14:paraId="6B76CF8F" w14:textId="77777777" w:rsidR="00D34F3E" w:rsidRPr="006617F5" w:rsidRDefault="00A21BE4">
      <w:pPr>
        <w:pStyle w:val="BodyText"/>
        <w:tabs>
          <w:tab w:val="left" w:pos="720"/>
          <w:tab w:val="left" w:pos="1440"/>
          <w:tab w:val="left" w:pos="2160"/>
        </w:tabs>
        <w:rPr>
          <w:b/>
          <w:szCs w:val="24"/>
        </w:rPr>
      </w:pPr>
      <w:r w:rsidRPr="006617F5">
        <w:rPr>
          <w:szCs w:val="24"/>
        </w:rPr>
        <w:t>For students who meet the California residency requirement, t</w:t>
      </w:r>
      <w:r w:rsidR="002E1FEF" w:rsidRPr="006617F5">
        <w:rPr>
          <w:szCs w:val="24"/>
        </w:rPr>
        <w:t xml:space="preserve">he cost of the </w:t>
      </w:r>
      <w:r w:rsidR="00573BFA" w:rsidRPr="006617F5">
        <w:rPr>
          <w:b/>
          <w:i/>
          <w:szCs w:val="24"/>
        </w:rPr>
        <w:t xml:space="preserve">Medical Laboratory Technician </w:t>
      </w:r>
      <w:r w:rsidR="002E1FEF" w:rsidRPr="006617F5">
        <w:rPr>
          <w:b/>
          <w:i/>
          <w:szCs w:val="24"/>
        </w:rPr>
        <w:t>Program</w:t>
      </w:r>
      <w:r w:rsidR="002E1FEF" w:rsidRPr="006617F5">
        <w:rPr>
          <w:szCs w:val="24"/>
        </w:rPr>
        <w:t xml:space="preserve"> </w:t>
      </w:r>
      <w:r w:rsidR="008A5998" w:rsidRPr="006617F5">
        <w:rPr>
          <w:b/>
          <w:szCs w:val="24"/>
        </w:rPr>
        <w:t>only</w:t>
      </w:r>
      <w:r w:rsidR="008A5998" w:rsidRPr="006617F5">
        <w:rPr>
          <w:szCs w:val="24"/>
        </w:rPr>
        <w:t xml:space="preserve"> </w:t>
      </w:r>
      <w:r w:rsidR="002E1FEF" w:rsidRPr="006617F5">
        <w:rPr>
          <w:szCs w:val="24"/>
        </w:rPr>
        <w:t>(</w:t>
      </w:r>
      <w:r w:rsidRPr="006617F5">
        <w:rPr>
          <w:szCs w:val="24"/>
        </w:rPr>
        <w:t>not including pre-requisite requirements</w:t>
      </w:r>
      <w:r w:rsidR="00530C04" w:rsidRPr="006617F5">
        <w:rPr>
          <w:szCs w:val="24"/>
        </w:rPr>
        <w:t xml:space="preserve"> or general education courses</w:t>
      </w:r>
      <w:r w:rsidR="002E1FEF" w:rsidRPr="006617F5">
        <w:rPr>
          <w:szCs w:val="24"/>
        </w:rPr>
        <w:t xml:space="preserve">) is currently </w:t>
      </w:r>
      <w:r w:rsidR="002E1FEF" w:rsidRPr="006617F5">
        <w:rPr>
          <w:i/>
          <w:szCs w:val="24"/>
        </w:rPr>
        <w:t>estimated</w:t>
      </w:r>
      <w:r w:rsidR="002E1FEF" w:rsidRPr="006617F5">
        <w:rPr>
          <w:szCs w:val="24"/>
        </w:rPr>
        <w:t xml:space="preserve"> to be </w:t>
      </w:r>
      <w:r w:rsidR="00530C04" w:rsidRPr="006617F5">
        <w:rPr>
          <w:szCs w:val="24"/>
        </w:rPr>
        <w:t>two</w:t>
      </w:r>
      <w:r w:rsidR="00C20229" w:rsidRPr="006617F5">
        <w:rPr>
          <w:szCs w:val="24"/>
        </w:rPr>
        <w:t xml:space="preserve"> </w:t>
      </w:r>
      <w:r w:rsidR="00895174" w:rsidRPr="006617F5">
        <w:rPr>
          <w:szCs w:val="24"/>
        </w:rPr>
        <w:t>thousand</w:t>
      </w:r>
      <w:r w:rsidR="00C20229" w:rsidRPr="006617F5">
        <w:rPr>
          <w:szCs w:val="24"/>
        </w:rPr>
        <w:t xml:space="preserve"> </w:t>
      </w:r>
      <w:r w:rsidR="00530C04" w:rsidRPr="006617F5">
        <w:rPr>
          <w:szCs w:val="24"/>
        </w:rPr>
        <w:t xml:space="preserve">one hundred </w:t>
      </w:r>
      <w:r w:rsidR="00895174" w:rsidRPr="006617F5">
        <w:rPr>
          <w:szCs w:val="24"/>
        </w:rPr>
        <w:t xml:space="preserve">dollars </w:t>
      </w:r>
      <w:r w:rsidR="00C545DA" w:rsidRPr="006617F5">
        <w:rPr>
          <w:szCs w:val="24"/>
        </w:rPr>
        <w:t>(</w:t>
      </w:r>
      <w:r w:rsidR="00895174" w:rsidRPr="006617F5">
        <w:rPr>
          <w:szCs w:val="24"/>
        </w:rPr>
        <w:t>$</w:t>
      </w:r>
      <w:r w:rsidR="00530C04" w:rsidRPr="006617F5">
        <w:rPr>
          <w:szCs w:val="24"/>
        </w:rPr>
        <w:t>2,100</w:t>
      </w:r>
      <w:r w:rsidR="002E1FEF" w:rsidRPr="006617F5">
        <w:rPr>
          <w:szCs w:val="24"/>
        </w:rPr>
        <w:t>)</w:t>
      </w:r>
      <w:r w:rsidR="00F3559E" w:rsidRPr="006617F5">
        <w:rPr>
          <w:szCs w:val="24"/>
        </w:rPr>
        <w:t>.</w:t>
      </w:r>
      <w:r w:rsidR="00F3559E" w:rsidRPr="006617F5">
        <w:rPr>
          <w:b/>
          <w:szCs w:val="24"/>
        </w:rPr>
        <w:t xml:space="preserve"> </w:t>
      </w:r>
    </w:p>
    <w:p w14:paraId="48058846" w14:textId="77777777" w:rsidR="00ED0CC3" w:rsidRPr="006617F5" w:rsidRDefault="00ED0CC3" w:rsidP="00ED0CC3">
      <w:pPr>
        <w:rPr>
          <w:sz w:val="24"/>
          <w:szCs w:val="24"/>
        </w:rPr>
      </w:pPr>
    </w:p>
    <w:p w14:paraId="1749D1DB" w14:textId="77777777" w:rsidR="00F43F15" w:rsidRPr="006617F5" w:rsidRDefault="00ED0CC3" w:rsidP="003B15FE">
      <w:pPr>
        <w:rPr>
          <w:sz w:val="24"/>
          <w:szCs w:val="24"/>
        </w:rPr>
      </w:pPr>
      <w:r w:rsidRPr="006617F5">
        <w:rPr>
          <w:sz w:val="24"/>
          <w:szCs w:val="24"/>
        </w:rPr>
        <w:t>You can anticipate the following expenses during your program of study</w:t>
      </w:r>
      <w:r w:rsidR="00F3559E" w:rsidRPr="006617F5">
        <w:rPr>
          <w:sz w:val="24"/>
          <w:szCs w:val="24"/>
        </w:rPr>
        <w:t xml:space="preserve">. </w:t>
      </w:r>
      <w:r w:rsidRPr="006617F5">
        <w:rPr>
          <w:sz w:val="24"/>
          <w:szCs w:val="24"/>
        </w:rPr>
        <w:t xml:space="preserve">These </w:t>
      </w:r>
      <w:r w:rsidR="008A5998" w:rsidRPr="006617F5">
        <w:rPr>
          <w:sz w:val="24"/>
          <w:szCs w:val="24"/>
        </w:rPr>
        <w:t xml:space="preserve">amounts </w:t>
      </w:r>
      <w:r w:rsidRPr="006617F5">
        <w:rPr>
          <w:sz w:val="24"/>
          <w:szCs w:val="24"/>
        </w:rPr>
        <w:t xml:space="preserve">are </w:t>
      </w:r>
      <w:r w:rsidRPr="006617F5">
        <w:rPr>
          <w:b/>
          <w:sz w:val="24"/>
          <w:szCs w:val="24"/>
          <w:u w:val="single"/>
        </w:rPr>
        <w:t>estimates</w:t>
      </w:r>
      <w:r w:rsidR="00A21BE4" w:rsidRPr="006617F5">
        <w:rPr>
          <w:sz w:val="24"/>
          <w:szCs w:val="24"/>
        </w:rPr>
        <w:t xml:space="preserve"> only.</w:t>
      </w:r>
    </w:p>
    <w:p w14:paraId="06046BAB" w14:textId="77777777" w:rsidR="00D34F3E" w:rsidRPr="006617F5" w:rsidRDefault="00530C04" w:rsidP="004A61D3">
      <w:pPr>
        <w:pStyle w:val="BodyText"/>
        <w:numPr>
          <w:ilvl w:val="0"/>
          <w:numId w:val="28"/>
        </w:numPr>
        <w:tabs>
          <w:tab w:val="left" w:pos="720"/>
          <w:tab w:val="left" w:pos="1440"/>
          <w:tab w:val="left" w:pos="2160"/>
        </w:tabs>
        <w:rPr>
          <w:szCs w:val="24"/>
        </w:rPr>
      </w:pPr>
      <w:r w:rsidRPr="006617F5">
        <w:rPr>
          <w:szCs w:val="24"/>
        </w:rPr>
        <w:t>Tuition: $</w:t>
      </w:r>
      <w:r w:rsidR="009151E6" w:rsidRPr="006617F5">
        <w:rPr>
          <w:szCs w:val="24"/>
        </w:rPr>
        <w:t>2,1</w:t>
      </w:r>
      <w:r w:rsidR="00A21BE4" w:rsidRPr="006617F5">
        <w:rPr>
          <w:szCs w:val="24"/>
        </w:rPr>
        <w:t>00.00</w:t>
      </w:r>
      <w:r w:rsidR="008164ED" w:rsidRPr="006617F5">
        <w:rPr>
          <w:szCs w:val="24"/>
        </w:rPr>
        <w:t xml:space="preserve"> (this does not include </w:t>
      </w:r>
      <w:r w:rsidRPr="006617F5">
        <w:rPr>
          <w:szCs w:val="24"/>
        </w:rPr>
        <w:t xml:space="preserve">prerequisites or </w:t>
      </w:r>
      <w:r w:rsidR="008164ED" w:rsidRPr="006617F5">
        <w:rPr>
          <w:szCs w:val="24"/>
        </w:rPr>
        <w:t>general education requirements)</w:t>
      </w:r>
    </w:p>
    <w:p w14:paraId="72A33FEE" w14:textId="3DC3CE51" w:rsidR="00D34F3E" w:rsidRPr="006617F5" w:rsidRDefault="00544D16" w:rsidP="004A61D3">
      <w:pPr>
        <w:pStyle w:val="BodyText"/>
        <w:numPr>
          <w:ilvl w:val="0"/>
          <w:numId w:val="28"/>
        </w:numPr>
        <w:tabs>
          <w:tab w:val="left" w:pos="720"/>
          <w:tab w:val="left" w:pos="1440"/>
          <w:tab w:val="left" w:pos="2160"/>
        </w:tabs>
        <w:rPr>
          <w:szCs w:val="24"/>
        </w:rPr>
      </w:pPr>
      <w:r w:rsidRPr="006617F5">
        <w:rPr>
          <w:szCs w:val="24"/>
        </w:rPr>
        <w:t xml:space="preserve">Required </w:t>
      </w:r>
      <w:r w:rsidR="00D34F3E" w:rsidRPr="006617F5">
        <w:rPr>
          <w:szCs w:val="24"/>
        </w:rPr>
        <w:t xml:space="preserve">Textbooks:  $ </w:t>
      </w:r>
      <w:r w:rsidR="009151E6" w:rsidRPr="006617F5">
        <w:rPr>
          <w:szCs w:val="24"/>
        </w:rPr>
        <w:t>1,5</w:t>
      </w:r>
      <w:r w:rsidR="00A21BE4" w:rsidRPr="006617F5">
        <w:rPr>
          <w:szCs w:val="24"/>
        </w:rPr>
        <w:t>00.00</w:t>
      </w:r>
    </w:p>
    <w:p w14:paraId="7BD8923B" w14:textId="77777777" w:rsidR="00D34F3E" w:rsidRPr="006617F5" w:rsidRDefault="00ED0CC3" w:rsidP="004A61D3">
      <w:pPr>
        <w:pStyle w:val="BodyText"/>
        <w:numPr>
          <w:ilvl w:val="0"/>
          <w:numId w:val="28"/>
        </w:numPr>
        <w:tabs>
          <w:tab w:val="left" w:pos="720"/>
          <w:tab w:val="left" w:pos="1440"/>
          <w:tab w:val="left" w:pos="2160"/>
        </w:tabs>
        <w:rPr>
          <w:szCs w:val="24"/>
        </w:rPr>
      </w:pPr>
      <w:smartTag w:uri="urn:schemas-microsoft-com:office:smarttags" w:element="stockticker">
        <w:r w:rsidRPr="006617F5">
          <w:rPr>
            <w:szCs w:val="24"/>
          </w:rPr>
          <w:t>MLT</w:t>
        </w:r>
      </w:smartTag>
      <w:r w:rsidRPr="006617F5">
        <w:rPr>
          <w:szCs w:val="24"/>
        </w:rPr>
        <w:t xml:space="preserve"> </w:t>
      </w:r>
      <w:r w:rsidR="00D34F3E" w:rsidRPr="006617F5">
        <w:rPr>
          <w:szCs w:val="24"/>
        </w:rPr>
        <w:t xml:space="preserve">National </w:t>
      </w:r>
      <w:r w:rsidR="001F6E9B" w:rsidRPr="006617F5">
        <w:rPr>
          <w:b/>
          <w:szCs w:val="24"/>
        </w:rPr>
        <w:t>(ASCP)</w:t>
      </w:r>
      <w:r w:rsidR="001F6E9B" w:rsidRPr="006617F5">
        <w:rPr>
          <w:szCs w:val="24"/>
        </w:rPr>
        <w:t xml:space="preserve"> </w:t>
      </w:r>
      <w:r w:rsidR="00D34F3E" w:rsidRPr="006617F5">
        <w:rPr>
          <w:szCs w:val="24"/>
        </w:rPr>
        <w:t>Exam</w:t>
      </w:r>
      <w:r w:rsidRPr="006617F5">
        <w:rPr>
          <w:szCs w:val="24"/>
        </w:rPr>
        <w:t xml:space="preserve"> fee</w:t>
      </w:r>
      <w:r w:rsidR="00D34F3E" w:rsidRPr="006617F5">
        <w:rPr>
          <w:szCs w:val="24"/>
        </w:rPr>
        <w:t xml:space="preserve">: $ </w:t>
      </w:r>
      <w:r w:rsidR="008164ED" w:rsidRPr="006617F5">
        <w:rPr>
          <w:szCs w:val="24"/>
        </w:rPr>
        <w:t>225</w:t>
      </w:r>
      <w:r w:rsidR="008A5998" w:rsidRPr="006617F5">
        <w:rPr>
          <w:szCs w:val="24"/>
        </w:rPr>
        <w:t>.00</w:t>
      </w:r>
    </w:p>
    <w:p w14:paraId="3E6EDC8B" w14:textId="77777777" w:rsidR="00D34F3E" w:rsidRPr="006617F5" w:rsidRDefault="00225179" w:rsidP="004A61D3">
      <w:pPr>
        <w:pStyle w:val="BodyText"/>
        <w:numPr>
          <w:ilvl w:val="0"/>
          <w:numId w:val="28"/>
        </w:numPr>
        <w:tabs>
          <w:tab w:val="left" w:pos="720"/>
          <w:tab w:val="left" w:pos="1440"/>
          <w:tab w:val="left" w:pos="2160"/>
        </w:tabs>
        <w:rPr>
          <w:szCs w:val="24"/>
        </w:rPr>
      </w:pPr>
      <w:r w:rsidRPr="006617F5">
        <w:rPr>
          <w:szCs w:val="24"/>
        </w:rPr>
        <w:t xml:space="preserve">California </w:t>
      </w:r>
      <w:smartTag w:uri="urn:schemas-microsoft-com:office:smarttags" w:element="stockticker">
        <w:r w:rsidRPr="006617F5">
          <w:rPr>
            <w:szCs w:val="24"/>
          </w:rPr>
          <w:t>MLT</w:t>
        </w:r>
      </w:smartTag>
      <w:r w:rsidR="009151E6" w:rsidRPr="006617F5">
        <w:rPr>
          <w:szCs w:val="24"/>
        </w:rPr>
        <w:t xml:space="preserve"> L</w:t>
      </w:r>
      <w:r w:rsidRPr="006617F5">
        <w:rPr>
          <w:szCs w:val="24"/>
        </w:rPr>
        <w:t>icensure application fee</w:t>
      </w:r>
      <w:r w:rsidR="00D34F3E" w:rsidRPr="006617F5">
        <w:rPr>
          <w:szCs w:val="24"/>
        </w:rPr>
        <w:t xml:space="preserve">:  $ </w:t>
      </w:r>
      <w:r w:rsidR="008164ED" w:rsidRPr="006617F5">
        <w:rPr>
          <w:szCs w:val="24"/>
        </w:rPr>
        <w:t>235</w:t>
      </w:r>
      <w:r w:rsidR="008A5998" w:rsidRPr="006617F5">
        <w:rPr>
          <w:szCs w:val="24"/>
        </w:rPr>
        <w:t>.00</w:t>
      </w:r>
    </w:p>
    <w:p w14:paraId="3E0F84C2" w14:textId="77777777" w:rsidR="00D34F3E" w:rsidRPr="006617F5" w:rsidRDefault="00D34F3E" w:rsidP="004A61D3">
      <w:pPr>
        <w:pStyle w:val="BodyText"/>
        <w:numPr>
          <w:ilvl w:val="0"/>
          <w:numId w:val="28"/>
        </w:numPr>
        <w:tabs>
          <w:tab w:val="left" w:pos="720"/>
          <w:tab w:val="left" w:pos="1440"/>
          <w:tab w:val="left" w:pos="2160"/>
        </w:tabs>
        <w:rPr>
          <w:szCs w:val="24"/>
        </w:rPr>
      </w:pPr>
      <w:r w:rsidRPr="006617F5">
        <w:rPr>
          <w:szCs w:val="24"/>
        </w:rPr>
        <w:t xml:space="preserve">Uniforms, shoes, lab coats:  $ </w:t>
      </w:r>
      <w:r w:rsidR="001702D7" w:rsidRPr="006617F5">
        <w:rPr>
          <w:szCs w:val="24"/>
        </w:rPr>
        <w:t>35</w:t>
      </w:r>
      <w:r w:rsidR="009A1C43" w:rsidRPr="006617F5">
        <w:rPr>
          <w:szCs w:val="24"/>
        </w:rPr>
        <w:t>0</w:t>
      </w:r>
      <w:r w:rsidRPr="006617F5">
        <w:rPr>
          <w:szCs w:val="24"/>
        </w:rPr>
        <w:t>.00</w:t>
      </w:r>
    </w:p>
    <w:p w14:paraId="7464CC28" w14:textId="77777777" w:rsidR="009758A2" w:rsidRPr="006617F5" w:rsidRDefault="00D34F3E" w:rsidP="004A61D3">
      <w:pPr>
        <w:pStyle w:val="BodyText"/>
        <w:numPr>
          <w:ilvl w:val="0"/>
          <w:numId w:val="28"/>
        </w:numPr>
        <w:tabs>
          <w:tab w:val="left" w:pos="720"/>
          <w:tab w:val="left" w:pos="1440"/>
          <w:tab w:val="left" w:pos="2160"/>
        </w:tabs>
        <w:rPr>
          <w:szCs w:val="24"/>
        </w:rPr>
      </w:pPr>
      <w:r w:rsidRPr="006617F5">
        <w:rPr>
          <w:szCs w:val="24"/>
        </w:rPr>
        <w:t>Misc. (Parking</w:t>
      </w:r>
      <w:r w:rsidR="00574073" w:rsidRPr="006617F5">
        <w:rPr>
          <w:szCs w:val="24"/>
        </w:rPr>
        <w:t xml:space="preserve"> permit</w:t>
      </w:r>
      <w:r w:rsidRPr="006617F5">
        <w:rPr>
          <w:szCs w:val="24"/>
        </w:rPr>
        <w:t xml:space="preserve">, </w:t>
      </w:r>
      <w:r w:rsidR="00574073" w:rsidRPr="006617F5">
        <w:rPr>
          <w:szCs w:val="24"/>
        </w:rPr>
        <w:t>immunizations</w:t>
      </w:r>
      <w:r w:rsidRPr="006617F5">
        <w:rPr>
          <w:szCs w:val="24"/>
        </w:rPr>
        <w:t>,</w:t>
      </w:r>
      <w:r w:rsidR="00574073" w:rsidRPr="006617F5">
        <w:rPr>
          <w:szCs w:val="24"/>
        </w:rPr>
        <w:t xml:space="preserve"> </w:t>
      </w:r>
      <w:r w:rsidRPr="006617F5">
        <w:rPr>
          <w:szCs w:val="24"/>
        </w:rPr>
        <w:t>CPR</w:t>
      </w:r>
      <w:r w:rsidR="00574073" w:rsidRPr="006617F5">
        <w:rPr>
          <w:szCs w:val="24"/>
        </w:rPr>
        <w:t>, background check, Malpractice insurance</w:t>
      </w:r>
      <w:r w:rsidR="0072460D" w:rsidRPr="006617F5">
        <w:rPr>
          <w:szCs w:val="24"/>
        </w:rPr>
        <w:t>, ID badge</w:t>
      </w:r>
      <w:r w:rsidRPr="006617F5">
        <w:rPr>
          <w:szCs w:val="24"/>
        </w:rPr>
        <w:t>)</w:t>
      </w:r>
      <w:r w:rsidR="00C545DA" w:rsidRPr="006617F5">
        <w:rPr>
          <w:szCs w:val="24"/>
        </w:rPr>
        <w:t>:</w:t>
      </w:r>
      <w:r w:rsidR="00D10F6B" w:rsidRPr="006617F5">
        <w:rPr>
          <w:szCs w:val="24"/>
        </w:rPr>
        <w:t xml:space="preserve"> $</w:t>
      </w:r>
      <w:r w:rsidRPr="006617F5">
        <w:rPr>
          <w:szCs w:val="24"/>
        </w:rPr>
        <w:t xml:space="preserve"> </w:t>
      </w:r>
      <w:r w:rsidR="008A5998" w:rsidRPr="006617F5">
        <w:rPr>
          <w:szCs w:val="24"/>
        </w:rPr>
        <w:t>5</w:t>
      </w:r>
      <w:r w:rsidR="009A1C43" w:rsidRPr="006617F5">
        <w:rPr>
          <w:szCs w:val="24"/>
        </w:rPr>
        <w:t>20</w:t>
      </w:r>
      <w:r w:rsidRPr="006617F5">
        <w:rPr>
          <w:szCs w:val="24"/>
        </w:rPr>
        <w:t>.00</w:t>
      </w:r>
    </w:p>
    <w:p w14:paraId="59F917E3" w14:textId="257FE0B5" w:rsidR="00A82BF8" w:rsidRPr="006617F5" w:rsidRDefault="002E1FEF" w:rsidP="00170710">
      <w:pPr>
        <w:pStyle w:val="BodyText"/>
        <w:tabs>
          <w:tab w:val="left" w:pos="720"/>
          <w:tab w:val="left" w:pos="1440"/>
          <w:tab w:val="left" w:pos="2160"/>
        </w:tabs>
        <w:spacing w:after="120"/>
        <w:rPr>
          <w:szCs w:val="24"/>
        </w:rPr>
      </w:pPr>
      <w:r w:rsidRPr="006617F5">
        <w:rPr>
          <w:szCs w:val="24"/>
        </w:rPr>
        <w:t xml:space="preserve">Living expenses and </w:t>
      </w:r>
      <w:r w:rsidR="00335246" w:rsidRPr="006617F5">
        <w:rPr>
          <w:szCs w:val="24"/>
        </w:rPr>
        <w:t>the cost</w:t>
      </w:r>
      <w:r w:rsidRPr="006617F5">
        <w:rPr>
          <w:szCs w:val="24"/>
        </w:rPr>
        <w:t xml:space="preserve"> of transportation to campus and clinical facilities are not included in this estimated cost.</w:t>
      </w:r>
    </w:p>
    <w:p w14:paraId="441634F5" w14:textId="77777777" w:rsidR="002E1FEF" w:rsidRPr="006617F5" w:rsidRDefault="00D57D57" w:rsidP="00A82BF8">
      <w:pPr>
        <w:ind w:left="1440" w:hanging="1440"/>
        <w:rPr>
          <w:sz w:val="24"/>
          <w:szCs w:val="24"/>
        </w:rPr>
      </w:pPr>
      <w:r w:rsidRPr="006617F5">
        <w:rPr>
          <w:b/>
          <w:sz w:val="24"/>
          <w:szCs w:val="24"/>
        </w:rPr>
        <w:t>REFUNDS:</w:t>
      </w:r>
      <w:r w:rsidRPr="006617F5">
        <w:rPr>
          <w:sz w:val="24"/>
          <w:szCs w:val="24"/>
        </w:rPr>
        <w:tab/>
        <w:t>Any questions concerning the refund policy should be addressed to the Admissions department.</w:t>
      </w:r>
    </w:p>
    <w:p w14:paraId="5B37A398" w14:textId="77777777" w:rsidR="00957D05" w:rsidRPr="006617F5" w:rsidRDefault="00481AD2">
      <w:pPr>
        <w:pStyle w:val="BodyText"/>
        <w:tabs>
          <w:tab w:val="left" w:pos="720"/>
          <w:tab w:val="left" w:pos="1440"/>
          <w:tab w:val="left" w:pos="2160"/>
        </w:tabs>
        <w:rPr>
          <w:szCs w:val="24"/>
        </w:rPr>
      </w:pPr>
      <w:r w:rsidRPr="006617F5">
        <w:rPr>
          <w:szCs w:val="24"/>
        </w:rPr>
        <w:t>F</w:t>
      </w:r>
      <w:r w:rsidR="002E1FEF" w:rsidRPr="006617F5">
        <w:rPr>
          <w:szCs w:val="24"/>
        </w:rPr>
        <w:t xml:space="preserve">inancial assistance </w:t>
      </w:r>
      <w:r w:rsidR="00A54357" w:rsidRPr="006617F5">
        <w:rPr>
          <w:szCs w:val="24"/>
        </w:rPr>
        <w:t>may be</w:t>
      </w:r>
      <w:r w:rsidR="002E1FEF" w:rsidRPr="006617F5">
        <w:rPr>
          <w:szCs w:val="24"/>
        </w:rPr>
        <w:t xml:space="preserve"> available through the Financial Aid Office. Applications for assistance should be filed early (priority filing is the first week of March). Applications are available at the Financial Aid Office or the Higher Education Center. </w:t>
      </w:r>
    </w:p>
    <w:p w14:paraId="7ED42374" w14:textId="77777777" w:rsidR="00A82BF8" w:rsidRPr="006617F5" w:rsidRDefault="00A82BF8">
      <w:pPr>
        <w:pStyle w:val="BodyText"/>
        <w:tabs>
          <w:tab w:val="left" w:pos="720"/>
          <w:tab w:val="left" w:pos="1440"/>
          <w:tab w:val="left" w:pos="2160"/>
        </w:tabs>
        <w:rPr>
          <w:szCs w:val="24"/>
        </w:rPr>
      </w:pPr>
    </w:p>
    <w:p w14:paraId="5ED8D213" w14:textId="77777777" w:rsidR="00A82BF8" w:rsidRPr="006617F5" w:rsidRDefault="00A82BF8" w:rsidP="00A82BF8">
      <w:pPr>
        <w:rPr>
          <w:sz w:val="24"/>
          <w:szCs w:val="24"/>
        </w:rPr>
      </w:pPr>
    </w:p>
    <w:p w14:paraId="578DF3A9" w14:textId="77777777" w:rsidR="00A82BF8" w:rsidRPr="00A2503E" w:rsidRDefault="00A82BF8" w:rsidP="00A82BF8">
      <w:pPr>
        <w:rPr>
          <w:b/>
          <w:sz w:val="24"/>
          <w:szCs w:val="24"/>
          <w:u w:val="single"/>
        </w:rPr>
      </w:pPr>
      <w:r w:rsidRPr="00A2503E">
        <w:rPr>
          <w:b/>
          <w:sz w:val="24"/>
          <w:szCs w:val="24"/>
          <w:u w:val="single"/>
        </w:rPr>
        <w:t>Student Record Retention</w:t>
      </w:r>
    </w:p>
    <w:p w14:paraId="7BC9823E" w14:textId="353C4C6C" w:rsidR="00A82BF8" w:rsidRPr="000433CD" w:rsidRDefault="00A82BF8" w:rsidP="00A82BF8">
      <w:pPr>
        <w:rPr>
          <w:sz w:val="24"/>
          <w:szCs w:val="24"/>
        </w:rPr>
      </w:pPr>
      <w:r w:rsidRPr="000433CD">
        <w:rPr>
          <w:sz w:val="24"/>
          <w:szCs w:val="24"/>
        </w:rPr>
        <w:t xml:space="preserve">Student </w:t>
      </w:r>
      <w:r w:rsidR="008733F3" w:rsidRPr="000433CD">
        <w:rPr>
          <w:sz w:val="24"/>
          <w:szCs w:val="24"/>
        </w:rPr>
        <w:t xml:space="preserve">records specific to the MLT </w:t>
      </w:r>
      <w:r w:rsidR="00117C21" w:rsidRPr="000433CD">
        <w:rPr>
          <w:sz w:val="24"/>
          <w:szCs w:val="24"/>
        </w:rPr>
        <w:t>program will be maintained for three</w:t>
      </w:r>
      <w:r w:rsidRPr="000433CD">
        <w:rPr>
          <w:sz w:val="24"/>
          <w:szCs w:val="24"/>
        </w:rPr>
        <w:t xml:space="preserve"> years</w:t>
      </w:r>
      <w:r w:rsidR="008164ED" w:rsidRPr="000433CD">
        <w:rPr>
          <w:sz w:val="24"/>
          <w:szCs w:val="24"/>
        </w:rPr>
        <w:t xml:space="preserve"> as hard copy then scanned and kept for an additional seven years</w:t>
      </w:r>
      <w:r w:rsidR="008733F3" w:rsidRPr="000433CD">
        <w:rPr>
          <w:sz w:val="24"/>
          <w:szCs w:val="24"/>
        </w:rPr>
        <w:t xml:space="preserve"> in the MLT office. Student records</w:t>
      </w:r>
      <w:r w:rsidR="0016436A" w:rsidRPr="000433CD">
        <w:rPr>
          <w:sz w:val="24"/>
          <w:szCs w:val="24"/>
        </w:rPr>
        <w:t xml:space="preserve"> containing student name, grades and credits</w:t>
      </w:r>
      <w:r w:rsidR="008E3569" w:rsidRPr="000433CD">
        <w:rPr>
          <w:sz w:val="24"/>
          <w:szCs w:val="24"/>
        </w:rPr>
        <w:t xml:space="preserve">, </w:t>
      </w:r>
      <w:r w:rsidR="0016436A" w:rsidRPr="000433CD">
        <w:rPr>
          <w:sz w:val="24"/>
          <w:szCs w:val="24"/>
        </w:rPr>
        <w:t>dates of admission and completion,</w:t>
      </w:r>
      <w:r w:rsidR="008733F3" w:rsidRPr="000433CD">
        <w:rPr>
          <w:sz w:val="24"/>
          <w:szCs w:val="24"/>
        </w:rPr>
        <w:t xml:space="preserve"> are retained permanently by Southwestern College.</w:t>
      </w:r>
    </w:p>
    <w:p w14:paraId="7C967B48" w14:textId="77777777" w:rsidR="00696231" w:rsidRPr="000433CD" w:rsidRDefault="00696231" w:rsidP="003B15FE">
      <w:pPr>
        <w:pStyle w:val="Heading1"/>
        <w:rPr>
          <w:szCs w:val="24"/>
        </w:rPr>
      </w:pPr>
      <w:bookmarkStart w:id="47" w:name="_Toc328585490"/>
    </w:p>
    <w:p w14:paraId="6D82B668" w14:textId="77777777" w:rsidR="00A2503E" w:rsidRPr="00040716" w:rsidRDefault="00A2503E">
      <w:pPr>
        <w:rPr>
          <w:b/>
          <w:sz w:val="24"/>
          <w:szCs w:val="24"/>
          <w:u w:val="single"/>
        </w:rPr>
      </w:pPr>
      <w:r w:rsidRPr="00040716">
        <w:rPr>
          <w:b/>
          <w:sz w:val="24"/>
          <w:szCs w:val="24"/>
          <w:u w:val="single"/>
        </w:rPr>
        <w:t>Temporary/Permanent Closure</w:t>
      </w:r>
    </w:p>
    <w:p w14:paraId="01BCB75D" w14:textId="63D54D95" w:rsidR="00197102" w:rsidRDefault="00A2503E">
      <w:pPr>
        <w:rPr>
          <w:b/>
          <w:sz w:val="24"/>
          <w:szCs w:val="24"/>
          <w:u w:val="single"/>
        </w:rPr>
      </w:pPr>
      <w:r w:rsidRPr="00040716">
        <w:rPr>
          <w:bCs/>
          <w:sz w:val="24"/>
          <w:szCs w:val="24"/>
        </w:rPr>
        <w:t>In the event the MLT program must temporarily close (</w:t>
      </w:r>
      <w:r w:rsidR="008F3779" w:rsidRPr="00040716">
        <w:rPr>
          <w:bCs/>
          <w:sz w:val="24"/>
          <w:szCs w:val="24"/>
        </w:rPr>
        <w:t>14</w:t>
      </w:r>
      <w:r w:rsidRPr="00040716">
        <w:rPr>
          <w:bCs/>
          <w:sz w:val="24"/>
          <w:szCs w:val="24"/>
        </w:rPr>
        <w:t xml:space="preserve"> days or less) students will remain in a holding pattern until the temporary closure has been lifted. Any closures lasting more than </w:t>
      </w:r>
      <w:r w:rsidR="008F3779" w:rsidRPr="00040716">
        <w:rPr>
          <w:bCs/>
          <w:sz w:val="24"/>
          <w:szCs w:val="24"/>
        </w:rPr>
        <w:t>14</w:t>
      </w:r>
      <w:r w:rsidRPr="00040716">
        <w:rPr>
          <w:bCs/>
          <w:sz w:val="24"/>
          <w:szCs w:val="24"/>
        </w:rPr>
        <w:t xml:space="preserve"> days will be evaluated </w:t>
      </w:r>
      <w:r w:rsidR="009D365C" w:rsidRPr="00040716">
        <w:rPr>
          <w:bCs/>
          <w:sz w:val="24"/>
          <w:szCs w:val="24"/>
        </w:rPr>
        <w:t>based on the circumstances</w:t>
      </w:r>
      <w:r w:rsidRPr="00040716">
        <w:rPr>
          <w:bCs/>
          <w:sz w:val="24"/>
          <w:szCs w:val="24"/>
        </w:rPr>
        <w:t xml:space="preserve"> and every effort will be made to continue classes at an alternate location. If the closure is permanent, </w:t>
      </w:r>
      <w:r w:rsidR="009D365C" w:rsidRPr="00040716">
        <w:rPr>
          <w:bCs/>
          <w:sz w:val="24"/>
          <w:szCs w:val="24"/>
        </w:rPr>
        <w:t xml:space="preserve">the plan is to ensure </w:t>
      </w:r>
      <w:r w:rsidRPr="00040716">
        <w:rPr>
          <w:bCs/>
          <w:sz w:val="24"/>
          <w:szCs w:val="24"/>
        </w:rPr>
        <w:t xml:space="preserve">students enrolled </w:t>
      </w:r>
      <w:r w:rsidR="009D365C" w:rsidRPr="00040716">
        <w:rPr>
          <w:bCs/>
          <w:sz w:val="24"/>
          <w:szCs w:val="24"/>
        </w:rPr>
        <w:t xml:space="preserve">will </w:t>
      </w:r>
      <w:r w:rsidRPr="00040716">
        <w:rPr>
          <w:bCs/>
          <w:sz w:val="24"/>
          <w:szCs w:val="24"/>
        </w:rPr>
        <w:t>complete their program.</w:t>
      </w:r>
      <w:r w:rsidR="009D365C">
        <w:rPr>
          <w:bCs/>
          <w:sz w:val="24"/>
          <w:szCs w:val="24"/>
        </w:rPr>
        <w:t xml:space="preserve">  </w:t>
      </w:r>
      <w:r>
        <w:rPr>
          <w:bCs/>
          <w:sz w:val="24"/>
          <w:szCs w:val="24"/>
        </w:rPr>
        <w:t xml:space="preserve"> </w:t>
      </w:r>
      <w:r w:rsidR="00197102">
        <w:rPr>
          <w:b/>
          <w:sz w:val="24"/>
          <w:szCs w:val="24"/>
          <w:u w:val="single"/>
        </w:rPr>
        <w:br w:type="page"/>
      </w:r>
    </w:p>
    <w:p w14:paraId="3404759D" w14:textId="4D52EF8C" w:rsidR="004F4C78" w:rsidRPr="00D24B54" w:rsidRDefault="004F4C78" w:rsidP="00B85538">
      <w:pPr>
        <w:pStyle w:val="Heading1"/>
        <w:jc w:val="center"/>
        <w:rPr>
          <w:szCs w:val="24"/>
        </w:rPr>
      </w:pPr>
      <w:r w:rsidRPr="00D24B54">
        <w:rPr>
          <w:szCs w:val="24"/>
        </w:rPr>
        <w:lastRenderedPageBreak/>
        <w:t>Textbooks</w:t>
      </w:r>
      <w:bookmarkEnd w:id="47"/>
    </w:p>
    <w:p w14:paraId="4BBC159F" w14:textId="00C032F4" w:rsidR="00B85538" w:rsidRPr="00D24B54" w:rsidRDefault="00B85538" w:rsidP="00B85538">
      <w:pPr>
        <w:spacing w:after="120"/>
        <w:jc w:val="center"/>
        <w:rPr>
          <w:sz w:val="24"/>
          <w:szCs w:val="24"/>
        </w:rPr>
      </w:pPr>
      <w:r w:rsidRPr="00D24B54">
        <w:rPr>
          <w:i/>
          <w:sz w:val="24"/>
          <w:szCs w:val="24"/>
        </w:rPr>
        <w:t xml:space="preserve">*Textbooks listed may need to be updated prior to the start of class. </w:t>
      </w:r>
      <w:r w:rsidRPr="00D24B54">
        <w:rPr>
          <w:b/>
          <w:i/>
          <w:sz w:val="24"/>
          <w:szCs w:val="24"/>
        </w:rPr>
        <w:t>This is a list for reference only</w:t>
      </w:r>
      <w:r w:rsidRPr="00D24B54">
        <w:rPr>
          <w:i/>
          <w:sz w:val="24"/>
          <w:szCs w:val="24"/>
        </w:rPr>
        <w:t xml:space="preserve">. </w:t>
      </w:r>
      <w:r w:rsidRPr="00D24B54">
        <w:rPr>
          <w:b/>
          <w:bCs/>
          <w:i/>
          <w:sz w:val="24"/>
          <w:szCs w:val="24"/>
          <w:u w:val="single"/>
        </w:rPr>
        <w:t xml:space="preserve">Do not purchase textbooks until after </w:t>
      </w:r>
      <w:r w:rsidR="00F861AD" w:rsidRPr="00D24B54">
        <w:rPr>
          <w:b/>
          <w:bCs/>
          <w:i/>
          <w:sz w:val="24"/>
          <w:szCs w:val="24"/>
          <w:u w:val="single"/>
        </w:rPr>
        <w:t xml:space="preserve">the </w:t>
      </w:r>
      <w:r w:rsidRPr="00D24B54">
        <w:rPr>
          <w:b/>
          <w:bCs/>
          <w:i/>
          <w:sz w:val="24"/>
          <w:szCs w:val="24"/>
          <w:u w:val="single"/>
        </w:rPr>
        <w:t>mandatory meeting, and verification from your instructor</w:t>
      </w:r>
      <w:r w:rsidRPr="00D24B54">
        <w:rPr>
          <w:i/>
          <w:sz w:val="24"/>
          <w:szCs w:val="24"/>
        </w:rPr>
        <w:t xml:space="preserve">. Only purchase texts required for the current semester </w:t>
      </w:r>
      <w:r w:rsidR="00446B4C" w:rsidRPr="00D24B54">
        <w:rPr>
          <w:i/>
          <w:sz w:val="24"/>
          <w:szCs w:val="24"/>
        </w:rPr>
        <w:t>are enrolled</w:t>
      </w:r>
      <w:r w:rsidR="00EE5BA4">
        <w:rPr>
          <w:i/>
          <w:sz w:val="24"/>
          <w:szCs w:val="24"/>
        </w:rPr>
        <w:t xml:space="preserve"> unless instructed otherwise</w:t>
      </w:r>
      <w:r w:rsidRPr="00D24B54">
        <w:rPr>
          <w:i/>
          <w:sz w:val="24"/>
          <w:szCs w:val="24"/>
        </w:rPr>
        <w:t>.</w:t>
      </w:r>
    </w:p>
    <w:p w14:paraId="002FFAFB" w14:textId="77777777" w:rsidR="00B85538" w:rsidRPr="00D24B54" w:rsidRDefault="00B85538" w:rsidP="00B85538"/>
    <w:p w14:paraId="1B49975F" w14:textId="20D08C73" w:rsidR="00B85538" w:rsidRPr="00C46060" w:rsidRDefault="00B85538" w:rsidP="00B85538">
      <w:pPr>
        <w:pStyle w:val="ListParagraph"/>
        <w:numPr>
          <w:ilvl w:val="0"/>
          <w:numId w:val="20"/>
        </w:numPr>
        <w:contextualSpacing/>
        <w:rPr>
          <w:sz w:val="24"/>
          <w:szCs w:val="24"/>
        </w:rPr>
      </w:pPr>
      <w:bookmarkStart w:id="48" w:name="_Toc328585492"/>
      <w:bookmarkStart w:id="49" w:name="_Toc328585497"/>
      <w:r w:rsidRPr="00D24B54">
        <w:rPr>
          <w:sz w:val="24"/>
          <w:szCs w:val="24"/>
        </w:rPr>
        <w:t xml:space="preserve">Jarreau, Patsy. </w:t>
      </w:r>
      <w:r w:rsidRPr="00D24B54">
        <w:rPr>
          <w:sz w:val="24"/>
          <w:szCs w:val="24"/>
          <w:u w:val="single"/>
        </w:rPr>
        <w:t>Clinical Laboratory Science Review: A Bottom-Line Approach</w:t>
      </w:r>
      <w:r w:rsidRPr="00D24B54">
        <w:rPr>
          <w:sz w:val="24"/>
          <w:szCs w:val="24"/>
        </w:rPr>
        <w:t>. 5</w:t>
      </w:r>
      <w:r w:rsidRPr="00D24B54">
        <w:rPr>
          <w:sz w:val="24"/>
          <w:szCs w:val="24"/>
          <w:vertAlign w:val="superscript"/>
        </w:rPr>
        <w:t>th</w:t>
      </w:r>
      <w:r w:rsidRPr="00D24B54">
        <w:rPr>
          <w:sz w:val="24"/>
          <w:szCs w:val="24"/>
        </w:rPr>
        <w:t xml:space="preserve"> ed.</w:t>
      </w:r>
      <w:r w:rsidRPr="00C46060">
        <w:rPr>
          <w:sz w:val="24"/>
          <w:szCs w:val="24"/>
        </w:rPr>
        <w:t xml:space="preserve"> New Orleans: LSUMC Foundation, 2015. ISBN:  978-0967043425</w:t>
      </w:r>
      <w:r w:rsidR="00F861AD" w:rsidRPr="00C46060">
        <w:rPr>
          <w:sz w:val="24"/>
          <w:szCs w:val="24"/>
        </w:rPr>
        <w:t xml:space="preserve"> </w:t>
      </w:r>
    </w:p>
    <w:p w14:paraId="7140E117" w14:textId="39057119" w:rsidR="00B85538" w:rsidRPr="00C46060" w:rsidRDefault="00B85538" w:rsidP="00B85538">
      <w:pPr>
        <w:pStyle w:val="ListParagraph"/>
        <w:numPr>
          <w:ilvl w:val="0"/>
          <w:numId w:val="66"/>
        </w:numPr>
        <w:rPr>
          <w:b/>
          <w:bCs/>
          <w:sz w:val="24"/>
          <w:szCs w:val="24"/>
        </w:rPr>
      </w:pPr>
      <w:bookmarkStart w:id="50" w:name="_Hlk168991357"/>
      <w:r w:rsidRPr="00C46060">
        <w:rPr>
          <w:sz w:val="24"/>
          <w:szCs w:val="24"/>
        </w:rPr>
        <w:t xml:space="preserve">Mundt, L.A., Shanahan, K. </w:t>
      </w:r>
      <w:r w:rsidRPr="00C46060">
        <w:rPr>
          <w:sz w:val="24"/>
          <w:szCs w:val="24"/>
          <w:u w:val="single"/>
        </w:rPr>
        <w:t>Graff’s Textbook of Urinalysis and Body Fluids</w:t>
      </w:r>
      <w:r w:rsidRPr="00C46060">
        <w:rPr>
          <w:sz w:val="24"/>
          <w:szCs w:val="24"/>
        </w:rPr>
        <w:t>. 3</w:t>
      </w:r>
      <w:r w:rsidRPr="00C46060">
        <w:rPr>
          <w:sz w:val="24"/>
          <w:szCs w:val="24"/>
          <w:vertAlign w:val="superscript"/>
        </w:rPr>
        <w:t>rd</w:t>
      </w:r>
      <w:r w:rsidRPr="00C46060">
        <w:rPr>
          <w:sz w:val="24"/>
          <w:szCs w:val="24"/>
        </w:rPr>
        <w:t xml:space="preserve"> ed. Jones &amp; Bartlett Learning, 2015 . ISBN: 978-1496320162</w:t>
      </w:r>
      <w:r w:rsidR="00F861AD" w:rsidRPr="00C46060">
        <w:rPr>
          <w:sz w:val="24"/>
          <w:szCs w:val="24"/>
        </w:rPr>
        <w:t xml:space="preserve"> </w:t>
      </w:r>
    </w:p>
    <w:p w14:paraId="610822EE" w14:textId="77777777" w:rsidR="00B85538" w:rsidRPr="00C46060" w:rsidRDefault="00B85538" w:rsidP="00B85538">
      <w:pPr>
        <w:pStyle w:val="a-carousel-card"/>
        <w:numPr>
          <w:ilvl w:val="0"/>
          <w:numId w:val="20"/>
        </w:numPr>
        <w:shd w:val="clear" w:color="auto" w:fill="FFFFFF"/>
        <w:spacing w:before="0" w:beforeAutospacing="0" w:after="0" w:afterAutospacing="0" w:line="240" w:lineRule="atLeast"/>
        <w:textAlignment w:val="top"/>
        <w:rPr>
          <w:b/>
          <w:bCs/>
        </w:rPr>
      </w:pPr>
      <w:bookmarkStart w:id="51" w:name="_Hlk141090890"/>
      <w:bookmarkEnd w:id="50"/>
      <w:r w:rsidRPr="00C46060">
        <w:t xml:space="preserve">Turgeon, Mary L. </w:t>
      </w:r>
      <w:bookmarkStart w:id="52" w:name="_Hlk168992929"/>
      <w:r w:rsidRPr="00C46060">
        <w:rPr>
          <w:u w:val="single"/>
        </w:rPr>
        <w:t>Clinical Laboratory Science Concepts, Procedures, and Clinical Applications</w:t>
      </w:r>
      <w:bookmarkEnd w:id="52"/>
      <w:r w:rsidRPr="00C46060">
        <w:t>. 9th ed. Maryland Heights: Elsevier, 2022. ISBN: 978-0323829342</w:t>
      </w:r>
    </w:p>
    <w:p w14:paraId="1030F887" w14:textId="17F15433" w:rsidR="00B85538" w:rsidRPr="00C46060" w:rsidRDefault="00B85538" w:rsidP="00B85538">
      <w:pPr>
        <w:numPr>
          <w:ilvl w:val="0"/>
          <w:numId w:val="19"/>
        </w:numPr>
        <w:rPr>
          <w:sz w:val="24"/>
          <w:szCs w:val="24"/>
        </w:rPr>
      </w:pPr>
      <w:bookmarkStart w:id="53" w:name="_Hlk168991731"/>
      <w:bookmarkEnd w:id="51"/>
      <w:r w:rsidRPr="00C46060">
        <w:rPr>
          <w:sz w:val="24"/>
          <w:szCs w:val="24"/>
        </w:rPr>
        <w:t xml:space="preserve">Harmening, Denise M. </w:t>
      </w:r>
      <w:r w:rsidRPr="00C46060">
        <w:rPr>
          <w:sz w:val="24"/>
          <w:szCs w:val="24"/>
          <w:u w:val="single"/>
        </w:rPr>
        <w:t>Clinical Hematology and Fundamentals of Hemostasis</w:t>
      </w:r>
      <w:r w:rsidRPr="00C46060">
        <w:rPr>
          <w:sz w:val="24"/>
          <w:szCs w:val="24"/>
        </w:rPr>
        <w:t xml:space="preserve">. </w:t>
      </w:r>
      <w:r w:rsidR="00126431" w:rsidRPr="00C46060">
        <w:rPr>
          <w:sz w:val="24"/>
          <w:szCs w:val="24"/>
        </w:rPr>
        <w:t>6</w:t>
      </w:r>
      <w:r w:rsidRPr="00C46060">
        <w:rPr>
          <w:sz w:val="24"/>
          <w:szCs w:val="24"/>
          <w:vertAlign w:val="superscript"/>
        </w:rPr>
        <w:t>th</w:t>
      </w:r>
      <w:r w:rsidRPr="00C46060">
        <w:rPr>
          <w:sz w:val="24"/>
          <w:szCs w:val="24"/>
        </w:rPr>
        <w:t xml:space="preserve"> ed. Philadelphia: F.A. Davis Company, 20</w:t>
      </w:r>
      <w:r w:rsidR="00126431" w:rsidRPr="00C46060">
        <w:rPr>
          <w:sz w:val="24"/>
          <w:szCs w:val="24"/>
        </w:rPr>
        <w:t>24</w:t>
      </w:r>
      <w:r w:rsidRPr="00C46060">
        <w:rPr>
          <w:sz w:val="24"/>
          <w:szCs w:val="24"/>
        </w:rPr>
        <w:t>. ISBN</w:t>
      </w:r>
      <w:r w:rsidR="00126431" w:rsidRPr="00C46060">
        <w:rPr>
          <w:sz w:val="24"/>
          <w:szCs w:val="24"/>
        </w:rPr>
        <w:t>-13</w:t>
      </w:r>
      <w:r w:rsidRPr="00C46060">
        <w:rPr>
          <w:sz w:val="24"/>
          <w:szCs w:val="24"/>
        </w:rPr>
        <w:t xml:space="preserve">: </w:t>
      </w:r>
      <w:r w:rsidR="00126431" w:rsidRPr="00C46060">
        <w:rPr>
          <w:sz w:val="24"/>
          <w:szCs w:val="24"/>
        </w:rPr>
        <w:t>978-0803694439</w:t>
      </w:r>
    </w:p>
    <w:bookmarkEnd w:id="53"/>
    <w:p w14:paraId="41BB1461" w14:textId="2EAF7F1E" w:rsidR="00B85538" w:rsidRPr="00C46060" w:rsidRDefault="00B85538" w:rsidP="00B85538">
      <w:pPr>
        <w:numPr>
          <w:ilvl w:val="0"/>
          <w:numId w:val="19"/>
        </w:numPr>
        <w:rPr>
          <w:sz w:val="24"/>
          <w:szCs w:val="24"/>
        </w:rPr>
      </w:pPr>
      <w:r w:rsidRPr="00C46060">
        <w:rPr>
          <w:sz w:val="24"/>
          <w:szCs w:val="24"/>
        </w:rPr>
        <w:t xml:space="preserve">Rifai, </w:t>
      </w:r>
      <w:r w:rsidR="00126431" w:rsidRPr="00C46060">
        <w:rPr>
          <w:sz w:val="24"/>
          <w:szCs w:val="24"/>
        </w:rPr>
        <w:t>Chiu, Young,</w:t>
      </w:r>
      <w:r w:rsidRPr="00C46060">
        <w:rPr>
          <w:sz w:val="24"/>
          <w:szCs w:val="24"/>
        </w:rPr>
        <w:t xml:space="preserve"> and Wittwer. </w:t>
      </w:r>
      <w:r w:rsidRPr="00C46060">
        <w:rPr>
          <w:sz w:val="24"/>
          <w:szCs w:val="24"/>
          <w:u w:val="single"/>
        </w:rPr>
        <w:t>Tietz Fundamentals of Clinical Chemistry and Molecular Diagnostics</w:t>
      </w:r>
      <w:r w:rsidRPr="00C46060">
        <w:rPr>
          <w:sz w:val="24"/>
          <w:szCs w:val="24"/>
        </w:rPr>
        <w:t xml:space="preserve">, </w:t>
      </w:r>
      <w:r w:rsidR="00126431" w:rsidRPr="00C46060">
        <w:rPr>
          <w:sz w:val="24"/>
          <w:szCs w:val="24"/>
        </w:rPr>
        <w:t>9</w:t>
      </w:r>
      <w:r w:rsidRPr="00C46060">
        <w:rPr>
          <w:sz w:val="24"/>
          <w:szCs w:val="24"/>
          <w:vertAlign w:val="superscript"/>
        </w:rPr>
        <w:t>th</w:t>
      </w:r>
      <w:r w:rsidRPr="00C46060">
        <w:rPr>
          <w:sz w:val="24"/>
          <w:szCs w:val="24"/>
        </w:rPr>
        <w:t xml:space="preserve"> ed</w:t>
      </w:r>
      <w:r w:rsidR="00126431" w:rsidRPr="00C46060">
        <w:rPr>
          <w:sz w:val="24"/>
          <w:szCs w:val="24"/>
        </w:rPr>
        <w:t>. Elsevier,</w:t>
      </w:r>
      <w:r w:rsidRPr="00C46060">
        <w:rPr>
          <w:sz w:val="24"/>
          <w:szCs w:val="24"/>
        </w:rPr>
        <w:t xml:space="preserve"> 20</w:t>
      </w:r>
      <w:r w:rsidR="00126431" w:rsidRPr="00C46060">
        <w:rPr>
          <w:sz w:val="24"/>
          <w:szCs w:val="24"/>
        </w:rPr>
        <w:t>23</w:t>
      </w:r>
      <w:r w:rsidRPr="00C46060">
        <w:rPr>
          <w:sz w:val="24"/>
          <w:szCs w:val="24"/>
        </w:rPr>
        <w:t xml:space="preserve">. </w:t>
      </w:r>
      <w:r w:rsidRPr="00C46060">
        <w:rPr>
          <w:sz w:val="24"/>
          <w:szCs w:val="24"/>
          <w:lang w:val="en"/>
        </w:rPr>
        <w:t>ISBN</w:t>
      </w:r>
      <w:r w:rsidR="00126431" w:rsidRPr="00C46060">
        <w:rPr>
          <w:sz w:val="24"/>
          <w:szCs w:val="24"/>
          <w:lang w:val="en"/>
        </w:rPr>
        <w:t>-13</w:t>
      </w:r>
      <w:r w:rsidRPr="00C46060">
        <w:rPr>
          <w:sz w:val="24"/>
          <w:szCs w:val="24"/>
          <w:lang w:val="en"/>
        </w:rPr>
        <w:t xml:space="preserve">: </w:t>
      </w:r>
      <w:r w:rsidR="00126431" w:rsidRPr="00C46060">
        <w:rPr>
          <w:sz w:val="24"/>
          <w:szCs w:val="24"/>
          <w:shd w:val="clear" w:color="auto" w:fill="FFFFFF"/>
        </w:rPr>
        <w:t>978-0323935838</w:t>
      </w:r>
    </w:p>
    <w:p w14:paraId="4109B610" w14:textId="1495E9A2" w:rsidR="00B85538" w:rsidRPr="00C46060" w:rsidRDefault="00B85538" w:rsidP="00B85538">
      <w:pPr>
        <w:numPr>
          <w:ilvl w:val="0"/>
          <w:numId w:val="19"/>
        </w:numPr>
        <w:rPr>
          <w:sz w:val="24"/>
          <w:szCs w:val="24"/>
        </w:rPr>
      </w:pPr>
      <w:bookmarkStart w:id="54" w:name="_Hlk141090747"/>
      <w:r w:rsidRPr="00C46060">
        <w:rPr>
          <w:sz w:val="24"/>
          <w:szCs w:val="24"/>
        </w:rPr>
        <w:t xml:space="preserve">Turgeon, Mary L. </w:t>
      </w:r>
      <w:r w:rsidRPr="00C46060">
        <w:rPr>
          <w:sz w:val="24"/>
          <w:szCs w:val="24"/>
          <w:u w:val="single"/>
        </w:rPr>
        <w:t>Immunology &amp; Serology in Laboratory Medicine</w:t>
      </w:r>
      <w:r w:rsidRPr="00C46060">
        <w:rPr>
          <w:sz w:val="24"/>
          <w:szCs w:val="24"/>
        </w:rPr>
        <w:t xml:space="preserve">. </w:t>
      </w:r>
      <w:r w:rsidR="00AC6E0C" w:rsidRPr="00C46060">
        <w:rPr>
          <w:sz w:val="24"/>
          <w:szCs w:val="24"/>
        </w:rPr>
        <w:t>7</w:t>
      </w:r>
      <w:r w:rsidRPr="00C46060">
        <w:rPr>
          <w:sz w:val="24"/>
          <w:szCs w:val="24"/>
          <w:vertAlign w:val="superscript"/>
        </w:rPr>
        <w:t>th</w:t>
      </w:r>
      <w:r w:rsidRPr="00C46060">
        <w:rPr>
          <w:sz w:val="24"/>
          <w:szCs w:val="24"/>
        </w:rPr>
        <w:t xml:space="preserve"> ed. St. Louis, MO: Elsevier, 20</w:t>
      </w:r>
      <w:r w:rsidR="00AC6E0C" w:rsidRPr="00C46060">
        <w:rPr>
          <w:sz w:val="24"/>
          <w:szCs w:val="24"/>
        </w:rPr>
        <w:t>21</w:t>
      </w:r>
      <w:r w:rsidRPr="00C46060">
        <w:rPr>
          <w:sz w:val="24"/>
          <w:szCs w:val="24"/>
        </w:rPr>
        <w:t>.</w:t>
      </w:r>
      <w:r w:rsidRPr="00C46060">
        <w:rPr>
          <w:sz w:val="24"/>
          <w:szCs w:val="24"/>
          <w:lang w:val="en"/>
        </w:rPr>
        <w:t xml:space="preserve"> </w:t>
      </w:r>
      <w:r w:rsidRPr="00C46060">
        <w:rPr>
          <w:sz w:val="24"/>
          <w:szCs w:val="24"/>
        </w:rPr>
        <w:t>ISBN</w:t>
      </w:r>
      <w:r w:rsidR="00AC6E0C" w:rsidRPr="00C46060">
        <w:rPr>
          <w:sz w:val="24"/>
          <w:szCs w:val="24"/>
        </w:rPr>
        <w:t>-13</w:t>
      </w:r>
      <w:r w:rsidRPr="00C46060">
        <w:rPr>
          <w:sz w:val="24"/>
          <w:szCs w:val="24"/>
        </w:rPr>
        <w:t xml:space="preserve">: </w:t>
      </w:r>
      <w:r w:rsidR="00AC6E0C" w:rsidRPr="00C46060">
        <w:rPr>
          <w:sz w:val="24"/>
          <w:szCs w:val="24"/>
          <w:lang w:val="en"/>
        </w:rPr>
        <w:t>978-0323711937</w:t>
      </w:r>
    </w:p>
    <w:bookmarkEnd w:id="54"/>
    <w:p w14:paraId="2C9A6213" w14:textId="07ED0EFC" w:rsidR="00B85538" w:rsidRPr="00C46060" w:rsidRDefault="00B85538" w:rsidP="00B85538">
      <w:pPr>
        <w:pStyle w:val="a-carousel-card"/>
        <w:numPr>
          <w:ilvl w:val="0"/>
          <w:numId w:val="66"/>
        </w:numPr>
        <w:shd w:val="clear" w:color="auto" w:fill="FFFFFF"/>
        <w:spacing w:before="0" w:beforeAutospacing="0" w:after="0" w:afterAutospacing="0" w:line="240" w:lineRule="atLeast"/>
        <w:textAlignment w:val="top"/>
        <w:rPr>
          <w:b/>
          <w:bCs/>
        </w:rPr>
      </w:pPr>
      <w:r w:rsidRPr="00C46060">
        <w:t xml:space="preserve">ASCP Board of Certification Staff. </w:t>
      </w:r>
      <w:r w:rsidRPr="00C46060">
        <w:rPr>
          <w:u w:val="single"/>
        </w:rPr>
        <w:t>BOC Study Guide Enhanced Edition: Clinical Laboratory Examinations</w:t>
      </w:r>
      <w:r w:rsidRPr="00C46060">
        <w:t>. 7</w:t>
      </w:r>
      <w:r w:rsidRPr="00C46060">
        <w:rPr>
          <w:vertAlign w:val="superscript"/>
        </w:rPr>
        <w:t>th</w:t>
      </w:r>
      <w:r w:rsidRPr="00C46060">
        <w:t xml:space="preserve"> ed. United States: American Society for Clinical Pathology, 2022. </w:t>
      </w:r>
      <w:r w:rsidRPr="00C46060">
        <w:rPr>
          <w:shd w:val="clear" w:color="auto" w:fill="FFFFFF"/>
        </w:rPr>
        <w:t>ISBN: 978-0-89189-6609  ISBN</w:t>
      </w:r>
      <w:r w:rsidR="0085524E" w:rsidRPr="00C46060">
        <w:rPr>
          <w:shd w:val="clear" w:color="auto" w:fill="FFFFFF"/>
        </w:rPr>
        <w:t>-13</w:t>
      </w:r>
      <w:r w:rsidRPr="00C46060">
        <w:rPr>
          <w:shd w:val="clear" w:color="auto" w:fill="FFFFFF"/>
        </w:rPr>
        <w:t xml:space="preserve">: </w:t>
      </w:r>
      <w:r w:rsidRPr="00C46060">
        <w:t>978-0891896845</w:t>
      </w:r>
    </w:p>
    <w:p w14:paraId="39B139B6" w14:textId="78FBCF92" w:rsidR="00B85538" w:rsidRPr="00C46060" w:rsidRDefault="00B85538" w:rsidP="00B85538">
      <w:pPr>
        <w:pStyle w:val="a-carousel-card"/>
        <w:numPr>
          <w:ilvl w:val="0"/>
          <w:numId w:val="64"/>
        </w:numPr>
        <w:shd w:val="clear" w:color="auto" w:fill="FFFFFF"/>
        <w:spacing w:before="0" w:beforeAutospacing="0" w:after="0" w:afterAutospacing="0" w:line="240" w:lineRule="atLeast"/>
        <w:textAlignment w:val="top"/>
        <w:rPr>
          <w:b/>
          <w:bCs/>
        </w:rPr>
      </w:pPr>
      <w:r w:rsidRPr="00C46060">
        <w:t xml:space="preserve">Tille, P. </w:t>
      </w:r>
      <w:r w:rsidRPr="00C46060">
        <w:rPr>
          <w:iCs/>
          <w:u w:val="single"/>
        </w:rPr>
        <w:t>Baileys and Scotts Diagnostic Microbiology</w:t>
      </w:r>
      <w:r w:rsidRPr="00C46060">
        <w:rPr>
          <w:iCs/>
        </w:rPr>
        <w:t>. 15</w:t>
      </w:r>
      <w:r w:rsidRPr="00C46060">
        <w:rPr>
          <w:iCs/>
          <w:vertAlign w:val="superscript"/>
        </w:rPr>
        <w:t>th</w:t>
      </w:r>
      <w:r w:rsidRPr="00C46060">
        <w:rPr>
          <w:iCs/>
        </w:rPr>
        <w:t xml:space="preserve"> Edition.</w:t>
      </w:r>
      <w:r w:rsidRPr="00C46060">
        <w:rPr>
          <w:i/>
          <w:iCs/>
        </w:rPr>
        <w:t xml:space="preserve"> </w:t>
      </w:r>
      <w:r w:rsidRPr="00C46060">
        <w:t>St. Louis, MO: Mosby Elsevier, 2021. ISBN</w:t>
      </w:r>
      <w:r w:rsidR="0085524E" w:rsidRPr="00C46060">
        <w:t>-13:</w:t>
      </w:r>
      <w:r w:rsidRPr="00C46060">
        <w:t xml:space="preserve"> 978-0323681056</w:t>
      </w:r>
    </w:p>
    <w:p w14:paraId="5EFFC78B" w14:textId="0E2CFD60" w:rsidR="00B85538" w:rsidRPr="00C46060" w:rsidRDefault="00B85538" w:rsidP="00B85538">
      <w:pPr>
        <w:numPr>
          <w:ilvl w:val="0"/>
          <w:numId w:val="19"/>
        </w:numPr>
        <w:rPr>
          <w:sz w:val="24"/>
          <w:szCs w:val="24"/>
        </w:rPr>
      </w:pPr>
      <w:bookmarkStart w:id="55" w:name="_Hlk141090816"/>
      <w:r w:rsidRPr="00C46060">
        <w:rPr>
          <w:sz w:val="24"/>
          <w:szCs w:val="24"/>
        </w:rPr>
        <w:t xml:space="preserve">Harmening, Denise M. </w:t>
      </w:r>
      <w:r w:rsidRPr="00C46060">
        <w:rPr>
          <w:sz w:val="24"/>
          <w:szCs w:val="24"/>
          <w:u w:val="single"/>
        </w:rPr>
        <w:t>Modern Blood Banking &amp; Transfusion Practices</w:t>
      </w:r>
      <w:r w:rsidRPr="00C46060">
        <w:rPr>
          <w:sz w:val="24"/>
          <w:szCs w:val="24"/>
        </w:rPr>
        <w:t>. 7</w:t>
      </w:r>
      <w:r w:rsidRPr="00C46060">
        <w:rPr>
          <w:sz w:val="24"/>
          <w:szCs w:val="24"/>
          <w:vertAlign w:val="superscript"/>
        </w:rPr>
        <w:t>th</w:t>
      </w:r>
      <w:r w:rsidRPr="00C46060">
        <w:rPr>
          <w:sz w:val="24"/>
          <w:szCs w:val="24"/>
        </w:rPr>
        <w:t xml:space="preserve"> ed. Philadelphia: F. A. Davis Company, 2018. ISBN</w:t>
      </w:r>
      <w:r w:rsidR="0085524E" w:rsidRPr="00C46060">
        <w:rPr>
          <w:sz w:val="24"/>
          <w:szCs w:val="24"/>
        </w:rPr>
        <w:t>-13</w:t>
      </w:r>
      <w:r w:rsidRPr="00C46060">
        <w:rPr>
          <w:sz w:val="24"/>
          <w:szCs w:val="24"/>
        </w:rPr>
        <w:t xml:space="preserve">: </w:t>
      </w:r>
      <w:r w:rsidR="0085524E" w:rsidRPr="00C46060">
        <w:rPr>
          <w:sz w:val="24"/>
          <w:szCs w:val="24"/>
        </w:rPr>
        <w:t>978-0803668881</w:t>
      </w:r>
    </w:p>
    <w:bookmarkEnd w:id="55"/>
    <w:p w14:paraId="159703D4" w14:textId="77777777" w:rsidR="00B85538" w:rsidRPr="00C46060" w:rsidRDefault="00B85538" w:rsidP="00B85538">
      <w:pPr>
        <w:pStyle w:val="ListParagraph"/>
        <w:numPr>
          <w:ilvl w:val="0"/>
          <w:numId w:val="19"/>
        </w:numPr>
        <w:contextualSpacing/>
        <w:rPr>
          <w:sz w:val="24"/>
          <w:szCs w:val="24"/>
          <w:lang w:val="pt-BR"/>
        </w:rPr>
      </w:pPr>
      <w:r w:rsidRPr="00C46060">
        <w:rPr>
          <w:sz w:val="24"/>
          <w:szCs w:val="24"/>
          <w:lang w:val="pt-BR"/>
        </w:rPr>
        <w:t xml:space="preserve">MediaLab, LabCE Exam Simulator </w:t>
      </w:r>
    </w:p>
    <w:p w14:paraId="37591ED2" w14:textId="2322BAF4" w:rsidR="00F861AD" w:rsidRPr="00C46060" w:rsidRDefault="0058419F" w:rsidP="00F861AD">
      <w:pPr>
        <w:pStyle w:val="ListParagraph"/>
        <w:contextualSpacing/>
        <w:rPr>
          <w:sz w:val="24"/>
          <w:szCs w:val="24"/>
        </w:rPr>
      </w:pPr>
      <w:hyperlink r:id="rId12" w:history="1">
        <w:r w:rsidRPr="00C46060">
          <w:rPr>
            <w:rStyle w:val="Hyperlink"/>
            <w:color w:val="auto"/>
            <w:sz w:val="24"/>
            <w:szCs w:val="24"/>
          </w:rPr>
          <w:t>Exam Simulator - Practice for ASCP, AMT, and AAB Exams - LabCE</w:t>
        </w:r>
      </w:hyperlink>
      <w:r w:rsidR="00F861AD" w:rsidRPr="00C46060">
        <w:rPr>
          <w:sz w:val="24"/>
          <w:szCs w:val="24"/>
        </w:rPr>
        <w:t xml:space="preserve"> </w:t>
      </w:r>
    </w:p>
    <w:p w14:paraId="6B357FAA" w14:textId="78C7471E" w:rsidR="0058419F" w:rsidRPr="00C46060" w:rsidRDefault="00B85538" w:rsidP="0058419F">
      <w:pPr>
        <w:pStyle w:val="ListParagraph"/>
        <w:rPr>
          <w:sz w:val="24"/>
          <w:szCs w:val="24"/>
        </w:rPr>
      </w:pPr>
      <w:r w:rsidRPr="00C46060">
        <w:rPr>
          <w:sz w:val="24"/>
          <w:szCs w:val="24"/>
        </w:rPr>
        <w:t>Specific package: Exam Simulator</w:t>
      </w:r>
      <w:r w:rsidR="0058419F" w:rsidRPr="00C46060">
        <w:rPr>
          <w:sz w:val="24"/>
          <w:szCs w:val="24"/>
        </w:rPr>
        <w:t>- Practice for ASCP, AMT, and AAB Exams ($99)</w:t>
      </w:r>
    </w:p>
    <w:p w14:paraId="170B6767" w14:textId="77777777" w:rsidR="0058419F" w:rsidRPr="00C46060" w:rsidRDefault="0058419F" w:rsidP="0058419F">
      <w:pPr>
        <w:pStyle w:val="ListParagraph"/>
        <w:rPr>
          <w:sz w:val="24"/>
          <w:szCs w:val="24"/>
        </w:rPr>
      </w:pPr>
    </w:p>
    <w:p w14:paraId="42BE48DD" w14:textId="0B229CC3" w:rsidR="004B4046" w:rsidRPr="00E310DD" w:rsidRDefault="00B85538" w:rsidP="00E310DD">
      <w:pPr>
        <w:pStyle w:val="ListParagraph"/>
        <w:jc w:val="center"/>
        <w:rPr>
          <w:b/>
          <w:bCs/>
          <w:sz w:val="24"/>
          <w:szCs w:val="24"/>
          <w:u w:val="single"/>
        </w:rPr>
      </w:pPr>
      <w:r w:rsidRPr="00E310DD">
        <w:rPr>
          <w:b/>
          <w:bCs/>
          <w:sz w:val="24"/>
          <w:szCs w:val="24"/>
          <w:u w:val="single"/>
        </w:rPr>
        <w:t>Optional</w:t>
      </w:r>
      <w:bookmarkEnd w:id="48"/>
    </w:p>
    <w:p w14:paraId="532E5744" w14:textId="6C38310A" w:rsidR="00B85538" w:rsidRPr="00C46060" w:rsidRDefault="00B85538" w:rsidP="00B85538">
      <w:pPr>
        <w:numPr>
          <w:ilvl w:val="0"/>
          <w:numId w:val="20"/>
        </w:numPr>
        <w:rPr>
          <w:sz w:val="24"/>
          <w:szCs w:val="24"/>
        </w:rPr>
      </w:pPr>
      <w:r w:rsidRPr="00C46060">
        <w:rPr>
          <w:sz w:val="24"/>
          <w:szCs w:val="24"/>
          <w:shd w:val="clear" w:color="auto" w:fill="FFFFFF"/>
        </w:rPr>
        <w:t>Etzell, J.E., Bradley, K.T., Keren, D.F., et al.</w:t>
      </w:r>
      <w:r w:rsidRPr="00C46060">
        <w:rPr>
          <w:caps/>
          <w:sz w:val="24"/>
          <w:szCs w:val="24"/>
          <w:shd w:val="clear" w:color="auto" w:fill="FFFFFF"/>
        </w:rPr>
        <w:t xml:space="preserve"> </w:t>
      </w:r>
      <w:r w:rsidRPr="00C46060">
        <w:rPr>
          <w:sz w:val="24"/>
          <w:szCs w:val="24"/>
          <w:shd w:val="clear" w:color="auto" w:fill="FFFFFF"/>
        </w:rPr>
        <w:t xml:space="preserve">Urinalysis Benchtop Reference Guide </w:t>
      </w:r>
      <w:r w:rsidRPr="00C46060">
        <w:rPr>
          <w:caps/>
          <w:sz w:val="24"/>
          <w:szCs w:val="24"/>
          <w:shd w:val="clear" w:color="auto" w:fill="FFFFFF"/>
        </w:rPr>
        <w:t>–</w:t>
      </w:r>
      <w:r w:rsidRPr="00C46060">
        <w:rPr>
          <w:sz w:val="24"/>
          <w:szCs w:val="24"/>
          <w:shd w:val="clear" w:color="auto" w:fill="FFFFFF"/>
        </w:rPr>
        <w:t xml:space="preserve"> UABRG</w:t>
      </w:r>
      <w:r w:rsidRPr="00C46060">
        <w:rPr>
          <w:caps/>
          <w:sz w:val="24"/>
          <w:szCs w:val="24"/>
          <w:shd w:val="clear" w:color="auto" w:fill="FFFFFF"/>
        </w:rPr>
        <w:t xml:space="preserve">. </w:t>
      </w:r>
      <w:r w:rsidRPr="00C46060">
        <w:rPr>
          <w:sz w:val="24"/>
          <w:szCs w:val="24"/>
          <w:shd w:val="clear" w:color="auto" w:fill="FFFFFF"/>
        </w:rPr>
        <w:t>1st ed</w:t>
      </w:r>
      <w:r w:rsidRPr="00C46060">
        <w:rPr>
          <w:caps/>
          <w:sz w:val="24"/>
          <w:szCs w:val="24"/>
          <w:shd w:val="clear" w:color="auto" w:fill="FFFFFF"/>
        </w:rPr>
        <w:t xml:space="preserve">. </w:t>
      </w:r>
      <w:r w:rsidRPr="00C46060">
        <w:rPr>
          <w:sz w:val="24"/>
          <w:szCs w:val="24"/>
          <w:shd w:val="clear" w:color="auto" w:fill="FFFFFF"/>
        </w:rPr>
        <w:t>College of American Pathologists (CAP), 2014.</w:t>
      </w:r>
    </w:p>
    <w:p w14:paraId="33D6BCB2" w14:textId="63982E71" w:rsidR="00B85538" w:rsidRPr="00C46060" w:rsidRDefault="00B85538" w:rsidP="00B85538">
      <w:pPr>
        <w:pStyle w:val="ListParagraph"/>
        <w:numPr>
          <w:ilvl w:val="0"/>
          <w:numId w:val="65"/>
        </w:numPr>
        <w:rPr>
          <w:sz w:val="24"/>
          <w:szCs w:val="24"/>
        </w:rPr>
      </w:pPr>
      <w:bookmarkStart w:id="56" w:name="_Hlk168991873"/>
      <w:r w:rsidRPr="00C46060">
        <w:rPr>
          <w:sz w:val="24"/>
          <w:szCs w:val="24"/>
        </w:rPr>
        <w:t xml:space="preserve">Young, S. C. A. </w:t>
      </w:r>
      <w:r w:rsidRPr="00C46060">
        <w:rPr>
          <w:sz w:val="24"/>
          <w:szCs w:val="24"/>
          <w:u w:val="single"/>
        </w:rPr>
        <w:t>Atlas of Hematology</w:t>
      </w:r>
      <w:r w:rsidRPr="00C46060">
        <w:rPr>
          <w:sz w:val="24"/>
          <w:szCs w:val="24"/>
        </w:rPr>
        <w:t>. 3</w:t>
      </w:r>
      <w:r w:rsidRPr="00C46060">
        <w:rPr>
          <w:sz w:val="24"/>
          <w:szCs w:val="24"/>
          <w:vertAlign w:val="superscript"/>
        </w:rPr>
        <w:t>rd</w:t>
      </w:r>
      <w:r w:rsidRPr="00C46060">
        <w:rPr>
          <w:sz w:val="24"/>
          <w:szCs w:val="24"/>
        </w:rPr>
        <w:t xml:space="preserve"> edition. Burlington, MA: Jones &amp; Bartlett Learning LLC, 2020. ISBN</w:t>
      </w:r>
      <w:r w:rsidR="00F861AD" w:rsidRPr="00C46060">
        <w:rPr>
          <w:sz w:val="24"/>
          <w:szCs w:val="24"/>
        </w:rPr>
        <w:t>-13</w:t>
      </w:r>
      <w:r w:rsidRPr="00C46060">
        <w:rPr>
          <w:sz w:val="24"/>
          <w:szCs w:val="24"/>
        </w:rPr>
        <w:t>: 978-1975118259</w:t>
      </w:r>
    </w:p>
    <w:bookmarkEnd w:id="56"/>
    <w:p w14:paraId="5011CF35" w14:textId="6C9D39C1" w:rsidR="00B85538" w:rsidRPr="00C46060" w:rsidRDefault="00B85538" w:rsidP="00B85538">
      <w:pPr>
        <w:numPr>
          <w:ilvl w:val="0"/>
          <w:numId w:val="20"/>
        </w:numPr>
        <w:rPr>
          <w:b/>
          <w:sz w:val="24"/>
          <w:szCs w:val="24"/>
        </w:rPr>
      </w:pPr>
      <w:r w:rsidRPr="00C46060">
        <w:rPr>
          <w:sz w:val="24"/>
          <w:szCs w:val="24"/>
        </w:rPr>
        <w:t xml:space="preserve">Fung, M., Grossman, B. J., Hillyer, C. D., Westhoff, C. M. </w:t>
      </w:r>
      <w:r w:rsidRPr="00C46060">
        <w:rPr>
          <w:sz w:val="24"/>
          <w:szCs w:val="24"/>
          <w:u w:val="single"/>
        </w:rPr>
        <w:t>Technical Manual of American Association of Blood Banks</w:t>
      </w:r>
      <w:r w:rsidRPr="00C46060">
        <w:rPr>
          <w:sz w:val="24"/>
          <w:szCs w:val="24"/>
        </w:rPr>
        <w:t>. 18</w:t>
      </w:r>
      <w:r w:rsidRPr="00C46060">
        <w:rPr>
          <w:sz w:val="24"/>
          <w:szCs w:val="24"/>
          <w:vertAlign w:val="superscript"/>
        </w:rPr>
        <w:t>th</w:t>
      </w:r>
      <w:r w:rsidRPr="00C46060">
        <w:rPr>
          <w:sz w:val="24"/>
          <w:szCs w:val="24"/>
        </w:rPr>
        <w:t xml:space="preserve"> ed. Bethesda, MD: American Association of Blood Banks (AABB), 2014. ISBN</w:t>
      </w:r>
      <w:r w:rsidR="00F861AD" w:rsidRPr="00C46060">
        <w:rPr>
          <w:sz w:val="24"/>
          <w:szCs w:val="24"/>
        </w:rPr>
        <w:t>-13</w:t>
      </w:r>
      <w:r w:rsidRPr="00C46060">
        <w:rPr>
          <w:sz w:val="24"/>
          <w:szCs w:val="24"/>
        </w:rPr>
        <w:t>: 978-1563958885</w:t>
      </w:r>
    </w:p>
    <w:p w14:paraId="5646F639" w14:textId="0F47F9E3" w:rsidR="00B85538" w:rsidRPr="00C46060" w:rsidRDefault="00B85538" w:rsidP="00B85538">
      <w:pPr>
        <w:numPr>
          <w:ilvl w:val="0"/>
          <w:numId w:val="20"/>
        </w:numPr>
        <w:rPr>
          <w:sz w:val="24"/>
          <w:szCs w:val="24"/>
        </w:rPr>
      </w:pPr>
      <w:r w:rsidRPr="00C46060">
        <w:rPr>
          <w:sz w:val="24"/>
          <w:szCs w:val="24"/>
        </w:rPr>
        <w:t xml:space="preserve">Willis, L., clinical editor. </w:t>
      </w:r>
      <w:r w:rsidRPr="00C46060">
        <w:rPr>
          <w:sz w:val="24"/>
          <w:szCs w:val="24"/>
          <w:u w:val="single"/>
        </w:rPr>
        <w:t>Fluids and Electrolytes Made Incredibly Easy!</w:t>
      </w:r>
      <w:r w:rsidRPr="00C46060">
        <w:rPr>
          <w:sz w:val="24"/>
          <w:szCs w:val="24"/>
        </w:rPr>
        <w:t xml:space="preserve"> 8</w:t>
      </w:r>
      <w:r w:rsidRPr="00C46060">
        <w:rPr>
          <w:sz w:val="24"/>
          <w:szCs w:val="24"/>
          <w:vertAlign w:val="superscript"/>
        </w:rPr>
        <w:t>th</w:t>
      </w:r>
      <w:r w:rsidRPr="00C46060">
        <w:rPr>
          <w:sz w:val="24"/>
          <w:szCs w:val="24"/>
        </w:rPr>
        <w:t xml:space="preserve"> ed. Philadelphia: Lippincott Williams &amp; Wilkins, 2023. ISBN</w:t>
      </w:r>
      <w:r w:rsidR="00F861AD" w:rsidRPr="00C46060">
        <w:rPr>
          <w:sz w:val="24"/>
          <w:szCs w:val="24"/>
        </w:rPr>
        <w:t>-13</w:t>
      </w:r>
      <w:r w:rsidRPr="00C46060">
        <w:rPr>
          <w:sz w:val="24"/>
          <w:szCs w:val="24"/>
        </w:rPr>
        <w:t>: 978-1975209315</w:t>
      </w:r>
    </w:p>
    <w:p w14:paraId="7B60DDF7" w14:textId="1F6BAA81" w:rsidR="00B85538" w:rsidRPr="00C46060" w:rsidRDefault="00B85538" w:rsidP="00B85538">
      <w:pPr>
        <w:pStyle w:val="a-carousel-card"/>
        <w:numPr>
          <w:ilvl w:val="0"/>
          <w:numId w:val="65"/>
        </w:numPr>
        <w:shd w:val="clear" w:color="auto" w:fill="FFFFFF"/>
        <w:spacing w:before="0" w:beforeAutospacing="0" w:after="0" w:afterAutospacing="0" w:line="240" w:lineRule="atLeast"/>
        <w:textAlignment w:val="top"/>
        <w:rPr>
          <w:b/>
          <w:bCs/>
          <w:color w:val="0F1111"/>
        </w:rPr>
      </w:pPr>
      <w:r w:rsidRPr="00C46060">
        <w:t xml:space="preserve">Bettelheim, Frederick A., Brown, W. H., Campbell, M. K., et al. </w:t>
      </w:r>
      <w:r w:rsidRPr="00C46060">
        <w:rPr>
          <w:u w:val="single"/>
        </w:rPr>
        <w:t>Introduction to General, Organic and Biochemistry</w:t>
      </w:r>
      <w:r w:rsidRPr="00C46060">
        <w:t>. 12</w:t>
      </w:r>
      <w:r w:rsidRPr="00C46060">
        <w:rPr>
          <w:vertAlign w:val="superscript"/>
        </w:rPr>
        <w:t>th</w:t>
      </w:r>
      <w:r w:rsidRPr="00C46060">
        <w:t xml:space="preserve"> ed. Cengage Learning, 2019. ISBN</w:t>
      </w:r>
      <w:r w:rsidR="00F861AD" w:rsidRPr="00C46060">
        <w:t>-13</w:t>
      </w:r>
      <w:r w:rsidRPr="00C46060">
        <w:t>: 978-1337571357</w:t>
      </w:r>
    </w:p>
    <w:p w14:paraId="64AB5D57" w14:textId="77777777" w:rsidR="002E1FEF" w:rsidRPr="00D24B54" w:rsidRDefault="00E930BC" w:rsidP="00E310DD">
      <w:pPr>
        <w:pStyle w:val="Heading1"/>
        <w:jc w:val="center"/>
        <w:rPr>
          <w:szCs w:val="24"/>
        </w:rPr>
      </w:pPr>
      <w:r w:rsidRPr="00AA7B96">
        <w:rPr>
          <w:szCs w:val="24"/>
        </w:rPr>
        <w:br w:type="page"/>
      </w:r>
      <w:bookmarkStart w:id="57" w:name="_Hlk100925718"/>
      <w:r w:rsidR="002E1FEF" w:rsidRPr="00D24B54">
        <w:rPr>
          <w:szCs w:val="24"/>
        </w:rPr>
        <w:lastRenderedPageBreak/>
        <w:t>Course Sequence Policy</w:t>
      </w:r>
      <w:bookmarkEnd w:id="49"/>
    </w:p>
    <w:p w14:paraId="1D28C34D" w14:textId="77777777" w:rsidR="00FA090F" w:rsidRPr="00D24B54" w:rsidRDefault="00FA090F" w:rsidP="00EE5BA4">
      <w:pPr>
        <w:pStyle w:val="Heading2"/>
        <w:rPr>
          <w:b w:val="0"/>
          <w:szCs w:val="24"/>
        </w:rPr>
      </w:pPr>
      <w:bookmarkStart w:id="58" w:name="_Toc328585498"/>
      <w:r w:rsidRPr="00D24B54">
        <w:rPr>
          <w:szCs w:val="24"/>
        </w:rPr>
        <w:t>First Semester</w:t>
      </w:r>
      <w:bookmarkEnd w:id="58"/>
    </w:p>
    <w:p w14:paraId="3FD91BA4" w14:textId="77777777" w:rsidR="00696231" w:rsidRPr="00D24B54" w:rsidRDefault="00696231" w:rsidP="00EE5BA4">
      <w:pPr>
        <w:tabs>
          <w:tab w:val="left" w:pos="1440"/>
        </w:tabs>
        <w:rPr>
          <w:b/>
          <w:bCs/>
          <w:sz w:val="24"/>
          <w:szCs w:val="24"/>
        </w:rPr>
      </w:pPr>
      <w:r w:rsidRPr="00D24B54">
        <w:rPr>
          <w:b/>
          <w:sz w:val="24"/>
          <w:szCs w:val="24"/>
        </w:rPr>
        <w:t>MLT 80</w:t>
      </w:r>
      <w:r w:rsidRPr="00D24B54">
        <w:rPr>
          <w:b/>
          <w:sz w:val="24"/>
          <w:szCs w:val="24"/>
        </w:rPr>
        <w:tab/>
      </w:r>
      <w:r w:rsidRPr="00D24B54">
        <w:rPr>
          <w:sz w:val="24"/>
          <w:szCs w:val="24"/>
        </w:rPr>
        <w:t>Introduction to Clinical Laboratory Profession</w:t>
      </w:r>
      <w:r w:rsidRPr="00D24B54">
        <w:rPr>
          <w:sz w:val="24"/>
          <w:szCs w:val="24"/>
        </w:rPr>
        <w:tab/>
      </w:r>
      <w:r w:rsidRPr="00D24B54">
        <w:rPr>
          <w:sz w:val="24"/>
          <w:szCs w:val="24"/>
        </w:rPr>
        <w:tab/>
      </w:r>
      <w:r w:rsidR="009151E6" w:rsidRPr="00D24B54">
        <w:rPr>
          <w:sz w:val="24"/>
          <w:szCs w:val="24"/>
        </w:rPr>
        <w:t>2</w:t>
      </w:r>
      <w:r w:rsidRPr="00D24B54">
        <w:rPr>
          <w:sz w:val="24"/>
          <w:szCs w:val="24"/>
        </w:rPr>
        <w:t>.0</w:t>
      </w:r>
    </w:p>
    <w:p w14:paraId="0706450A" w14:textId="77777777" w:rsidR="002E1FEF" w:rsidRPr="00D24B54" w:rsidRDefault="009E2918" w:rsidP="00EE5BA4">
      <w:pPr>
        <w:tabs>
          <w:tab w:val="left" w:pos="1440"/>
        </w:tabs>
        <w:rPr>
          <w:sz w:val="24"/>
          <w:szCs w:val="24"/>
        </w:rPr>
      </w:pPr>
      <w:r w:rsidRPr="00D24B54">
        <w:rPr>
          <w:b/>
          <w:sz w:val="24"/>
          <w:szCs w:val="24"/>
        </w:rPr>
        <w:t>MLT</w:t>
      </w:r>
      <w:r w:rsidR="002E1FEF" w:rsidRPr="00D24B54">
        <w:rPr>
          <w:b/>
          <w:sz w:val="24"/>
          <w:szCs w:val="24"/>
        </w:rPr>
        <w:t xml:space="preserve"> 10</w:t>
      </w:r>
      <w:r w:rsidRPr="00D24B54">
        <w:rPr>
          <w:b/>
          <w:sz w:val="24"/>
          <w:szCs w:val="24"/>
        </w:rPr>
        <w:t>0</w:t>
      </w:r>
      <w:r w:rsidR="002E1FEF" w:rsidRPr="00D24B54">
        <w:rPr>
          <w:b/>
          <w:sz w:val="24"/>
          <w:szCs w:val="24"/>
        </w:rPr>
        <w:tab/>
      </w:r>
      <w:r w:rsidRPr="00D24B54">
        <w:rPr>
          <w:sz w:val="24"/>
          <w:szCs w:val="24"/>
        </w:rPr>
        <w:t>Clinical Hematology</w:t>
      </w:r>
      <w:r w:rsidR="00345C01" w:rsidRPr="00D24B54">
        <w:rPr>
          <w:sz w:val="24"/>
          <w:szCs w:val="24"/>
        </w:rPr>
        <w:t>/Coagulation</w:t>
      </w:r>
      <w:r w:rsidR="002E1FEF" w:rsidRPr="00D24B54">
        <w:rPr>
          <w:sz w:val="24"/>
          <w:szCs w:val="24"/>
        </w:rPr>
        <w:tab/>
      </w:r>
      <w:r w:rsidR="002E1FEF" w:rsidRPr="00D24B54">
        <w:rPr>
          <w:sz w:val="24"/>
          <w:szCs w:val="24"/>
        </w:rPr>
        <w:tab/>
      </w:r>
      <w:r w:rsidR="0052031B" w:rsidRPr="00D24B54">
        <w:rPr>
          <w:sz w:val="24"/>
          <w:szCs w:val="24"/>
        </w:rPr>
        <w:tab/>
      </w:r>
      <w:r w:rsidR="0052031B" w:rsidRPr="00D24B54">
        <w:rPr>
          <w:sz w:val="24"/>
          <w:szCs w:val="24"/>
        </w:rPr>
        <w:tab/>
      </w:r>
      <w:r w:rsidRPr="00D24B54">
        <w:rPr>
          <w:sz w:val="24"/>
          <w:szCs w:val="24"/>
        </w:rPr>
        <w:t>3</w:t>
      </w:r>
      <w:r w:rsidR="00573BFA" w:rsidRPr="00D24B54">
        <w:rPr>
          <w:sz w:val="24"/>
          <w:szCs w:val="24"/>
        </w:rPr>
        <w:t>.0</w:t>
      </w:r>
    </w:p>
    <w:p w14:paraId="169337AC" w14:textId="77777777" w:rsidR="002E1FEF" w:rsidRPr="00D24B54" w:rsidRDefault="009E2918" w:rsidP="00EE5BA4">
      <w:pPr>
        <w:tabs>
          <w:tab w:val="left" w:pos="1440"/>
        </w:tabs>
        <w:rPr>
          <w:sz w:val="24"/>
          <w:szCs w:val="24"/>
        </w:rPr>
      </w:pPr>
      <w:smartTag w:uri="urn:schemas-microsoft-com:office:smarttags" w:element="stockticker">
        <w:r w:rsidRPr="00D24B54">
          <w:rPr>
            <w:b/>
            <w:sz w:val="24"/>
            <w:szCs w:val="24"/>
          </w:rPr>
          <w:t>MLT</w:t>
        </w:r>
      </w:smartTag>
      <w:r w:rsidRPr="00D24B54">
        <w:rPr>
          <w:b/>
          <w:sz w:val="24"/>
          <w:szCs w:val="24"/>
        </w:rPr>
        <w:t xml:space="preserve"> 10</w:t>
      </w:r>
      <w:r w:rsidR="00573BFA" w:rsidRPr="00D24B54">
        <w:rPr>
          <w:b/>
          <w:sz w:val="24"/>
          <w:szCs w:val="24"/>
        </w:rPr>
        <w:t>0L</w:t>
      </w:r>
      <w:r w:rsidR="002E1FEF" w:rsidRPr="00D24B54">
        <w:rPr>
          <w:b/>
          <w:sz w:val="24"/>
          <w:szCs w:val="24"/>
        </w:rPr>
        <w:tab/>
      </w:r>
      <w:r w:rsidRPr="00D24B54">
        <w:rPr>
          <w:sz w:val="24"/>
          <w:szCs w:val="24"/>
        </w:rPr>
        <w:t>Clinical Hematology</w:t>
      </w:r>
      <w:r w:rsidR="00345C01" w:rsidRPr="00D24B54">
        <w:rPr>
          <w:sz w:val="24"/>
          <w:szCs w:val="24"/>
        </w:rPr>
        <w:t>/Coagulation</w:t>
      </w:r>
      <w:r w:rsidRPr="00D24B54">
        <w:rPr>
          <w:sz w:val="24"/>
          <w:szCs w:val="24"/>
        </w:rPr>
        <w:t xml:space="preserve"> Lab</w:t>
      </w:r>
      <w:r w:rsidR="002E1FEF" w:rsidRPr="00D24B54">
        <w:rPr>
          <w:sz w:val="24"/>
          <w:szCs w:val="24"/>
        </w:rPr>
        <w:tab/>
      </w:r>
      <w:r w:rsidR="002E1FEF" w:rsidRPr="00D24B54">
        <w:rPr>
          <w:sz w:val="24"/>
          <w:szCs w:val="24"/>
        </w:rPr>
        <w:tab/>
      </w:r>
      <w:r w:rsidR="002E1FEF" w:rsidRPr="00D24B54">
        <w:rPr>
          <w:sz w:val="24"/>
          <w:szCs w:val="24"/>
        </w:rPr>
        <w:tab/>
        <w:t>1</w:t>
      </w:r>
      <w:r w:rsidR="00573BFA" w:rsidRPr="00D24B54">
        <w:rPr>
          <w:sz w:val="24"/>
          <w:szCs w:val="24"/>
        </w:rPr>
        <w:t>.0</w:t>
      </w:r>
    </w:p>
    <w:p w14:paraId="28CB8D50" w14:textId="77777777" w:rsidR="002E1FEF" w:rsidRPr="00D24B54" w:rsidRDefault="009E2918" w:rsidP="00EE5BA4">
      <w:pPr>
        <w:tabs>
          <w:tab w:val="left" w:pos="1440"/>
        </w:tabs>
        <w:rPr>
          <w:sz w:val="24"/>
          <w:szCs w:val="24"/>
        </w:rPr>
      </w:pPr>
      <w:smartTag w:uri="urn:schemas-microsoft-com:office:smarttags" w:element="stockticker">
        <w:r w:rsidRPr="00D24B54">
          <w:rPr>
            <w:b/>
            <w:bCs/>
            <w:sz w:val="24"/>
            <w:szCs w:val="24"/>
          </w:rPr>
          <w:t>MLT</w:t>
        </w:r>
      </w:smartTag>
      <w:r w:rsidR="002E1FEF" w:rsidRPr="00D24B54">
        <w:rPr>
          <w:b/>
          <w:bCs/>
          <w:sz w:val="24"/>
          <w:szCs w:val="24"/>
        </w:rPr>
        <w:t xml:space="preserve"> 1</w:t>
      </w:r>
      <w:r w:rsidRPr="00D24B54">
        <w:rPr>
          <w:b/>
          <w:bCs/>
          <w:sz w:val="24"/>
          <w:szCs w:val="24"/>
        </w:rPr>
        <w:t>10</w:t>
      </w:r>
      <w:r w:rsidR="002E1FEF" w:rsidRPr="00D24B54">
        <w:rPr>
          <w:b/>
          <w:bCs/>
          <w:sz w:val="24"/>
          <w:szCs w:val="24"/>
        </w:rPr>
        <w:tab/>
      </w:r>
      <w:r w:rsidRPr="00D24B54">
        <w:rPr>
          <w:bCs/>
          <w:sz w:val="24"/>
          <w:szCs w:val="24"/>
        </w:rPr>
        <w:t>Clinical Chemistry I</w:t>
      </w:r>
      <w:r w:rsidR="00C02524" w:rsidRPr="00D24B54">
        <w:rPr>
          <w:sz w:val="24"/>
          <w:szCs w:val="24"/>
        </w:rPr>
        <w:tab/>
      </w:r>
      <w:r w:rsidR="00C02524" w:rsidRPr="00D24B54">
        <w:rPr>
          <w:sz w:val="24"/>
          <w:szCs w:val="24"/>
        </w:rPr>
        <w:tab/>
      </w:r>
      <w:r w:rsidR="00C02524" w:rsidRPr="00D24B54">
        <w:rPr>
          <w:sz w:val="24"/>
          <w:szCs w:val="24"/>
        </w:rPr>
        <w:tab/>
      </w:r>
      <w:r w:rsidR="00C02524" w:rsidRPr="00D24B54">
        <w:rPr>
          <w:sz w:val="24"/>
          <w:szCs w:val="24"/>
        </w:rPr>
        <w:tab/>
      </w:r>
      <w:r w:rsidR="00573BFA" w:rsidRPr="00D24B54">
        <w:rPr>
          <w:sz w:val="24"/>
          <w:szCs w:val="24"/>
        </w:rPr>
        <w:tab/>
      </w:r>
      <w:r w:rsidR="00573BFA" w:rsidRPr="00D24B54">
        <w:rPr>
          <w:sz w:val="24"/>
          <w:szCs w:val="24"/>
        </w:rPr>
        <w:tab/>
      </w:r>
      <w:r w:rsidRPr="00D24B54">
        <w:rPr>
          <w:sz w:val="24"/>
          <w:szCs w:val="24"/>
        </w:rPr>
        <w:t>3</w:t>
      </w:r>
      <w:r w:rsidR="00573BFA" w:rsidRPr="00D24B54">
        <w:rPr>
          <w:sz w:val="24"/>
          <w:szCs w:val="24"/>
        </w:rPr>
        <w:t>.0</w:t>
      </w:r>
    </w:p>
    <w:p w14:paraId="23F90903" w14:textId="77777777" w:rsidR="002E1FEF" w:rsidRPr="00D24B54" w:rsidRDefault="009E2918" w:rsidP="00EE5BA4">
      <w:pPr>
        <w:tabs>
          <w:tab w:val="left" w:pos="1440"/>
        </w:tabs>
        <w:rPr>
          <w:sz w:val="24"/>
          <w:szCs w:val="24"/>
        </w:rPr>
      </w:pPr>
      <w:smartTag w:uri="urn:schemas-microsoft-com:office:smarttags" w:element="stockticker">
        <w:r w:rsidRPr="00D24B54">
          <w:rPr>
            <w:b/>
            <w:bCs/>
            <w:sz w:val="24"/>
            <w:szCs w:val="24"/>
          </w:rPr>
          <w:t>MLT</w:t>
        </w:r>
      </w:smartTag>
      <w:r w:rsidRPr="00D24B54">
        <w:rPr>
          <w:b/>
          <w:bCs/>
          <w:sz w:val="24"/>
          <w:szCs w:val="24"/>
        </w:rPr>
        <w:t xml:space="preserve"> </w:t>
      </w:r>
      <w:r w:rsidR="002E1FEF" w:rsidRPr="00D24B54">
        <w:rPr>
          <w:b/>
          <w:bCs/>
          <w:sz w:val="24"/>
          <w:szCs w:val="24"/>
        </w:rPr>
        <w:t>11</w:t>
      </w:r>
      <w:r w:rsidRPr="00D24B54">
        <w:rPr>
          <w:b/>
          <w:bCs/>
          <w:sz w:val="24"/>
          <w:szCs w:val="24"/>
        </w:rPr>
        <w:t>0L</w:t>
      </w:r>
      <w:r w:rsidR="002E1FEF" w:rsidRPr="00D24B54">
        <w:rPr>
          <w:b/>
          <w:bCs/>
          <w:sz w:val="24"/>
          <w:szCs w:val="24"/>
        </w:rPr>
        <w:tab/>
      </w:r>
      <w:r w:rsidRPr="00D24B54">
        <w:rPr>
          <w:bCs/>
          <w:sz w:val="24"/>
          <w:szCs w:val="24"/>
        </w:rPr>
        <w:t>Clinical Chemistry I</w:t>
      </w:r>
      <w:r w:rsidRPr="00D24B54">
        <w:rPr>
          <w:sz w:val="24"/>
          <w:szCs w:val="24"/>
        </w:rPr>
        <w:t xml:space="preserve"> </w:t>
      </w:r>
      <w:r w:rsidR="002E1FEF" w:rsidRPr="00D24B54">
        <w:rPr>
          <w:sz w:val="24"/>
          <w:szCs w:val="24"/>
        </w:rPr>
        <w:t>Lab</w:t>
      </w:r>
      <w:r w:rsidR="002E1FEF" w:rsidRPr="00D24B54">
        <w:rPr>
          <w:sz w:val="24"/>
          <w:szCs w:val="24"/>
        </w:rPr>
        <w:tab/>
      </w:r>
      <w:r w:rsidR="002E1FEF" w:rsidRPr="00D24B54">
        <w:rPr>
          <w:sz w:val="24"/>
          <w:szCs w:val="24"/>
        </w:rPr>
        <w:tab/>
      </w:r>
      <w:r w:rsidR="002E1FEF" w:rsidRPr="00D24B54">
        <w:rPr>
          <w:sz w:val="24"/>
          <w:szCs w:val="24"/>
        </w:rPr>
        <w:tab/>
      </w:r>
      <w:r w:rsidR="002E1FEF" w:rsidRPr="00D24B54">
        <w:rPr>
          <w:sz w:val="24"/>
          <w:szCs w:val="24"/>
        </w:rPr>
        <w:tab/>
      </w:r>
      <w:r w:rsidR="0052031B" w:rsidRPr="00D24B54">
        <w:rPr>
          <w:sz w:val="24"/>
          <w:szCs w:val="24"/>
        </w:rPr>
        <w:tab/>
      </w:r>
      <w:r w:rsidR="002E1FEF" w:rsidRPr="00D24B54">
        <w:rPr>
          <w:sz w:val="24"/>
          <w:szCs w:val="24"/>
        </w:rPr>
        <w:t>1</w:t>
      </w:r>
      <w:r w:rsidR="00573BFA" w:rsidRPr="00D24B54">
        <w:rPr>
          <w:sz w:val="24"/>
          <w:szCs w:val="24"/>
        </w:rPr>
        <w:t>.0</w:t>
      </w:r>
    </w:p>
    <w:p w14:paraId="23DB6E7D" w14:textId="77777777" w:rsidR="002E1FEF" w:rsidRPr="00D24B54" w:rsidRDefault="00C9572A" w:rsidP="00EE5BA4">
      <w:pPr>
        <w:tabs>
          <w:tab w:val="left" w:pos="1440"/>
        </w:tabs>
        <w:rPr>
          <w:sz w:val="24"/>
          <w:szCs w:val="24"/>
        </w:rPr>
      </w:pPr>
      <w:r w:rsidRPr="00D24B54">
        <w:rPr>
          <w:b/>
          <w:bCs/>
          <w:sz w:val="24"/>
          <w:szCs w:val="24"/>
        </w:rPr>
        <w:t>MLT 90</w:t>
      </w:r>
      <w:r w:rsidR="002E1FEF" w:rsidRPr="00D24B54">
        <w:rPr>
          <w:b/>
          <w:bCs/>
          <w:sz w:val="24"/>
          <w:szCs w:val="24"/>
        </w:rPr>
        <w:tab/>
      </w:r>
      <w:r w:rsidRPr="00D24B54">
        <w:rPr>
          <w:bCs/>
          <w:sz w:val="24"/>
          <w:szCs w:val="24"/>
        </w:rPr>
        <w:t>Clinical Urinalysis</w:t>
      </w:r>
      <w:r w:rsidR="0052031B" w:rsidRPr="00D24B54">
        <w:rPr>
          <w:sz w:val="24"/>
          <w:szCs w:val="24"/>
        </w:rPr>
        <w:t xml:space="preserve"> </w:t>
      </w:r>
      <w:r w:rsidR="003845EA" w:rsidRPr="00D24B54">
        <w:rPr>
          <w:sz w:val="24"/>
          <w:szCs w:val="24"/>
        </w:rPr>
        <w:t xml:space="preserve">and Body Fluids </w:t>
      </w:r>
      <w:r w:rsidRPr="00D24B54">
        <w:rPr>
          <w:sz w:val="24"/>
          <w:szCs w:val="24"/>
        </w:rPr>
        <w:tab/>
      </w:r>
      <w:r w:rsidRPr="00D24B54">
        <w:rPr>
          <w:sz w:val="24"/>
          <w:szCs w:val="24"/>
        </w:rPr>
        <w:tab/>
      </w:r>
      <w:r w:rsidR="00573BFA" w:rsidRPr="00D24B54">
        <w:rPr>
          <w:sz w:val="24"/>
          <w:szCs w:val="24"/>
        </w:rPr>
        <w:tab/>
      </w:r>
      <w:r w:rsidR="0052031B" w:rsidRPr="00D24B54">
        <w:rPr>
          <w:sz w:val="24"/>
          <w:szCs w:val="24"/>
        </w:rPr>
        <w:tab/>
      </w:r>
      <w:r w:rsidR="002E1FEF" w:rsidRPr="00D24B54">
        <w:rPr>
          <w:sz w:val="24"/>
          <w:szCs w:val="24"/>
        </w:rPr>
        <w:t>1</w:t>
      </w:r>
      <w:r w:rsidR="00573BFA" w:rsidRPr="00D24B54">
        <w:rPr>
          <w:sz w:val="24"/>
          <w:szCs w:val="24"/>
        </w:rPr>
        <w:t>.0</w:t>
      </w:r>
    </w:p>
    <w:p w14:paraId="342A864E" w14:textId="77777777" w:rsidR="00CC0291" w:rsidRPr="00D24B54" w:rsidRDefault="00C9572A" w:rsidP="00EE5BA4">
      <w:pPr>
        <w:tabs>
          <w:tab w:val="left" w:pos="1440"/>
        </w:tabs>
        <w:rPr>
          <w:bCs/>
          <w:sz w:val="24"/>
          <w:szCs w:val="24"/>
        </w:rPr>
      </w:pPr>
      <w:smartTag w:uri="urn:schemas-microsoft-com:office:smarttags" w:element="stockticker">
        <w:r w:rsidRPr="00D24B54">
          <w:rPr>
            <w:b/>
            <w:bCs/>
            <w:sz w:val="24"/>
            <w:szCs w:val="24"/>
          </w:rPr>
          <w:t>MLT</w:t>
        </w:r>
      </w:smartTag>
      <w:r w:rsidRPr="00D24B54">
        <w:rPr>
          <w:b/>
          <w:bCs/>
          <w:sz w:val="24"/>
          <w:szCs w:val="24"/>
        </w:rPr>
        <w:t xml:space="preserve"> 90L</w:t>
      </w:r>
      <w:r w:rsidR="002E1FEF" w:rsidRPr="00D24B54">
        <w:rPr>
          <w:b/>
          <w:bCs/>
          <w:sz w:val="24"/>
          <w:szCs w:val="24"/>
        </w:rPr>
        <w:tab/>
      </w:r>
      <w:r w:rsidRPr="00D24B54">
        <w:rPr>
          <w:bCs/>
          <w:sz w:val="24"/>
          <w:szCs w:val="24"/>
        </w:rPr>
        <w:t xml:space="preserve">Clinical Urinalysis </w:t>
      </w:r>
      <w:r w:rsidR="003845EA" w:rsidRPr="00D24B54">
        <w:rPr>
          <w:bCs/>
          <w:sz w:val="24"/>
          <w:szCs w:val="24"/>
        </w:rPr>
        <w:t xml:space="preserve">and Body Fluids </w:t>
      </w:r>
      <w:r w:rsidRPr="00D24B54">
        <w:rPr>
          <w:bCs/>
          <w:sz w:val="24"/>
          <w:szCs w:val="24"/>
        </w:rPr>
        <w:t>Lab</w:t>
      </w:r>
      <w:r w:rsidR="00D40481" w:rsidRPr="00D24B54">
        <w:rPr>
          <w:bCs/>
          <w:sz w:val="24"/>
          <w:szCs w:val="24"/>
        </w:rPr>
        <w:tab/>
      </w:r>
      <w:r w:rsidR="00D40481" w:rsidRPr="00D24B54">
        <w:rPr>
          <w:bCs/>
          <w:sz w:val="24"/>
          <w:szCs w:val="24"/>
        </w:rPr>
        <w:tab/>
      </w:r>
      <w:r w:rsidR="00D40481" w:rsidRPr="00D24B54">
        <w:rPr>
          <w:bCs/>
          <w:sz w:val="24"/>
          <w:szCs w:val="24"/>
        </w:rPr>
        <w:tab/>
        <w:t>0.5</w:t>
      </w:r>
    </w:p>
    <w:p w14:paraId="5E6F3075" w14:textId="77777777" w:rsidR="002E1FEF" w:rsidRPr="00D24B54" w:rsidRDefault="00CC0291" w:rsidP="00EE5BA4">
      <w:pPr>
        <w:tabs>
          <w:tab w:val="left" w:pos="1440"/>
        </w:tabs>
        <w:rPr>
          <w:sz w:val="24"/>
          <w:szCs w:val="24"/>
        </w:rPr>
      </w:pPr>
      <w:r w:rsidRPr="00D24B54">
        <w:rPr>
          <w:b/>
          <w:bCs/>
          <w:sz w:val="24"/>
          <w:szCs w:val="24"/>
        </w:rPr>
        <w:t>MLT 132</w:t>
      </w:r>
      <w:r w:rsidRPr="00D24B54">
        <w:rPr>
          <w:bCs/>
          <w:sz w:val="24"/>
          <w:szCs w:val="24"/>
        </w:rPr>
        <w:tab/>
        <w:t>Clinical Immunology</w:t>
      </w:r>
      <w:r w:rsidRPr="00D24B54">
        <w:rPr>
          <w:bCs/>
          <w:sz w:val="24"/>
          <w:szCs w:val="24"/>
        </w:rPr>
        <w:tab/>
      </w:r>
      <w:r w:rsidRPr="00D24B54">
        <w:rPr>
          <w:bCs/>
          <w:sz w:val="24"/>
          <w:szCs w:val="24"/>
        </w:rPr>
        <w:tab/>
      </w:r>
      <w:r w:rsidRPr="00D24B54">
        <w:rPr>
          <w:bCs/>
          <w:sz w:val="24"/>
          <w:szCs w:val="24"/>
        </w:rPr>
        <w:tab/>
      </w:r>
      <w:r w:rsidR="002E1FEF" w:rsidRPr="00D24B54">
        <w:rPr>
          <w:sz w:val="24"/>
          <w:szCs w:val="24"/>
        </w:rPr>
        <w:tab/>
      </w:r>
      <w:r w:rsidR="00573BFA" w:rsidRPr="00D24B54">
        <w:rPr>
          <w:sz w:val="24"/>
          <w:szCs w:val="24"/>
        </w:rPr>
        <w:tab/>
      </w:r>
      <w:r w:rsidR="00573BFA" w:rsidRPr="00D24B54">
        <w:rPr>
          <w:sz w:val="24"/>
          <w:szCs w:val="24"/>
        </w:rPr>
        <w:tab/>
      </w:r>
      <w:r w:rsidRPr="00D24B54">
        <w:rPr>
          <w:sz w:val="24"/>
          <w:szCs w:val="24"/>
        </w:rPr>
        <w:t>1.0</w:t>
      </w:r>
    </w:p>
    <w:p w14:paraId="6AA2D556" w14:textId="77777777" w:rsidR="005C6C72" w:rsidRDefault="00CC0291" w:rsidP="00EE5BA4">
      <w:pPr>
        <w:tabs>
          <w:tab w:val="left" w:pos="1440"/>
        </w:tabs>
        <w:rPr>
          <w:sz w:val="24"/>
          <w:szCs w:val="24"/>
        </w:rPr>
      </w:pPr>
      <w:r w:rsidRPr="00D24B54">
        <w:rPr>
          <w:b/>
          <w:sz w:val="24"/>
          <w:szCs w:val="24"/>
        </w:rPr>
        <w:t>MLT 132L</w:t>
      </w:r>
      <w:r w:rsidRPr="00D24B54">
        <w:rPr>
          <w:sz w:val="24"/>
          <w:szCs w:val="24"/>
        </w:rPr>
        <w:tab/>
        <w:t>Clinical Immunology Laboratory</w:t>
      </w:r>
      <w:r w:rsidRPr="00D24B54">
        <w:rPr>
          <w:sz w:val="24"/>
          <w:szCs w:val="24"/>
        </w:rPr>
        <w:tab/>
      </w:r>
      <w:r w:rsidRPr="00D24B54">
        <w:rPr>
          <w:sz w:val="24"/>
          <w:szCs w:val="24"/>
        </w:rPr>
        <w:tab/>
      </w:r>
      <w:r w:rsidRPr="00D24B54">
        <w:rPr>
          <w:sz w:val="24"/>
          <w:szCs w:val="24"/>
        </w:rPr>
        <w:tab/>
      </w:r>
      <w:r w:rsidRPr="00D24B54">
        <w:rPr>
          <w:sz w:val="24"/>
          <w:szCs w:val="24"/>
        </w:rPr>
        <w:tab/>
        <w:t>0.5</w:t>
      </w:r>
    </w:p>
    <w:p w14:paraId="091F46BF" w14:textId="77777777" w:rsidR="00EE5BA4" w:rsidRPr="00D24B54" w:rsidRDefault="00EE5BA4" w:rsidP="00EE5BA4">
      <w:pPr>
        <w:tabs>
          <w:tab w:val="left" w:pos="1440"/>
        </w:tabs>
        <w:rPr>
          <w:i/>
          <w:iCs/>
          <w:sz w:val="24"/>
          <w:szCs w:val="24"/>
        </w:rPr>
      </w:pPr>
    </w:p>
    <w:p w14:paraId="03DF4679" w14:textId="77777777" w:rsidR="002E1FEF" w:rsidRPr="00D24B54" w:rsidRDefault="002E1FEF" w:rsidP="00EE5BA4">
      <w:pPr>
        <w:pStyle w:val="Heading2"/>
        <w:rPr>
          <w:szCs w:val="24"/>
        </w:rPr>
      </w:pPr>
      <w:bookmarkStart w:id="59" w:name="_Toc328585499"/>
      <w:r w:rsidRPr="00D24B54">
        <w:rPr>
          <w:szCs w:val="24"/>
        </w:rPr>
        <w:t>Second Semester</w:t>
      </w:r>
      <w:bookmarkEnd w:id="59"/>
    </w:p>
    <w:p w14:paraId="279F3799" w14:textId="77777777" w:rsidR="003845EA" w:rsidRPr="00D24B54" w:rsidRDefault="00C9572A" w:rsidP="00EE5BA4">
      <w:pPr>
        <w:tabs>
          <w:tab w:val="left" w:pos="1440"/>
        </w:tabs>
        <w:rPr>
          <w:sz w:val="24"/>
          <w:szCs w:val="24"/>
        </w:rPr>
      </w:pPr>
      <w:smartTag w:uri="urn:schemas-microsoft-com:office:smarttags" w:element="stockticker">
        <w:r w:rsidRPr="00D24B54">
          <w:rPr>
            <w:b/>
            <w:sz w:val="24"/>
            <w:szCs w:val="24"/>
          </w:rPr>
          <w:t>MLT</w:t>
        </w:r>
      </w:smartTag>
      <w:r w:rsidR="002E1FEF" w:rsidRPr="00D24B54">
        <w:rPr>
          <w:b/>
          <w:sz w:val="24"/>
          <w:szCs w:val="24"/>
        </w:rPr>
        <w:t xml:space="preserve"> 10</w:t>
      </w:r>
      <w:r w:rsidRPr="00D24B54">
        <w:rPr>
          <w:b/>
          <w:sz w:val="24"/>
          <w:szCs w:val="24"/>
        </w:rPr>
        <w:t>2</w:t>
      </w:r>
      <w:r w:rsidR="002E1FEF" w:rsidRPr="00D24B54">
        <w:rPr>
          <w:b/>
          <w:sz w:val="24"/>
          <w:szCs w:val="24"/>
        </w:rPr>
        <w:tab/>
      </w:r>
      <w:r w:rsidRPr="00D24B54">
        <w:rPr>
          <w:sz w:val="24"/>
          <w:szCs w:val="24"/>
        </w:rPr>
        <w:t>Clinical Hematology/Coagulation/</w:t>
      </w:r>
    </w:p>
    <w:p w14:paraId="22249F6F" w14:textId="77777777" w:rsidR="002E1FEF" w:rsidRPr="00D24B54" w:rsidRDefault="003845EA" w:rsidP="00EE5BA4">
      <w:pPr>
        <w:tabs>
          <w:tab w:val="left" w:pos="1440"/>
        </w:tabs>
        <w:rPr>
          <w:b/>
          <w:sz w:val="24"/>
          <w:szCs w:val="24"/>
        </w:rPr>
      </w:pPr>
      <w:r w:rsidRPr="00D24B54">
        <w:rPr>
          <w:sz w:val="24"/>
          <w:szCs w:val="24"/>
        </w:rPr>
        <w:tab/>
      </w:r>
      <w:r w:rsidR="00C9572A" w:rsidRPr="00D24B54">
        <w:rPr>
          <w:sz w:val="24"/>
          <w:szCs w:val="24"/>
        </w:rPr>
        <w:t>Urinalysis</w:t>
      </w:r>
      <w:r w:rsidRPr="00D24B54">
        <w:rPr>
          <w:sz w:val="24"/>
          <w:szCs w:val="24"/>
        </w:rPr>
        <w:t xml:space="preserve"> and Body Fluids</w:t>
      </w:r>
      <w:r w:rsidR="00C9572A" w:rsidRPr="00D24B54">
        <w:rPr>
          <w:sz w:val="24"/>
          <w:szCs w:val="24"/>
        </w:rPr>
        <w:t>/ Practicum</w:t>
      </w:r>
      <w:r w:rsidR="002E1FEF" w:rsidRPr="00D24B54">
        <w:rPr>
          <w:bCs/>
          <w:sz w:val="24"/>
          <w:szCs w:val="24"/>
        </w:rPr>
        <w:tab/>
      </w:r>
      <w:r w:rsidR="00573BFA" w:rsidRPr="00D24B54">
        <w:rPr>
          <w:bCs/>
          <w:sz w:val="24"/>
          <w:szCs w:val="24"/>
        </w:rPr>
        <w:tab/>
      </w:r>
      <w:r w:rsidR="00573BFA" w:rsidRPr="00D24B54">
        <w:rPr>
          <w:bCs/>
          <w:sz w:val="24"/>
          <w:szCs w:val="24"/>
        </w:rPr>
        <w:tab/>
      </w:r>
      <w:r w:rsidR="00AD67A2" w:rsidRPr="00D24B54">
        <w:rPr>
          <w:bCs/>
          <w:sz w:val="24"/>
          <w:szCs w:val="24"/>
        </w:rPr>
        <w:t>3</w:t>
      </w:r>
      <w:r w:rsidR="00573BFA" w:rsidRPr="00D24B54">
        <w:rPr>
          <w:bCs/>
          <w:sz w:val="24"/>
          <w:szCs w:val="24"/>
        </w:rPr>
        <w:t>.0</w:t>
      </w:r>
    </w:p>
    <w:p w14:paraId="7205174C" w14:textId="77777777" w:rsidR="002E1FEF" w:rsidRPr="00D24B54" w:rsidRDefault="003845EA" w:rsidP="00EE5BA4">
      <w:pPr>
        <w:tabs>
          <w:tab w:val="left" w:pos="1440"/>
        </w:tabs>
        <w:rPr>
          <w:sz w:val="24"/>
          <w:szCs w:val="24"/>
        </w:rPr>
      </w:pPr>
      <w:smartTag w:uri="urn:schemas-microsoft-com:office:smarttags" w:element="stockticker">
        <w:r w:rsidRPr="00D24B54">
          <w:rPr>
            <w:b/>
            <w:sz w:val="24"/>
            <w:szCs w:val="24"/>
          </w:rPr>
          <w:t>MLT</w:t>
        </w:r>
      </w:smartTag>
      <w:r w:rsidRPr="00D24B54">
        <w:rPr>
          <w:b/>
          <w:sz w:val="24"/>
          <w:szCs w:val="24"/>
        </w:rPr>
        <w:t xml:space="preserve"> </w:t>
      </w:r>
      <w:r w:rsidR="002E1FEF" w:rsidRPr="00D24B54">
        <w:rPr>
          <w:b/>
          <w:sz w:val="24"/>
          <w:szCs w:val="24"/>
        </w:rPr>
        <w:t>11</w:t>
      </w:r>
      <w:r w:rsidRPr="00D24B54">
        <w:rPr>
          <w:b/>
          <w:sz w:val="24"/>
          <w:szCs w:val="24"/>
        </w:rPr>
        <w:t>1</w:t>
      </w:r>
      <w:r w:rsidR="002E1FEF" w:rsidRPr="00D24B54">
        <w:rPr>
          <w:b/>
          <w:sz w:val="24"/>
          <w:szCs w:val="24"/>
        </w:rPr>
        <w:tab/>
      </w:r>
      <w:r w:rsidRPr="00D24B54">
        <w:rPr>
          <w:sz w:val="24"/>
          <w:szCs w:val="24"/>
        </w:rPr>
        <w:t>Clinical Chemistry II</w:t>
      </w:r>
      <w:r w:rsidR="002E1FEF" w:rsidRPr="00D24B54">
        <w:rPr>
          <w:sz w:val="24"/>
          <w:szCs w:val="24"/>
        </w:rPr>
        <w:tab/>
      </w:r>
      <w:r w:rsidR="002E1FEF" w:rsidRPr="00D24B54">
        <w:rPr>
          <w:sz w:val="24"/>
          <w:szCs w:val="24"/>
        </w:rPr>
        <w:tab/>
      </w:r>
      <w:r w:rsidR="002E1FEF" w:rsidRPr="00D24B54">
        <w:rPr>
          <w:sz w:val="24"/>
          <w:szCs w:val="24"/>
        </w:rPr>
        <w:tab/>
      </w:r>
      <w:r w:rsidR="002E1FEF" w:rsidRPr="00D24B54">
        <w:rPr>
          <w:sz w:val="24"/>
          <w:szCs w:val="24"/>
        </w:rPr>
        <w:tab/>
      </w:r>
      <w:r w:rsidR="00573BFA" w:rsidRPr="00D24B54">
        <w:rPr>
          <w:sz w:val="24"/>
          <w:szCs w:val="24"/>
        </w:rPr>
        <w:tab/>
      </w:r>
      <w:r w:rsidR="00573BFA" w:rsidRPr="00D24B54">
        <w:rPr>
          <w:sz w:val="24"/>
          <w:szCs w:val="24"/>
        </w:rPr>
        <w:tab/>
      </w:r>
      <w:r w:rsidRPr="00D24B54">
        <w:rPr>
          <w:sz w:val="24"/>
          <w:szCs w:val="24"/>
        </w:rPr>
        <w:t>3</w:t>
      </w:r>
      <w:r w:rsidR="00573BFA" w:rsidRPr="00D24B54">
        <w:rPr>
          <w:sz w:val="24"/>
          <w:szCs w:val="24"/>
        </w:rPr>
        <w:t>.0</w:t>
      </w:r>
    </w:p>
    <w:p w14:paraId="485BC4BB" w14:textId="77777777" w:rsidR="002E1FEF" w:rsidRPr="00D24B54" w:rsidRDefault="003845EA" w:rsidP="00EE5BA4">
      <w:pPr>
        <w:tabs>
          <w:tab w:val="left" w:pos="1440"/>
        </w:tabs>
        <w:rPr>
          <w:sz w:val="24"/>
          <w:szCs w:val="24"/>
        </w:rPr>
      </w:pPr>
      <w:smartTag w:uri="urn:schemas-microsoft-com:office:smarttags" w:element="stockticker">
        <w:r w:rsidRPr="00D24B54">
          <w:rPr>
            <w:b/>
            <w:sz w:val="24"/>
            <w:szCs w:val="24"/>
          </w:rPr>
          <w:t>MLT</w:t>
        </w:r>
      </w:smartTag>
      <w:r w:rsidRPr="00D24B54">
        <w:rPr>
          <w:b/>
          <w:sz w:val="24"/>
          <w:szCs w:val="24"/>
        </w:rPr>
        <w:t xml:space="preserve"> </w:t>
      </w:r>
      <w:r w:rsidR="002E1FEF" w:rsidRPr="00D24B54">
        <w:rPr>
          <w:b/>
          <w:sz w:val="24"/>
          <w:szCs w:val="24"/>
        </w:rPr>
        <w:t>11</w:t>
      </w:r>
      <w:r w:rsidRPr="00D24B54">
        <w:rPr>
          <w:b/>
          <w:sz w:val="24"/>
          <w:szCs w:val="24"/>
        </w:rPr>
        <w:t>1L</w:t>
      </w:r>
      <w:r w:rsidR="002E1FEF" w:rsidRPr="00D24B54">
        <w:rPr>
          <w:b/>
          <w:sz w:val="24"/>
          <w:szCs w:val="24"/>
        </w:rPr>
        <w:tab/>
      </w:r>
      <w:r w:rsidRPr="00D24B54">
        <w:rPr>
          <w:sz w:val="24"/>
          <w:szCs w:val="24"/>
        </w:rPr>
        <w:t xml:space="preserve">Clinical Chemistry II Lab </w:t>
      </w:r>
      <w:r w:rsidR="002E1FEF" w:rsidRPr="00D24B54">
        <w:rPr>
          <w:sz w:val="24"/>
          <w:szCs w:val="24"/>
        </w:rPr>
        <w:tab/>
      </w:r>
      <w:r w:rsidR="002E1FEF" w:rsidRPr="00D24B54">
        <w:rPr>
          <w:sz w:val="24"/>
          <w:szCs w:val="24"/>
        </w:rPr>
        <w:tab/>
      </w:r>
      <w:r w:rsidR="002E1FEF" w:rsidRPr="00D24B54">
        <w:rPr>
          <w:sz w:val="24"/>
          <w:szCs w:val="24"/>
        </w:rPr>
        <w:tab/>
      </w:r>
      <w:r w:rsidR="00573BFA" w:rsidRPr="00D24B54">
        <w:rPr>
          <w:sz w:val="24"/>
          <w:szCs w:val="24"/>
        </w:rPr>
        <w:tab/>
      </w:r>
      <w:r w:rsidR="00573BFA" w:rsidRPr="00D24B54">
        <w:rPr>
          <w:sz w:val="24"/>
          <w:szCs w:val="24"/>
        </w:rPr>
        <w:tab/>
      </w:r>
      <w:r w:rsidRPr="00D24B54">
        <w:rPr>
          <w:sz w:val="24"/>
          <w:szCs w:val="24"/>
        </w:rPr>
        <w:t>1</w:t>
      </w:r>
      <w:r w:rsidR="00573BFA" w:rsidRPr="00D24B54">
        <w:rPr>
          <w:sz w:val="24"/>
          <w:szCs w:val="24"/>
        </w:rPr>
        <w:t>.0</w:t>
      </w:r>
    </w:p>
    <w:p w14:paraId="0397192C" w14:textId="77777777" w:rsidR="002E1FEF" w:rsidRPr="00D24B54" w:rsidRDefault="003845EA" w:rsidP="00EE5BA4">
      <w:pPr>
        <w:tabs>
          <w:tab w:val="left" w:pos="1440"/>
        </w:tabs>
        <w:rPr>
          <w:sz w:val="24"/>
          <w:szCs w:val="24"/>
        </w:rPr>
      </w:pPr>
      <w:smartTag w:uri="urn:schemas-microsoft-com:office:smarttags" w:element="stockticker">
        <w:r w:rsidRPr="00D24B54">
          <w:rPr>
            <w:b/>
            <w:sz w:val="24"/>
            <w:szCs w:val="24"/>
          </w:rPr>
          <w:t>MLT</w:t>
        </w:r>
      </w:smartTag>
      <w:r w:rsidRPr="00D24B54">
        <w:rPr>
          <w:b/>
          <w:sz w:val="24"/>
          <w:szCs w:val="24"/>
        </w:rPr>
        <w:t xml:space="preserve"> 120</w:t>
      </w:r>
      <w:r w:rsidR="002E1FEF" w:rsidRPr="00D24B54">
        <w:rPr>
          <w:b/>
          <w:sz w:val="24"/>
          <w:szCs w:val="24"/>
        </w:rPr>
        <w:tab/>
      </w:r>
      <w:r w:rsidRPr="00D24B54">
        <w:rPr>
          <w:sz w:val="24"/>
          <w:szCs w:val="24"/>
        </w:rPr>
        <w:t>Clinical Microbiology</w:t>
      </w:r>
      <w:r w:rsidR="002E1FEF" w:rsidRPr="00D24B54">
        <w:rPr>
          <w:sz w:val="24"/>
          <w:szCs w:val="24"/>
        </w:rPr>
        <w:tab/>
      </w:r>
      <w:r w:rsidR="002E1FEF" w:rsidRPr="00D24B54">
        <w:rPr>
          <w:sz w:val="24"/>
          <w:szCs w:val="24"/>
        </w:rPr>
        <w:tab/>
      </w:r>
      <w:r w:rsidR="002E1FEF" w:rsidRPr="00D24B54">
        <w:rPr>
          <w:sz w:val="24"/>
          <w:szCs w:val="24"/>
        </w:rPr>
        <w:tab/>
      </w:r>
      <w:r w:rsidR="002E1FEF" w:rsidRPr="00D24B54">
        <w:rPr>
          <w:sz w:val="24"/>
          <w:szCs w:val="24"/>
        </w:rPr>
        <w:tab/>
      </w:r>
      <w:r w:rsidR="00573BFA" w:rsidRPr="00D24B54">
        <w:rPr>
          <w:sz w:val="24"/>
          <w:szCs w:val="24"/>
        </w:rPr>
        <w:tab/>
      </w:r>
      <w:r w:rsidR="00573BFA" w:rsidRPr="00D24B54">
        <w:rPr>
          <w:sz w:val="24"/>
          <w:szCs w:val="24"/>
        </w:rPr>
        <w:tab/>
      </w:r>
      <w:r w:rsidRPr="00D24B54">
        <w:rPr>
          <w:sz w:val="24"/>
          <w:szCs w:val="24"/>
        </w:rPr>
        <w:t>3</w:t>
      </w:r>
      <w:r w:rsidR="00573BFA" w:rsidRPr="00D24B54">
        <w:rPr>
          <w:sz w:val="24"/>
          <w:szCs w:val="24"/>
        </w:rPr>
        <w:t>.0</w:t>
      </w:r>
    </w:p>
    <w:p w14:paraId="56AD5B4A" w14:textId="77777777" w:rsidR="00EB091B" w:rsidRDefault="003845EA" w:rsidP="00EE5BA4">
      <w:pPr>
        <w:tabs>
          <w:tab w:val="left" w:pos="1440"/>
        </w:tabs>
        <w:rPr>
          <w:sz w:val="24"/>
          <w:szCs w:val="24"/>
        </w:rPr>
      </w:pPr>
      <w:smartTag w:uri="urn:schemas-microsoft-com:office:smarttags" w:element="stockticker">
        <w:r w:rsidRPr="00D24B54">
          <w:rPr>
            <w:b/>
            <w:sz w:val="24"/>
            <w:szCs w:val="24"/>
          </w:rPr>
          <w:t>MLT</w:t>
        </w:r>
      </w:smartTag>
      <w:r w:rsidRPr="00D24B54">
        <w:rPr>
          <w:b/>
          <w:sz w:val="24"/>
          <w:szCs w:val="24"/>
        </w:rPr>
        <w:t xml:space="preserve"> 120L</w:t>
      </w:r>
      <w:r w:rsidR="002E1FEF" w:rsidRPr="00D24B54">
        <w:rPr>
          <w:b/>
          <w:sz w:val="24"/>
          <w:szCs w:val="24"/>
        </w:rPr>
        <w:tab/>
      </w:r>
      <w:r w:rsidRPr="00D24B54">
        <w:rPr>
          <w:sz w:val="24"/>
          <w:szCs w:val="24"/>
        </w:rPr>
        <w:t xml:space="preserve">Clinical Microbiology Lab </w:t>
      </w:r>
      <w:r w:rsidR="002E1FEF" w:rsidRPr="00D24B54">
        <w:rPr>
          <w:sz w:val="24"/>
          <w:szCs w:val="24"/>
        </w:rPr>
        <w:tab/>
      </w:r>
      <w:r w:rsidR="002E1FEF" w:rsidRPr="00D24B54">
        <w:rPr>
          <w:sz w:val="24"/>
          <w:szCs w:val="24"/>
        </w:rPr>
        <w:tab/>
      </w:r>
      <w:r w:rsidR="002E1FEF" w:rsidRPr="00D24B54">
        <w:rPr>
          <w:sz w:val="24"/>
          <w:szCs w:val="24"/>
        </w:rPr>
        <w:tab/>
      </w:r>
      <w:r w:rsidR="00573BFA" w:rsidRPr="00D24B54">
        <w:rPr>
          <w:sz w:val="24"/>
          <w:szCs w:val="24"/>
        </w:rPr>
        <w:tab/>
      </w:r>
      <w:r w:rsidR="00573BFA" w:rsidRPr="00D24B54">
        <w:rPr>
          <w:sz w:val="24"/>
          <w:szCs w:val="24"/>
        </w:rPr>
        <w:tab/>
      </w:r>
      <w:r w:rsidRPr="00D24B54">
        <w:rPr>
          <w:sz w:val="24"/>
          <w:szCs w:val="24"/>
        </w:rPr>
        <w:t>1</w:t>
      </w:r>
      <w:r w:rsidR="00573BFA" w:rsidRPr="00D24B54">
        <w:rPr>
          <w:sz w:val="24"/>
          <w:szCs w:val="24"/>
        </w:rPr>
        <w:t>.0</w:t>
      </w:r>
      <w:bookmarkStart w:id="60" w:name="_Toc328585500"/>
    </w:p>
    <w:p w14:paraId="13A76655" w14:textId="77777777" w:rsidR="00EE5BA4" w:rsidRPr="00D24B54" w:rsidRDefault="00EE5BA4" w:rsidP="00EE5BA4">
      <w:pPr>
        <w:tabs>
          <w:tab w:val="left" w:pos="1440"/>
        </w:tabs>
        <w:rPr>
          <w:sz w:val="24"/>
          <w:szCs w:val="24"/>
        </w:rPr>
      </w:pPr>
    </w:p>
    <w:p w14:paraId="53940976" w14:textId="77777777" w:rsidR="00895174" w:rsidRPr="00D24B54" w:rsidRDefault="00CC57A8" w:rsidP="00EE5BA4">
      <w:pPr>
        <w:pStyle w:val="Heading2"/>
        <w:rPr>
          <w:szCs w:val="24"/>
        </w:rPr>
      </w:pPr>
      <w:r w:rsidRPr="00D24B54">
        <w:rPr>
          <w:szCs w:val="24"/>
        </w:rPr>
        <w:t>Third Semester (</w:t>
      </w:r>
      <w:r w:rsidR="00895174" w:rsidRPr="00D24B54">
        <w:rPr>
          <w:szCs w:val="24"/>
        </w:rPr>
        <w:t>Summer Session</w:t>
      </w:r>
      <w:bookmarkEnd w:id="60"/>
      <w:r w:rsidR="00CC0C23" w:rsidRPr="00D24B54">
        <w:rPr>
          <w:szCs w:val="24"/>
        </w:rPr>
        <w:t xml:space="preserve"> II</w:t>
      </w:r>
      <w:r w:rsidRPr="00D24B54">
        <w:rPr>
          <w:szCs w:val="24"/>
        </w:rPr>
        <w:t>)</w:t>
      </w:r>
    </w:p>
    <w:p w14:paraId="5E5F420B" w14:textId="77777777" w:rsidR="00EE5BA4" w:rsidRPr="00D24B54" w:rsidRDefault="00EE5BA4" w:rsidP="00EE5BA4">
      <w:pPr>
        <w:tabs>
          <w:tab w:val="left" w:pos="1440"/>
        </w:tabs>
        <w:rPr>
          <w:b/>
          <w:sz w:val="24"/>
          <w:szCs w:val="24"/>
        </w:rPr>
      </w:pPr>
      <w:smartTag w:uri="urn:schemas-microsoft-com:office:smarttags" w:element="stockticker">
        <w:r w:rsidRPr="00D24B54">
          <w:rPr>
            <w:b/>
            <w:sz w:val="24"/>
            <w:szCs w:val="24"/>
          </w:rPr>
          <w:t>MLT</w:t>
        </w:r>
      </w:smartTag>
      <w:r w:rsidRPr="00D24B54">
        <w:rPr>
          <w:b/>
          <w:sz w:val="24"/>
          <w:szCs w:val="24"/>
        </w:rPr>
        <w:t xml:space="preserve"> 112</w:t>
      </w:r>
      <w:r w:rsidRPr="00D24B54">
        <w:rPr>
          <w:sz w:val="24"/>
          <w:szCs w:val="24"/>
        </w:rPr>
        <w:t xml:space="preserve"> </w:t>
      </w:r>
      <w:r w:rsidRPr="00D24B54">
        <w:rPr>
          <w:sz w:val="24"/>
          <w:szCs w:val="24"/>
        </w:rPr>
        <w:tab/>
        <w:t>Clinical Chemistry Practicum</w:t>
      </w:r>
      <w:r w:rsidRPr="00D24B54">
        <w:rPr>
          <w:sz w:val="24"/>
          <w:szCs w:val="24"/>
        </w:rPr>
        <w:tab/>
      </w:r>
      <w:r w:rsidRPr="00D24B54">
        <w:rPr>
          <w:sz w:val="24"/>
          <w:szCs w:val="24"/>
        </w:rPr>
        <w:tab/>
      </w:r>
      <w:r w:rsidRPr="00D24B54">
        <w:rPr>
          <w:sz w:val="24"/>
          <w:szCs w:val="24"/>
        </w:rPr>
        <w:tab/>
      </w:r>
      <w:r w:rsidRPr="00D24B54">
        <w:rPr>
          <w:sz w:val="24"/>
          <w:szCs w:val="24"/>
        </w:rPr>
        <w:tab/>
      </w:r>
      <w:r w:rsidRPr="00D24B54">
        <w:rPr>
          <w:sz w:val="24"/>
          <w:szCs w:val="24"/>
        </w:rPr>
        <w:tab/>
        <w:t>3.0</w:t>
      </w:r>
    </w:p>
    <w:p w14:paraId="713BDD10" w14:textId="31543C3C" w:rsidR="00895174" w:rsidRPr="00D24B54" w:rsidRDefault="003845EA" w:rsidP="00EE5BA4">
      <w:pPr>
        <w:tabs>
          <w:tab w:val="left" w:pos="1440"/>
          <w:tab w:val="left" w:pos="6300"/>
        </w:tabs>
        <w:rPr>
          <w:sz w:val="24"/>
          <w:szCs w:val="24"/>
        </w:rPr>
      </w:pPr>
      <w:r w:rsidRPr="00D24B54">
        <w:rPr>
          <w:b/>
          <w:sz w:val="24"/>
          <w:szCs w:val="24"/>
        </w:rPr>
        <w:t>MLT 130</w:t>
      </w:r>
      <w:r w:rsidR="005176C4" w:rsidRPr="00D24B54">
        <w:rPr>
          <w:sz w:val="24"/>
          <w:szCs w:val="24"/>
        </w:rPr>
        <w:tab/>
      </w:r>
      <w:r w:rsidR="00CC0291" w:rsidRPr="00D24B54">
        <w:rPr>
          <w:sz w:val="24"/>
          <w:szCs w:val="24"/>
        </w:rPr>
        <w:t xml:space="preserve">Clinical </w:t>
      </w:r>
      <w:r w:rsidRPr="00D24B54">
        <w:rPr>
          <w:sz w:val="24"/>
          <w:szCs w:val="24"/>
        </w:rPr>
        <w:t xml:space="preserve">Immunohematology </w:t>
      </w:r>
      <w:r w:rsidR="00326C78" w:rsidRPr="00D24B54">
        <w:rPr>
          <w:sz w:val="24"/>
          <w:szCs w:val="24"/>
        </w:rPr>
        <w:tab/>
      </w:r>
      <w:r w:rsidR="00326C78" w:rsidRPr="00D24B54">
        <w:rPr>
          <w:sz w:val="24"/>
          <w:szCs w:val="24"/>
        </w:rPr>
        <w:tab/>
      </w:r>
      <w:r w:rsidR="00326C78" w:rsidRPr="00D24B54">
        <w:rPr>
          <w:sz w:val="24"/>
          <w:szCs w:val="24"/>
        </w:rPr>
        <w:tab/>
      </w:r>
      <w:r w:rsidRPr="00D24B54">
        <w:rPr>
          <w:sz w:val="24"/>
          <w:szCs w:val="24"/>
        </w:rPr>
        <w:t>3</w:t>
      </w:r>
      <w:r w:rsidR="00326C78" w:rsidRPr="00D24B54">
        <w:rPr>
          <w:sz w:val="24"/>
          <w:szCs w:val="24"/>
        </w:rPr>
        <w:t>.0</w:t>
      </w:r>
    </w:p>
    <w:p w14:paraId="209CAFEB" w14:textId="77777777" w:rsidR="00895174" w:rsidRDefault="003845EA" w:rsidP="00EE5BA4">
      <w:pPr>
        <w:tabs>
          <w:tab w:val="left" w:pos="1440"/>
        </w:tabs>
        <w:rPr>
          <w:sz w:val="24"/>
          <w:szCs w:val="24"/>
        </w:rPr>
      </w:pPr>
      <w:smartTag w:uri="urn:schemas-microsoft-com:office:smarttags" w:element="stockticker">
        <w:r w:rsidRPr="00D24B54">
          <w:rPr>
            <w:b/>
            <w:sz w:val="24"/>
            <w:szCs w:val="24"/>
          </w:rPr>
          <w:t>MLT</w:t>
        </w:r>
      </w:smartTag>
      <w:r w:rsidRPr="00D24B54">
        <w:rPr>
          <w:b/>
          <w:sz w:val="24"/>
          <w:szCs w:val="24"/>
        </w:rPr>
        <w:t xml:space="preserve"> 130</w:t>
      </w:r>
      <w:r w:rsidR="0055231D" w:rsidRPr="00D24B54">
        <w:rPr>
          <w:b/>
          <w:sz w:val="24"/>
          <w:szCs w:val="24"/>
        </w:rPr>
        <w:t>L</w:t>
      </w:r>
      <w:r w:rsidR="0055231D" w:rsidRPr="00D24B54">
        <w:rPr>
          <w:sz w:val="24"/>
          <w:szCs w:val="24"/>
        </w:rPr>
        <w:t xml:space="preserve"> </w:t>
      </w:r>
      <w:r w:rsidR="0055231D" w:rsidRPr="00D24B54">
        <w:rPr>
          <w:sz w:val="24"/>
          <w:szCs w:val="24"/>
        </w:rPr>
        <w:tab/>
      </w:r>
      <w:r w:rsidR="00CC0291" w:rsidRPr="00D24B54">
        <w:rPr>
          <w:sz w:val="24"/>
          <w:szCs w:val="24"/>
        </w:rPr>
        <w:t xml:space="preserve">Clinical </w:t>
      </w:r>
      <w:r w:rsidRPr="00D24B54">
        <w:rPr>
          <w:sz w:val="24"/>
          <w:szCs w:val="24"/>
        </w:rPr>
        <w:t xml:space="preserve">Immunohematology </w:t>
      </w:r>
      <w:r w:rsidR="00326C78" w:rsidRPr="00D24B54">
        <w:rPr>
          <w:sz w:val="24"/>
          <w:szCs w:val="24"/>
        </w:rPr>
        <w:t>Lab</w:t>
      </w:r>
      <w:r w:rsidR="00326C78" w:rsidRPr="00D24B54">
        <w:rPr>
          <w:sz w:val="24"/>
          <w:szCs w:val="24"/>
        </w:rPr>
        <w:tab/>
      </w:r>
      <w:r w:rsidR="00326C78" w:rsidRPr="00D24B54">
        <w:rPr>
          <w:sz w:val="24"/>
          <w:szCs w:val="24"/>
        </w:rPr>
        <w:tab/>
      </w:r>
      <w:r w:rsidR="00CC0291" w:rsidRPr="00D24B54">
        <w:rPr>
          <w:sz w:val="24"/>
          <w:szCs w:val="24"/>
        </w:rPr>
        <w:tab/>
      </w:r>
      <w:r w:rsidR="00CC0291" w:rsidRPr="00D24B54">
        <w:rPr>
          <w:sz w:val="24"/>
          <w:szCs w:val="24"/>
        </w:rPr>
        <w:tab/>
      </w:r>
      <w:r w:rsidRPr="00D24B54">
        <w:rPr>
          <w:sz w:val="24"/>
          <w:szCs w:val="24"/>
        </w:rPr>
        <w:t>1</w:t>
      </w:r>
      <w:r w:rsidR="00326C78" w:rsidRPr="00D24B54">
        <w:rPr>
          <w:sz w:val="24"/>
          <w:szCs w:val="24"/>
        </w:rPr>
        <w:t>.0</w:t>
      </w:r>
    </w:p>
    <w:p w14:paraId="648C36B5" w14:textId="77777777" w:rsidR="00EE5BA4" w:rsidRDefault="00EE5BA4" w:rsidP="00EE5BA4">
      <w:pPr>
        <w:tabs>
          <w:tab w:val="left" w:pos="1440"/>
        </w:tabs>
        <w:rPr>
          <w:sz w:val="24"/>
          <w:szCs w:val="24"/>
        </w:rPr>
      </w:pPr>
    </w:p>
    <w:p w14:paraId="715BC192" w14:textId="77777777" w:rsidR="002E1FEF" w:rsidRPr="00D24B54" w:rsidRDefault="00CC57A8" w:rsidP="00EE5BA4">
      <w:pPr>
        <w:pStyle w:val="Heading2"/>
        <w:rPr>
          <w:szCs w:val="24"/>
        </w:rPr>
      </w:pPr>
      <w:bookmarkStart w:id="61" w:name="_Toc328585501"/>
      <w:r w:rsidRPr="00D24B54">
        <w:rPr>
          <w:szCs w:val="24"/>
        </w:rPr>
        <w:t>Fourth</w:t>
      </w:r>
      <w:r w:rsidR="002E1FEF" w:rsidRPr="00D24B54">
        <w:rPr>
          <w:szCs w:val="24"/>
        </w:rPr>
        <w:t xml:space="preserve"> Semester</w:t>
      </w:r>
      <w:bookmarkEnd w:id="61"/>
    </w:p>
    <w:p w14:paraId="681DF300" w14:textId="77777777" w:rsidR="002E1FEF" w:rsidRPr="00D24B54" w:rsidRDefault="00326C78" w:rsidP="00EE5BA4">
      <w:pPr>
        <w:tabs>
          <w:tab w:val="left" w:pos="1440"/>
        </w:tabs>
        <w:rPr>
          <w:sz w:val="24"/>
          <w:szCs w:val="24"/>
        </w:rPr>
      </w:pPr>
      <w:smartTag w:uri="urn:schemas-microsoft-com:office:smarttags" w:element="stockticker">
        <w:r w:rsidRPr="00D24B54">
          <w:rPr>
            <w:b/>
            <w:sz w:val="24"/>
            <w:szCs w:val="24"/>
          </w:rPr>
          <w:t>MLT</w:t>
        </w:r>
      </w:smartTag>
      <w:r w:rsidRPr="00D24B54">
        <w:rPr>
          <w:b/>
          <w:sz w:val="24"/>
          <w:szCs w:val="24"/>
        </w:rPr>
        <w:t xml:space="preserve"> 121</w:t>
      </w:r>
      <w:r w:rsidR="002E1FEF" w:rsidRPr="00D24B54">
        <w:rPr>
          <w:b/>
          <w:sz w:val="24"/>
          <w:szCs w:val="24"/>
        </w:rPr>
        <w:tab/>
      </w:r>
      <w:r w:rsidR="002E1FEF" w:rsidRPr="00D24B54">
        <w:rPr>
          <w:sz w:val="24"/>
          <w:szCs w:val="24"/>
        </w:rPr>
        <w:t>C</w:t>
      </w:r>
      <w:r w:rsidRPr="00D24B54">
        <w:rPr>
          <w:sz w:val="24"/>
          <w:szCs w:val="24"/>
        </w:rPr>
        <w:t>linical Microbiology Practicum</w:t>
      </w:r>
      <w:r w:rsidRPr="00D24B54">
        <w:rPr>
          <w:sz w:val="24"/>
          <w:szCs w:val="24"/>
        </w:rPr>
        <w:tab/>
      </w:r>
      <w:r w:rsidR="002E1FEF" w:rsidRPr="00D24B54">
        <w:rPr>
          <w:sz w:val="24"/>
          <w:szCs w:val="24"/>
        </w:rPr>
        <w:tab/>
      </w:r>
      <w:r w:rsidR="002E1FEF" w:rsidRPr="00D24B54">
        <w:rPr>
          <w:sz w:val="24"/>
          <w:szCs w:val="24"/>
        </w:rPr>
        <w:tab/>
      </w:r>
      <w:r w:rsidR="002E1FEF" w:rsidRPr="00D24B54">
        <w:rPr>
          <w:sz w:val="24"/>
          <w:szCs w:val="24"/>
        </w:rPr>
        <w:tab/>
      </w:r>
      <w:r w:rsidR="00AD67A2" w:rsidRPr="00D24B54">
        <w:rPr>
          <w:sz w:val="24"/>
          <w:szCs w:val="24"/>
        </w:rPr>
        <w:t>3</w:t>
      </w:r>
      <w:r w:rsidRPr="00D24B54">
        <w:rPr>
          <w:sz w:val="24"/>
          <w:szCs w:val="24"/>
        </w:rPr>
        <w:t>.0</w:t>
      </w:r>
    </w:p>
    <w:p w14:paraId="600035AB" w14:textId="77777777" w:rsidR="002E1FEF" w:rsidRPr="00D24B54" w:rsidRDefault="00326C78" w:rsidP="00EE5BA4">
      <w:pPr>
        <w:tabs>
          <w:tab w:val="left" w:pos="1440"/>
        </w:tabs>
        <w:rPr>
          <w:sz w:val="24"/>
          <w:szCs w:val="24"/>
          <w:u w:val="single"/>
        </w:rPr>
      </w:pPr>
      <w:smartTag w:uri="urn:schemas-microsoft-com:office:smarttags" w:element="stockticker">
        <w:r w:rsidRPr="00D24B54">
          <w:rPr>
            <w:b/>
            <w:sz w:val="24"/>
            <w:szCs w:val="24"/>
          </w:rPr>
          <w:t>MLT</w:t>
        </w:r>
      </w:smartTag>
      <w:r w:rsidRPr="00D24B54">
        <w:rPr>
          <w:b/>
          <w:sz w:val="24"/>
          <w:szCs w:val="24"/>
        </w:rPr>
        <w:t xml:space="preserve"> 131</w:t>
      </w:r>
      <w:r w:rsidR="002E1FEF" w:rsidRPr="00D24B54">
        <w:rPr>
          <w:b/>
          <w:sz w:val="24"/>
          <w:szCs w:val="24"/>
        </w:rPr>
        <w:tab/>
      </w:r>
      <w:r w:rsidRPr="00D24B54">
        <w:rPr>
          <w:sz w:val="24"/>
          <w:szCs w:val="24"/>
        </w:rPr>
        <w:t>Clinical Immunology/Immunohematology Practicum</w:t>
      </w:r>
      <w:r w:rsidRPr="00D24B54">
        <w:rPr>
          <w:b/>
          <w:sz w:val="24"/>
          <w:szCs w:val="24"/>
        </w:rPr>
        <w:t xml:space="preserve"> </w:t>
      </w:r>
      <w:r w:rsidR="002E1FEF" w:rsidRPr="00D24B54">
        <w:rPr>
          <w:sz w:val="24"/>
          <w:szCs w:val="24"/>
        </w:rPr>
        <w:tab/>
      </w:r>
      <w:r w:rsidR="00AD67A2" w:rsidRPr="00D24B54">
        <w:rPr>
          <w:sz w:val="24"/>
          <w:szCs w:val="24"/>
        </w:rPr>
        <w:t>3</w:t>
      </w:r>
      <w:r w:rsidRPr="00D24B54">
        <w:rPr>
          <w:sz w:val="24"/>
          <w:szCs w:val="24"/>
        </w:rPr>
        <w:t>.0</w:t>
      </w:r>
    </w:p>
    <w:p w14:paraId="0317C5D4" w14:textId="77777777" w:rsidR="00FA090F" w:rsidRPr="00D24B54" w:rsidRDefault="00FA090F" w:rsidP="00EE5BA4">
      <w:pPr>
        <w:tabs>
          <w:tab w:val="left" w:pos="1440"/>
        </w:tabs>
        <w:rPr>
          <w:sz w:val="24"/>
          <w:szCs w:val="24"/>
        </w:rPr>
      </w:pPr>
      <w:r w:rsidRPr="00D24B54">
        <w:rPr>
          <w:b/>
          <w:sz w:val="24"/>
          <w:szCs w:val="24"/>
        </w:rPr>
        <w:t>MLT 79</w:t>
      </w:r>
      <w:r w:rsidRPr="00D24B54">
        <w:rPr>
          <w:b/>
          <w:sz w:val="24"/>
          <w:szCs w:val="24"/>
        </w:rPr>
        <w:tab/>
      </w:r>
      <w:r w:rsidRPr="00D24B54">
        <w:rPr>
          <w:sz w:val="24"/>
          <w:szCs w:val="24"/>
        </w:rPr>
        <w:t xml:space="preserve">MLT Certification/Licensure </w:t>
      </w:r>
      <w:r w:rsidR="00944832" w:rsidRPr="00D24B54">
        <w:rPr>
          <w:sz w:val="24"/>
          <w:szCs w:val="24"/>
        </w:rPr>
        <w:t xml:space="preserve">Examination </w:t>
      </w:r>
      <w:r w:rsidRPr="00D24B54">
        <w:rPr>
          <w:sz w:val="24"/>
          <w:szCs w:val="24"/>
        </w:rPr>
        <w:t>Preparation</w:t>
      </w:r>
      <w:r w:rsidRPr="00D24B54">
        <w:rPr>
          <w:sz w:val="24"/>
          <w:szCs w:val="24"/>
        </w:rPr>
        <w:tab/>
      </w:r>
      <w:r w:rsidRPr="00D24B54">
        <w:rPr>
          <w:sz w:val="24"/>
          <w:szCs w:val="24"/>
          <w:u w:val="single"/>
        </w:rPr>
        <w:t>2.0</w:t>
      </w:r>
    </w:p>
    <w:p w14:paraId="420D0E49" w14:textId="77777777" w:rsidR="002E1FEF" w:rsidRPr="00D24B54" w:rsidRDefault="005176C4" w:rsidP="00EE5BA4">
      <w:pPr>
        <w:tabs>
          <w:tab w:val="left" w:pos="1440"/>
        </w:tabs>
        <w:rPr>
          <w:b/>
          <w:bCs/>
          <w:sz w:val="24"/>
          <w:szCs w:val="24"/>
        </w:rPr>
      </w:pPr>
      <w:r w:rsidRPr="00D24B54">
        <w:rPr>
          <w:b/>
          <w:bCs/>
          <w:sz w:val="24"/>
          <w:szCs w:val="24"/>
        </w:rPr>
        <w:tab/>
      </w:r>
      <w:r w:rsidRPr="00D24B54">
        <w:rPr>
          <w:b/>
          <w:bCs/>
          <w:sz w:val="24"/>
          <w:szCs w:val="24"/>
        </w:rPr>
        <w:tab/>
      </w:r>
      <w:r w:rsidRPr="00D24B54">
        <w:rPr>
          <w:b/>
          <w:bCs/>
          <w:sz w:val="24"/>
          <w:szCs w:val="24"/>
        </w:rPr>
        <w:tab/>
      </w:r>
      <w:r w:rsidRPr="00D24B54">
        <w:rPr>
          <w:b/>
          <w:bCs/>
          <w:sz w:val="24"/>
          <w:szCs w:val="24"/>
        </w:rPr>
        <w:tab/>
      </w:r>
      <w:r w:rsidRPr="00D24B54">
        <w:rPr>
          <w:b/>
          <w:bCs/>
          <w:sz w:val="24"/>
          <w:szCs w:val="24"/>
        </w:rPr>
        <w:tab/>
      </w:r>
      <w:r w:rsidRPr="00D24B54">
        <w:rPr>
          <w:b/>
          <w:bCs/>
          <w:sz w:val="24"/>
          <w:szCs w:val="24"/>
        </w:rPr>
        <w:tab/>
      </w:r>
      <w:r w:rsidRPr="00D24B54">
        <w:rPr>
          <w:b/>
          <w:bCs/>
          <w:sz w:val="24"/>
          <w:szCs w:val="24"/>
        </w:rPr>
        <w:tab/>
        <w:t xml:space="preserve">      </w:t>
      </w:r>
      <w:r w:rsidR="0052031B" w:rsidRPr="00D24B54">
        <w:rPr>
          <w:b/>
          <w:bCs/>
          <w:sz w:val="24"/>
          <w:szCs w:val="24"/>
        </w:rPr>
        <w:tab/>
      </w:r>
      <w:r w:rsidR="0052031B" w:rsidRPr="00D24B54">
        <w:rPr>
          <w:b/>
          <w:bCs/>
          <w:sz w:val="24"/>
          <w:szCs w:val="24"/>
        </w:rPr>
        <w:tab/>
      </w:r>
      <w:r w:rsidR="00AD67A2" w:rsidRPr="00D24B54">
        <w:rPr>
          <w:b/>
          <w:bCs/>
          <w:sz w:val="24"/>
          <w:szCs w:val="24"/>
        </w:rPr>
        <w:t>39</w:t>
      </w:r>
      <w:r w:rsidR="00D40481" w:rsidRPr="00D24B54">
        <w:rPr>
          <w:b/>
          <w:bCs/>
          <w:sz w:val="24"/>
          <w:szCs w:val="24"/>
        </w:rPr>
        <w:t>.0</w:t>
      </w:r>
    </w:p>
    <w:p w14:paraId="09E9F02D" w14:textId="77777777" w:rsidR="002E1FEF" w:rsidRPr="00D24B54" w:rsidRDefault="002E1FEF">
      <w:pPr>
        <w:rPr>
          <w:sz w:val="24"/>
          <w:szCs w:val="24"/>
        </w:rPr>
      </w:pPr>
      <w:r w:rsidRPr="00D24B54">
        <w:rPr>
          <w:sz w:val="24"/>
          <w:szCs w:val="24"/>
        </w:rPr>
        <w:t xml:space="preserve">All </w:t>
      </w:r>
      <w:r w:rsidR="00C20229" w:rsidRPr="00D24B54">
        <w:rPr>
          <w:sz w:val="24"/>
          <w:szCs w:val="24"/>
        </w:rPr>
        <w:t xml:space="preserve">Medical Laboratory Technician </w:t>
      </w:r>
      <w:r w:rsidRPr="00D24B54">
        <w:rPr>
          <w:sz w:val="24"/>
          <w:szCs w:val="24"/>
        </w:rPr>
        <w:t>Courses are offered in the above sequence</w:t>
      </w:r>
      <w:r w:rsidR="00F3559E" w:rsidRPr="00D24B54">
        <w:rPr>
          <w:sz w:val="24"/>
          <w:szCs w:val="24"/>
        </w:rPr>
        <w:t xml:space="preserve">. </w:t>
      </w:r>
      <w:r w:rsidRPr="00D24B54">
        <w:rPr>
          <w:sz w:val="24"/>
          <w:szCs w:val="24"/>
        </w:rPr>
        <w:t>Each course</w:t>
      </w:r>
      <w:r w:rsidR="00C20229" w:rsidRPr="00D24B54">
        <w:rPr>
          <w:sz w:val="24"/>
          <w:szCs w:val="24"/>
        </w:rPr>
        <w:t xml:space="preserve"> </w:t>
      </w:r>
      <w:r w:rsidRPr="00D24B54">
        <w:rPr>
          <w:sz w:val="24"/>
          <w:szCs w:val="24"/>
        </w:rPr>
        <w:t>builds upon the previous and concurrent courses taken; therefore, courses</w:t>
      </w:r>
      <w:r w:rsidR="00326C78" w:rsidRPr="00D24B54">
        <w:rPr>
          <w:sz w:val="24"/>
          <w:szCs w:val="24"/>
        </w:rPr>
        <w:t xml:space="preserve"> </w:t>
      </w:r>
      <w:r w:rsidRPr="00D24B54">
        <w:rPr>
          <w:b/>
          <w:bCs/>
          <w:i/>
          <w:iCs/>
          <w:sz w:val="24"/>
          <w:szCs w:val="24"/>
        </w:rPr>
        <w:t>cannot</w:t>
      </w:r>
      <w:r w:rsidRPr="00D24B54">
        <w:rPr>
          <w:sz w:val="24"/>
          <w:szCs w:val="24"/>
        </w:rPr>
        <w:t xml:space="preserve"> be taken out of sequence. Each </w:t>
      </w:r>
      <w:r w:rsidR="00C20229" w:rsidRPr="00D24B54">
        <w:rPr>
          <w:sz w:val="24"/>
          <w:szCs w:val="24"/>
        </w:rPr>
        <w:t xml:space="preserve">Medical Laboratory Technician </w:t>
      </w:r>
      <w:r w:rsidRPr="00D24B54">
        <w:rPr>
          <w:sz w:val="24"/>
          <w:szCs w:val="24"/>
        </w:rPr>
        <w:t>course is offered only once during the academic year.</w:t>
      </w:r>
      <w:r w:rsidR="00CC0C23" w:rsidRPr="00D24B54">
        <w:rPr>
          <w:sz w:val="24"/>
          <w:szCs w:val="24"/>
        </w:rPr>
        <w:t xml:space="preserve"> Classroom</w:t>
      </w:r>
      <w:r w:rsidR="00ED3ABE" w:rsidRPr="00D24B54">
        <w:rPr>
          <w:sz w:val="24"/>
          <w:szCs w:val="24"/>
        </w:rPr>
        <w:t xml:space="preserve"> and </w:t>
      </w:r>
      <w:r w:rsidR="00530080" w:rsidRPr="00D24B54">
        <w:rPr>
          <w:sz w:val="24"/>
          <w:szCs w:val="24"/>
        </w:rPr>
        <w:t>laboratory-based</w:t>
      </w:r>
      <w:r w:rsidR="00CC0C23" w:rsidRPr="00D24B54">
        <w:rPr>
          <w:sz w:val="24"/>
          <w:szCs w:val="24"/>
        </w:rPr>
        <w:t xml:space="preserve"> courses are </w:t>
      </w:r>
      <w:r w:rsidR="00EE742D" w:rsidRPr="00D24B54">
        <w:rPr>
          <w:sz w:val="24"/>
          <w:szCs w:val="24"/>
        </w:rPr>
        <w:t xml:space="preserve">Monday-Friday, </w:t>
      </w:r>
      <w:r w:rsidR="00CC0C23" w:rsidRPr="00D24B54">
        <w:rPr>
          <w:sz w:val="24"/>
          <w:szCs w:val="24"/>
        </w:rPr>
        <w:t>evening only. Practicum coursework is full-time day hours (40 hours per week) for the length of the course.</w:t>
      </w:r>
    </w:p>
    <w:bookmarkEnd w:id="57"/>
    <w:p w14:paraId="6EAF96CE" w14:textId="77777777" w:rsidR="00130F48" w:rsidRPr="00D24B54" w:rsidRDefault="00130F48">
      <w:pPr>
        <w:rPr>
          <w:b/>
          <w:bCs/>
          <w:i/>
          <w:iCs/>
          <w:sz w:val="24"/>
          <w:szCs w:val="24"/>
          <w:u w:val="single"/>
        </w:rPr>
      </w:pPr>
    </w:p>
    <w:p w14:paraId="735FD8BB" w14:textId="77777777" w:rsidR="00841CCC" w:rsidRPr="00C456B6" w:rsidRDefault="00841CCC" w:rsidP="00841CCC">
      <w:pPr>
        <w:rPr>
          <w:b/>
          <w:bCs/>
          <w:sz w:val="24"/>
          <w:szCs w:val="24"/>
          <w:u w:val="single"/>
        </w:rPr>
      </w:pPr>
      <w:bookmarkStart w:id="62" w:name="_Toc328585502"/>
      <w:r w:rsidRPr="00C456B6">
        <w:rPr>
          <w:b/>
          <w:bCs/>
          <w:sz w:val="24"/>
          <w:szCs w:val="24"/>
          <w:u w:val="single"/>
        </w:rPr>
        <w:t>Advising Students- Maintaining Confidentiality and Impartiality</w:t>
      </w:r>
    </w:p>
    <w:p w14:paraId="77231774" w14:textId="13F79C8F" w:rsidR="00841CCC" w:rsidRPr="00841CCC" w:rsidRDefault="00841CCC" w:rsidP="00841CCC">
      <w:pPr>
        <w:rPr>
          <w:sz w:val="24"/>
          <w:szCs w:val="24"/>
        </w:rPr>
      </w:pPr>
      <w:r w:rsidRPr="00C456B6">
        <w:rPr>
          <w:sz w:val="24"/>
          <w:szCs w:val="24"/>
        </w:rPr>
        <w:t xml:space="preserve">As students matriculate through the MLT program, there are individuals available to provide support and </w:t>
      </w:r>
      <w:r w:rsidR="00446B4C" w:rsidRPr="00C456B6">
        <w:rPr>
          <w:sz w:val="24"/>
          <w:szCs w:val="24"/>
        </w:rPr>
        <w:t>advice</w:t>
      </w:r>
      <w:r w:rsidRPr="00C456B6">
        <w:rPr>
          <w:sz w:val="24"/>
          <w:szCs w:val="24"/>
        </w:rPr>
        <w:t xml:space="preserve">. Those individuals include faculty, program director, program technician, and counselors. In addition to the guidance students receive </w:t>
      </w:r>
      <w:r w:rsidR="00C345C3" w:rsidRPr="00C456B6">
        <w:rPr>
          <w:sz w:val="24"/>
          <w:szCs w:val="24"/>
        </w:rPr>
        <w:t xml:space="preserve">during their learning, they can also approach any member of the MLT program they are comfortable with if they choose to do so. Any student confiding in a faculty member, program director, program technician or counselor will have a safe, private space to discuss the issue, and all information will be kept confidential. </w:t>
      </w:r>
      <w:r w:rsidR="00C345C3" w:rsidRPr="00C456B6">
        <w:rPr>
          <w:b/>
          <w:bCs/>
          <w:i/>
          <w:iCs/>
          <w:sz w:val="24"/>
          <w:szCs w:val="24"/>
        </w:rPr>
        <w:t>The exception to this is: the faculty and staff of SWC are mandated reporters.</w:t>
      </w:r>
      <w:r w:rsidR="00C345C3">
        <w:rPr>
          <w:sz w:val="24"/>
          <w:szCs w:val="24"/>
        </w:rPr>
        <w:t xml:space="preserve"> </w:t>
      </w:r>
      <w:r w:rsidRPr="00841CCC">
        <w:rPr>
          <w:sz w:val="24"/>
          <w:szCs w:val="24"/>
        </w:rPr>
        <w:br w:type="page"/>
      </w:r>
    </w:p>
    <w:p w14:paraId="61396055" w14:textId="6A69C7CE" w:rsidR="002E1FEF" w:rsidRPr="00D24B54" w:rsidRDefault="009B3A3C" w:rsidP="0099162B">
      <w:pPr>
        <w:pStyle w:val="Heading1"/>
        <w:rPr>
          <w:szCs w:val="24"/>
        </w:rPr>
      </w:pPr>
      <w:r w:rsidRPr="00EE5BA4">
        <w:rPr>
          <w:szCs w:val="24"/>
        </w:rPr>
        <w:lastRenderedPageBreak/>
        <w:t xml:space="preserve">Academic </w:t>
      </w:r>
      <w:r w:rsidR="002E1FEF" w:rsidRPr="00EE5BA4">
        <w:rPr>
          <w:szCs w:val="24"/>
        </w:rPr>
        <w:t>Retention Policy</w:t>
      </w:r>
      <w:bookmarkEnd w:id="62"/>
    </w:p>
    <w:p w14:paraId="2EE8B7AE" w14:textId="601E3CA2" w:rsidR="00F514B2" w:rsidRPr="00AA4BE2" w:rsidRDefault="002E1FEF" w:rsidP="00170710">
      <w:pPr>
        <w:pStyle w:val="BodyText"/>
        <w:spacing w:after="120"/>
        <w:rPr>
          <w:rFonts w:eastAsia="Arial Unicode MS"/>
          <w:szCs w:val="24"/>
        </w:rPr>
      </w:pPr>
      <w:r w:rsidRPr="00D24B54">
        <w:rPr>
          <w:rFonts w:eastAsia="Arial Unicode MS"/>
          <w:szCs w:val="24"/>
        </w:rPr>
        <w:t xml:space="preserve">A student is given two attempts within the program to achieve success. Students who fail to earn a 75% (“C”) or better in any </w:t>
      </w:r>
      <w:r w:rsidR="009E2918" w:rsidRPr="00D24B54">
        <w:rPr>
          <w:rFonts w:eastAsia="Arial Unicode MS"/>
          <w:szCs w:val="24"/>
        </w:rPr>
        <w:t xml:space="preserve">Medical Laboratory Technician </w:t>
      </w:r>
      <w:r w:rsidRPr="00D24B54">
        <w:rPr>
          <w:rFonts w:eastAsia="Arial Unicode MS"/>
          <w:szCs w:val="24"/>
        </w:rPr>
        <w:t xml:space="preserve">course will be dismissed from the program effective on the last day of that </w:t>
      </w:r>
      <w:r w:rsidR="00530080" w:rsidRPr="00D24B54">
        <w:rPr>
          <w:rFonts w:eastAsia="Arial Unicode MS"/>
          <w:szCs w:val="24"/>
        </w:rPr>
        <w:t>course and</w:t>
      </w:r>
      <w:r w:rsidRPr="00D24B54">
        <w:rPr>
          <w:rFonts w:eastAsia="Arial Unicode MS"/>
          <w:szCs w:val="24"/>
        </w:rPr>
        <w:t xml:space="preserve"> must reapply for admission. </w:t>
      </w:r>
      <w:r w:rsidR="008164ED" w:rsidRPr="00D24B54">
        <w:rPr>
          <w:rFonts w:eastAsia="Arial Unicode MS"/>
          <w:szCs w:val="24"/>
        </w:rPr>
        <w:t xml:space="preserve">Once a </w:t>
      </w:r>
      <w:r w:rsidRPr="00D24B54">
        <w:rPr>
          <w:rFonts w:eastAsia="Arial Unicode MS"/>
          <w:szCs w:val="24"/>
        </w:rPr>
        <w:t xml:space="preserve">completed application is received, readmission will be based upon a </w:t>
      </w:r>
      <w:r w:rsidRPr="00D24B54">
        <w:rPr>
          <w:rFonts w:eastAsia="Arial Unicode MS"/>
          <w:i/>
          <w:iCs/>
          <w:szCs w:val="24"/>
        </w:rPr>
        <w:t>space-available basis</w:t>
      </w:r>
      <w:r w:rsidR="00F3559E" w:rsidRPr="00D24B54">
        <w:rPr>
          <w:rFonts w:eastAsia="Arial Unicode MS"/>
          <w:i/>
          <w:iCs/>
          <w:szCs w:val="24"/>
        </w:rPr>
        <w:t>.</w:t>
      </w:r>
      <w:r w:rsidR="00F3559E" w:rsidRPr="00D24B54">
        <w:rPr>
          <w:rFonts w:eastAsia="Arial Unicode MS"/>
          <w:szCs w:val="24"/>
        </w:rPr>
        <w:t xml:space="preserve"> </w:t>
      </w:r>
      <w:r w:rsidRPr="00D24B54">
        <w:rPr>
          <w:rFonts w:eastAsia="Arial Unicode MS"/>
          <w:szCs w:val="24"/>
        </w:rPr>
        <w:t xml:space="preserve">Students may be readmitted only </w:t>
      </w:r>
      <w:r w:rsidR="00335246" w:rsidRPr="00D24B54">
        <w:rPr>
          <w:rFonts w:eastAsia="Arial Unicode MS"/>
          <w:szCs w:val="24"/>
        </w:rPr>
        <w:t>once</w:t>
      </w:r>
      <w:r w:rsidRPr="00D24B54">
        <w:rPr>
          <w:rFonts w:eastAsia="Arial Unicode MS"/>
          <w:szCs w:val="24"/>
        </w:rPr>
        <w:t xml:space="preserve">. A second failure to earn 75% (“C”) or better in any </w:t>
      </w:r>
      <w:r w:rsidR="009E2918" w:rsidRPr="00D24B54">
        <w:rPr>
          <w:rFonts w:eastAsia="Arial Unicode MS"/>
          <w:szCs w:val="24"/>
        </w:rPr>
        <w:t xml:space="preserve">Medical Laboratory Technician </w:t>
      </w:r>
      <w:r w:rsidRPr="00D24B54">
        <w:rPr>
          <w:rFonts w:eastAsia="Arial Unicode MS"/>
          <w:szCs w:val="24"/>
        </w:rPr>
        <w:t xml:space="preserve">course will result in automatic dismissal from the program with no option for readmission. Failure to earn a 75% (“C”) or better in </w:t>
      </w:r>
      <w:r w:rsidR="00F46697" w:rsidRPr="00D24B54">
        <w:rPr>
          <w:rFonts w:eastAsia="Arial Unicode MS"/>
          <w:szCs w:val="24"/>
        </w:rPr>
        <w:t>two (2</w:t>
      </w:r>
      <w:r w:rsidRPr="00D24B54">
        <w:rPr>
          <w:rFonts w:eastAsia="Arial Unicode MS"/>
          <w:szCs w:val="24"/>
        </w:rPr>
        <w:t xml:space="preserve">) or more </w:t>
      </w:r>
      <w:r w:rsidR="009E2918" w:rsidRPr="00D24B54">
        <w:rPr>
          <w:rFonts w:eastAsia="Arial Unicode MS"/>
          <w:szCs w:val="24"/>
        </w:rPr>
        <w:t xml:space="preserve">Medical Laboratory Technician </w:t>
      </w:r>
      <w:r w:rsidRPr="00D24B54">
        <w:rPr>
          <w:rFonts w:eastAsia="Arial Unicode MS"/>
          <w:szCs w:val="24"/>
        </w:rPr>
        <w:t>courses in the same semester will result in automatic dismissal from the program with no option for readmission.</w:t>
      </w:r>
      <w:r w:rsidR="008164ED" w:rsidRPr="00AA4BE2">
        <w:rPr>
          <w:rFonts w:eastAsia="Arial Unicode MS"/>
          <w:szCs w:val="24"/>
        </w:rPr>
        <w:t xml:space="preserve"> </w:t>
      </w:r>
    </w:p>
    <w:p w14:paraId="713194B0" w14:textId="6858ECB6" w:rsidR="008164ED" w:rsidRPr="00AF7898" w:rsidRDefault="00F514B2" w:rsidP="00170710">
      <w:pPr>
        <w:pStyle w:val="BodyText"/>
        <w:spacing w:after="120"/>
        <w:rPr>
          <w:rFonts w:eastAsia="Arial Unicode MS"/>
          <w:szCs w:val="24"/>
        </w:rPr>
      </w:pPr>
      <w:r w:rsidRPr="00AF7898">
        <w:rPr>
          <w:rFonts w:eastAsia="Arial Unicode MS"/>
          <w:szCs w:val="24"/>
        </w:rPr>
        <w:t xml:space="preserve">A student may self-withdraw from no more than two courses in the first fall semester only; no withdrawals are accepted in further semesters. Self-withdrawal from courses will cause dismissal from the program and will count as an attempt and the student must reapply for admission. Self-withdrawal of three or more classes or self-withdrawal of two courses with one ‘F’ in the first fall semester results in dismissal from the program with no option for readmission. </w:t>
      </w:r>
    </w:p>
    <w:p w14:paraId="16220ECA" w14:textId="77777777" w:rsidR="00E930BC" w:rsidRPr="00AF7898" w:rsidRDefault="002E1FEF" w:rsidP="00170710">
      <w:pPr>
        <w:pStyle w:val="BodyText"/>
        <w:spacing w:after="120"/>
        <w:rPr>
          <w:rFonts w:eastAsia="Arial Unicode MS"/>
          <w:szCs w:val="24"/>
        </w:rPr>
      </w:pPr>
      <w:r w:rsidRPr="00AF7898">
        <w:rPr>
          <w:rFonts w:eastAsia="Arial Unicode MS"/>
          <w:szCs w:val="24"/>
        </w:rPr>
        <w:t xml:space="preserve">A student who fails to earn a 75% (“C”) or better in any </w:t>
      </w:r>
      <w:r w:rsidR="009E2918" w:rsidRPr="00AF7898">
        <w:rPr>
          <w:rFonts w:eastAsia="Arial Unicode MS"/>
          <w:szCs w:val="24"/>
        </w:rPr>
        <w:t xml:space="preserve">Medical Laboratory Technician </w:t>
      </w:r>
      <w:r w:rsidRPr="00AF7898">
        <w:rPr>
          <w:rFonts w:eastAsia="Arial Unicode MS"/>
          <w:szCs w:val="24"/>
        </w:rPr>
        <w:t xml:space="preserve">course must meet with the faculty and the Director of the </w:t>
      </w:r>
      <w:r w:rsidR="009E2918" w:rsidRPr="00AF7898">
        <w:rPr>
          <w:rFonts w:eastAsia="Arial Unicode MS"/>
          <w:szCs w:val="24"/>
        </w:rPr>
        <w:t xml:space="preserve">Medical Laboratory Technician </w:t>
      </w:r>
      <w:r w:rsidRPr="00AF7898">
        <w:rPr>
          <w:rFonts w:eastAsia="Arial Unicode MS"/>
          <w:szCs w:val="24"/>
        </w:rPr>
        <w:t xml:space="preserve">Program within one week. The student may also meet with the </w:t>
      </w:r>
      <w:r w:rsidR="00C20229" w:rsidRPr="00AF7898">
        <w:rPr>
          <w:rFonts w:eastAsia="Arial Unicode MS"/>
          <w:szCs w:val="24"/>
        </w:rPr>
        <w:t>Dean</w:t>
      </w:r>
      <w:r w:rsidRPr="00AF7898">
        <w:rPr>
          <w:rFonts w:eastAsia="Arial Unicode MS"/>
          <w:szCs w:val="24"/>
        </w:rPr>
        <w:t xml:space="preserve"> of the Higher Education Center, National City. </w:t>
      </w:r>
    </w:p>
    <w:p w14:paraId="339E0FC2" w14:textId="77777777" w:rsidR="002E1FEF" w:rsidRPr="00AF7898" w:rsidRDefault="002E1FEF" w:rsidP="00170710">
      <w:pPr>
        <w:pStyle w:val="BodyText"/>
        <w:spacing w:after="120"/>
        <w:rPr>
          <w:rFonts w:eastAsia="Arial Unicode MS"/>
          <w:szCs w:val="24"/>
        </w:rPr>
      </w:pPr>
      <w:r w:rsidRPr="00AF7898">
        <w:rPr>
          <w:rFonts w:eastAsia="Arial Unicode MS"/>
          <w:szCs w:val="24"/>
        </w:rPr>
        <w:t xml:space="preserve">After a second failure to earn a 75% (“C”) or better in any </w:t>
      </w:r>
      <w:r w:rsidR="009E2918" w:rsidRPr="00AF7898">
        <w:rPr>
          <w:rFonts w:eastAsia="Arial Unicode MS"/>
          <w:szCs w:val="24"/>
        </w:rPr>
        <w:t xml:space="preserve">Medical Laboratory Technician </w:t>
      </w:r>
      <w:r w:rsidRPr="00AF7898">
        <w:rPr>
          <w:rFonts w:eastAsia="Arial Unicode MS"/>
          <w:szCs w:val="24"/>
        </w:rPr>
        <w:t xml:space="preserve">course, the student is encouraged to meet with a counselor and the Director of the </w:t>
      </w:r>
      <w:r w:rsidR="009E2918" w:rsidRPr="00AF7898">
        <w:rPr>
          <w:rFonts w:eastAsia="Arial Unicode MS"/>
          <w:szCs w:val="24"/>
        </w:rPr>
        <w:t xml:space="preserve">Medical Laboratory Technician </w:t>
      </w:r>
      <w:r w:rsidRPr="00AF7898">
        <w:rPr>
          <w:rFonts w:eastAsia="Arial Unicode MS"/>
          <w:szCs w:val="24"/>
        </w:rPr>
        <w:t>Program to discuss alternative educational and career opportunities.</w:t>
      </w:r>
    </w:p>
    <w:p w14:paraId="51CF5E0B" w14:textId="77777777" w:rsidR="002E1FEF" w:rsidRPr="00AF7898" w:rsidRDefault="002E1FEF" w:rsidP="00130F48">
      <w:pPr>
        <w:pStyle w:val="BodyText"/>
        <w:rPr>
          <w:szCs w:val="24"/>
        </w:rPr>
      </w:pPr>
      <w:r w:rsidRPr="00AF7898">
        <w:rPr>
          <w:szCs w:val="24"/>
        </w:rPr>
        <w:t>Students who have been out of the program for two semesters or more will be subject to evaluation of ski</w:t>
      </w:r>
      <w:r w:rsidR="00F9049C" w:rsidRPr="00AF7898">
        <w:rPr>
          <w:szCs w:val="24"/>
        </w:rPr>
        <w:t>lls and knowledge to assess that the</w:t>
      </w:r>
      <w:r w:rsidRPr="00AF7898">
        <w:rPr>
          <w:szCs w:val="24"/>
        </w:rPr>
        <w:t xml:space="preserve"> retention of content is sufficient to ensure safe practice w</w:t>
      </w:r>
      <w:r w:rsidR="001044F7" w:rsidRPr="00AF7898">
        <w:rPr>
          <w:szCs w:val="24"/>
        </w:rPr>
        <w:t xml:space="preserve">hen they re-enter the program. </w:t>
      </w:r>
      <w:r w:rsidRPr="00AF7898">
        <w:rPr>
          <w:szCs w:val="24"/>
        </w:rPr>
        <w:t>This evaluation may include written testing an</w:t>
      </w:r>
      <w:r w:rsidR="001044F7" w:rsidRPr="00AF7898">
        <w:rPr>
          <w:szCs w:val="24"/>
        </w:rPr>
        <w:t xml:space="preserve">d/or actual clinical practice. </w:t>
      </w:r>
      <w:r w:rsidRPr="00AF7898">
        <w:rPr>
          <w:szCs w:val="24"/>
        </w:rPr>
        <w:t>Auditing of some courses may be necessary before readmission.</w:t>
      </w:r>
    </w:p>
    <w:p w14:paraId="1B579A4C" w14:textId="77777777" w:rsidR="00276D4F" w:rsidRPr="00AF7898" w:rsidRDefault="00276D4F" w:rsidP="0099162B">
      <w:pPr>
        <w:pStyle w:val="Heading1"/>
        <w:rPr>
          <w:szCs w:val="24"/>
        </w:rPr>
      </w:pPr>
      <w:bookmarkStart w:id="63" w:name="_Toc328585503"/>
    </w:p>
    <w:p w14:paraId="0AC72855" w14:textId="77777777" w:rsidR="002E1FEF" w:rsidRPr="006617F5" w:rsidRDefault="002E1FEF" w:rsidP="0099162B">
      <w:pPr>
        <w:pStyle w:val="Heading1"/>
        <w:rPr>
          <w:szCs w:val="24"/>
        </w:rPr>
      </w:pPr>
      <w:r w:rsidRPr="00EE5BA4">
        <w:rPr>
          <w:szCs w:val="24"/>
        </w:rPr>
        <w:t>Grading Policy</w:t>
      </w:r>
      <w:bookmarkEnd w:id="63"/>
    </w:p>
    <w:p w14:paraId="15630CBD" w14:textId="77777777" w:rsidR="002E1FEF" w:rsidRPr="006617F5" w:rsidRDefault="002E1FEF">
      <w:pPr>
        <w:pStyle w:val="BodyText2"/>
        <w:jc w:val="left"/>
        <w:rPr>
          <w:rFonts w:ascii="Times New Roman" w:hAnsi="Times New Roman" w:cs="Times New Roman"/>
          <w:sz w:val="24"/>
          <w:szCs w:val="24"/>
        </w:rPr>
      </w:pPr>
      <w:r w:rsidRPr="006617F5">
        <w:rPr>
          <w:rFonts w:ascii="Times New Roman" w:hAnsi="Times New Roman" w:cs="Times New Roman"/>
          <w:sz w:val="24"/>
          <w:szCs w:val="24"/>
        </w:rPr>
        <w:t xml:space="preserve">The Grading System employed in the </w:t>
      </w:r>
      <w:r w:rsidR="00326C78" w:rsidRPr="006617F5">
        <w:rPr>
          <w:rFonts w:ascii="Times New Roman" w:hAnsi="Times New Roman" w:cs="Times New Roman"/>
          <w:sz w:val="24"/>
          <w:szCs w:val="24"/>
        </w:rPr>
        <w:t xml:space="preserve">Medical Laboratory Technician </w:t>
      </w:r>
      <w:r w:rsidRPr="006617F5">
        <w:rPr>
          <w:rFonts w:ascii="Times New Roman" w:hAnsi="Times New Roman" w:cs="Times New Roman"/>
          <w:sz w:val="24"/>
          <w:szCs w:val="24"/>
        </w:rPr>
        <w:t>Program is a grading scale</w:t>
      </w:r>
      <w:r w:rsidR="00F3559E" w:rsidRPr="006617F5">
        <w:rPr>
          <w:rFonts w:ascii="Times New Roman" w:hAnsi="Times New Roman" w:cs="Times New Roman"/>
          <w:sz w:val="24"/>
          <w:szCs w:val="24"/>
        </w:rPr>
        <w:t xml:space="preserve">. </w:t>
      </w:r>
      <w:r w:rsidRPr="006617F5">
        <w:rPr>
          <w:rFonts w:ascii="Times New Roman" w:hAnsi="Times New Roman" w:cs="Times New Roman"/>
          <w:sz w:val="24"/>
          <w:szCs w:val="24"/>
        </w:rPr>
        <w:t xml:space="preserve">Courses in the </w:t>
      </w:r>
      <w:r w:rsidR="00326C78" w:rsidRPr="006617F5">
        <w:rPr>
          <w:rFonts w:ascii="Times New Roman" w:hAnsi="Times New Roman" w:cs="Times New Roman"/>
          <w:sz w:val="24"/>
          <w:szCs w:val="24"/>
        </w:rPr>
        <w:t xml:space="preserve">Medical Laboratory Technician </w:t>
      </w:r>
      <w:r w:rsidRPr="006617F5">
        <w:rPr>
          <w:rFonts w:ascii="Times New Roman" w:hAnsi="Times New Roman" w:cs="Times New Roman"/>
          <w:sz w:val="24"/>
          <w:szCs w:val="24"/>
        </w:rPr>
        <w:t>Program are not offered credit/no credit.</w:t>
      </w:r>
    </w:p>
    <w:p w14:paraId="13EC698F" w14:textId="77777777" w:rsidR="002E1FEF" w:rsidRPr="006617F5" w:rsidRDefault="002E1FEF">
      <w:pPr>
        <w:jc w:val="both"/>
        <w:rPr>
          <w:sz w:val="24"/>
          <w:szCs w:val="24"/>
        </w:rPr>
      </w:pPr>
      <w:r w:rsidRPr="006617F5">
        <w:rPr>
          <w:sz w:val="24"/>
          <w:szCs w:val="24"/>
        </w:rPr>
        <w:t xml:space="preserve">The </w:t>
      </w:r>
      <w:r w:rsidR="00326C78" w:rsidRPr="006617F5">
        <w:rPr>
          <w:sz w:val="24"/>
          <w:szCs w:val="24"/>
        </w:rPr>
        <w:t xml:space="preserve">Medical Laboratory Technician </w:t>
      </w:r>
      <w:r w:rsidRPr="006617F5">
        <w:rPr>
          <w:sz w:val="24"/>
          <w:szCs w:val="24"/>
        </w:rPr>
        <w:t>Program percentages for grades are as follows:</w:t>
      </w:r>
    </w:p>
    <w:tbl>
      <w:tblPr>
        <w:tblStyle w:val="GridTable2"/>
        <w:tblpPr w:leftFromText="180" w:rightFromText="180" w:vertAnchor="text" w:horzAnchor="margin" w:tblpXSpec="center" w:tblpY="143"/>
        <w:tblW w:w="0" w:type="auto"/>
        <w:tblLook w:val="0020" w:firstRow="1" w:lastRow="0" w:firstColumn="0" w:lastColumn="0" w:noHBand="0" w:noVBand="0"/>
      </w:tblPr>
      <w:tblGrid>
        <w:gridCol w:w="2880"/>
        <w:gridCol w:w="2880"/>
      </w:tblGrid>
      <w:tr w:rsidR="00D137FE" w:rsidRPr="006617F5" w14:paraId="33D2825C" w14:textId="77777777" w:rsidTr="0089677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80" w:type="dxa"/>
          </w:tcPr>
          <w:p w14:paraId="6F9A3D95" w14:textId="77777777" w:rsidR="00D137FE" w:rsidRPr="006617F5" w:rsidRDefault="00D137FE">
            <w:pPr>
              <w:jc w:val="center"/>
              <w:rPr>
                <w:sz w:val="24"/>
                <w:szCs w:val="24"/>
              </w:rPr>
            </w:pPr>
            <w:r w:rsidRPr="006617F5">
              <w:rPr>
                <w:sz w:val="24"/>
                <w:szCs w:val="24"/>
              </w:rPr>
              <w:t>GRADE</w:t>
            </w:r>
          </w:p>
        </w:tc>
        <w:tc>
          <w:tcPr>
            <w:tcW w:w="2880" w:type="dxa"/>
          </w:tcPr>
          <w:p w14:paraId="0B396489" w14:textId="77777777" w:rsidR="00D137FE" w:rsidRPr="006617F5" w:rsidRDefault="00D137FE" w:rsidP="001F3610">
            <w:pPr>
              <w:cnfStyle w:val="100000000000" w:firstRow="1" w:lastRow="0" w:firstColumn="0" w:lastColumn="0" w:oddVBand="0" w:evenVBand="0" w:oddHBand="0" w:evenHBand="0" w:firstRowFirstColumn="0" w:firstRowLastColumn="0" w:lastRowFirstColumn="0" w:lastRowLastColumn="0"/>
              <w:rPr>
                <w:sz w:val="24"/>
                <w:szCs w:val="24"/>
              </w:rPr>
            </w:pPr>
            <w:r w:rsidRPr="006617F5">
              <w:rPr>
                <w:sz w:val="24"/>
                <w:szCs w:val="24"/>
              </w:rPr>
              <w:t>PERCENT RANGE</w:t>
            </w:r>
          </w:p>
        </w:tc>
      </w:tr>
      <w:tr w:rsidR="002E1FEF" w:rsidRPr="006617F5" w14:paraId="26DA5CF5" w14:textId="77777777" w:rsidTr="008967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80" w:type="dxa"/>
          </w:tcPr>
          <w:p w14:paraId="2DDFCBCE" w14:textId="77777777" w:rsidR="002E1FEF" w:rsidRPr="006617F5" w:rsidRDefault="002E1FEF">
            <w:pPr>
              <w:jc w:val="center"/>
              <w:rPr>
                <w:sz w:val="24"/>
                <w:szCs w:val="24"/>
              </w:rPr>
            </w:pPr>
            <w:r w:rsidRPr="006617F5">
              <w:rPr>
                <w:sz w:val="24"/>
                <w:szCs w:val="24"/>
              </w:rPr>
              <w:t>A</w:t>
            </w:r>
          </w:p>
        </w:tc>
        <w:tc>
          <w:tcPr>
            <w:tcW w:w="2880" w:type="dxa"/>
          </w:tcPr>
          <w:p w14:paraId="7D9A6324" w14:textId="77777777" w:rsidR="002E1FEF" w:rsidRPr="006617F5" w:rsidRDefault="002E1FEF" w:rsidP="001F3610">
            <w:pPr>
              <w:cnfStyle w:val="000000100000" w:firstRow="0" w:lastRow="0" w:firstColumn="0" w:lastColumn="0" w:oddVBand="0" w:evenVBand="0" w:oddHBand="1" w:evenHBand="0" w:firstRowFirstColumn="0" w:firstRowLastColumn="0" w:lastRowFirstColumn="0" w:lastRowLastColumn="0"/>
              <w:rPr>
                <w:sz w:val="24"/>
                <w:szCs w:val="24"/>
              </w:rPr>
            </w:pPr>
            <w:r w:rsidRPr="006617F5">
              <w:rPr>
                <w:sz w:val="24"/>
                <w:szCs w:val="24"/>
              </w:rPr>
              <w:t>9</w:t>
            </w:r>
            <w:r w:rsidR="001F3610" w:rsidRPr="006617F5">
              <w:rPr>
                <w:sz w:val="24"/>
                <w:szCs w:val="24"/>
              </w:rPr>
              <w:t>1</w:t>
            </w:r>
            <w:r w:rsidRPr="006617F5">
              <w:rPr>
                <w:sz w:val="24"/>
                <w:szCs w:val="24"/>
              </w:rPr>
              <w:t>-100%</w:t>
            </w:r>
          </w:p>
        </w:tc>
      </w:tr>
      <w:tr w:rsidR="002E1FEF" w:rsidRPr="006617F5" w14:paraId="3D901AD5" w14:textId="77777777" w:rsidTr="00896774">
        <w:tc>
          <w:tcPr>
            <w:cnfStyle w:val="000010000000" w:firstRow="0" w:lastRow="0" w:firstColumn="0" w:lastColumn="0" w:oddVBand="1" w:evenVBand="0" w:oddHBand="0" w:evenHBand="0" w:firstRowFirstColumn="0" w:firstRowLastColumn="0" w:lastRowFirstColumn="0" w:lastRowLastColumn="0"/>
            <w:tcW w:w="2880" w:type="dxa"/>
          </w:tcPr>
          <w:p w14:paraId="222CE6AB" w14:textId="77777777" w:rsidR="002E1FEF" w:rsidRPr="006617F5" w:rsidRDefault="002E1FEF">
            <w:pPr>
              <w:jc w:val="center"/>
              <w:rPr>
                <w:sz w:val="24"/>
                <w:szCs w:val="24"/>
              </w:rPr>
            </w:pPr>
            <w:r w:rsidRPr="006617F5">
              <w:rPr>
                <w:sz w:val="24"/>
                <w:szCs w:val="24"/>
              </w:rPr>
              <w:t>B</w:t>
            </w:r>
          </w:p>
        </w:tc>
        <w:tc>
          <w:tcPr>
            <w:tcW w:w="2880" w:type="dxa"/>
          </w:tcPr>
          <w:p w14:paraId="2F99E26C" w14:textId="77777777" w:rsidR="002E1FEF" w:rsidRPr="006617F5" w:rsidRDefault="002E1FEF" w:rsidP="00281025">
            <w:pPr>
              <w:cnfStyle w:val="000000000000" w:firstRow="0" w:lastRow="0" w:firstColumn="0" w:lastColumn="0" w:oddVBand="0" w:evenVBand="0" w:oddHBand="0" w:evenHBand="0" w:firstRowFirstColumn="0" w:firstRowLastColumn="0" w:lastRowFirstColumn="0" w:lastRowLastColumn="0"/>
              <w:rPr>
                <w:sz w:val="24"/>
                <w:szCs w:val="24"/>
              </w:rPr>
            </w:pPr>
            <w:r w:rsidRPr="006617F5">
              <w:rPr>
                <w:sz w:val="24"/>
                <w:szCs w:val="24"/>
              </w:rPr>
              <w:t>8</w:t>
            </w:r>
            <w:r w:rsidR="001F3610" w:rsidRPr="006617F5">
              <w:rPr>
                <w:sz w:val="24"/>
                <w:szCs w:val="24"/>
              </w:rPr>
              <w:t>2</w:t>
            </w:r>
            <w:r w:rsidRPr="006617F5">
              <w:rPr>
                <w:sz w:val="24"/>
                <w:szCs w:val="24"/>
              </w:rPr>
              <w:t>-</w:t>
            </w:r>
            <w:r w:rsidR="00281025" w:rsidRPr="006617F5">
              <w:rPr>
                <w:sz w:val="24"/>
                <w:szCs w:val="24"/>
              </w:rPr>
              <w:t>90</w:t>
            </w:r>
            <w:r w:rsidR="001F3610" w:rsidRPr="006617F5">
              <w:rPr>
                <w:sz w:val="24"/>
                <w:szCs w:val="24"/>
              </w:rPr>
              <w:t>.9</w:t>
            </w:r>
            <w:r w:rsidRPr="006617F5">
              <w:rPr>
                <w:sz w:val="24"/>
                <w:szCs w:val="24"/>
              </w:rPr>
              <w:t>%</w:t>
            </w:r>
          </w:p>
        </w:tc>
      </w:tr>
      <w:tr w:rsidR="002E1FEF" w:rsidRPr="006617F5" w14:paraId="07434CAC" w14:textId="77777777" w:rsidTr="008967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80" w:type="dxa"/>
          </w:tcPr>
          <w:p w14:paraId="5C622FCC" w14:textId="77777777" w:rsidR="002E1FEF" w:rsidRPr="006617F5" w:rsidRDefault="002E1FEF">
            <w:pPr>
              <w:jc w:val="center"/>
              <w:rPr>
                <w:sz w:val="24"/>
                <w:szCs w:val="24"/>
              </w:rPr>
            </w:pPr>
            <w:r w:rsidRPr="006617F5">
              <w:rPr>
                <w:sz w:val="24"/>
                <w:szCs w:val="24"/>
              </w:rPr>
              <w:t>C</w:t>
            </w:r>
          </w:p>
        </w:tc>
        <w:tc>
          <w:tcPr>
            <w:tcW w:w="2880" w:type="dxa"/>
          </w:tcPr>
          <w:p w14:paraId="3DD09DD2" w14:textId="77777777" w:rsidR="002E1FEF" w:rsidRPr="006617F5" w:rsidRDefault="002E1FEF" w:rsidP="001F3610">
            <w:pPr>
              <w:cnfStyle w:val="000000100000" w:firstRow="0" w:lastRow="0" w:firstColumn="0" w:lastColumn="0" w:oddVBand="0" w:evenVBand="0" w:oddHBand="1" w:evenHBand="0" w:firstRowFirstColumn="0" w:firstRowLastColumn="0" w:lastRowFirstColumn="0" w:lastRowLastColumn="0"/>
              <w:rPr>
                <w:sz w:val="24"/>
                <w:szCs w:val="24"/>
              </w:rPr>
            </w:pPr>
            <w:r w:rsidRPr="006617F5">
              <w:rPr>
                <w:sz w:val="24"/>
                <w:szCs w:val="24"/>
              </w:rPr>
              <w:t>75-8</w:t>
            </w:r>
            <w:r w:rsidR="001F3610" w:rsidRPr="006617F5">
              <w:rPr>
                <w:sz w:val="24"/>
                <w:szCs w:val="24"/>
              </w:rPr>
              <w:t>1</w:t>
            </w:r>
            <w:r w:rsidRPr="006617F5">
              <w:rPr>
                <w:sz w:val="24"/>
                <w:szCs w:val="24"/>
              </w:rPr>
              <w:t>.9%</w:t>
            </w:r>
          </w:p>
        </w:tc>
      </w:tr>
      <w:tr w:rsidR="002E1FEF" w:rsidRPr="006617F5" w14:paraId="455A541C" w14:textId="77777777" w:rsidTr="00896774">
        <w:tc>
          <w:tcPr>
            <w:cnfStyle w:val="000010000000" w:firstRow="0" w:lastRow="0" w:firstColumn="0" w:lastColumn="0" w:oddVBand="1" w:evenVBand="0" w:oddHBand="0" w:evenHBand="0" w:firstRowFirstColumn="0" w:firstRowLastColumn="0" w:lastRowFirstColumn="0" w:lastRowLastColumn="0"/>
            <w:tcW w:w="2880" w:type="dxa"/>
          </w:tcPr>
          <w:p w14:paraId="3BE10B9F" w14:textId="77777777" w:rsidR="002E1FEF" w:rsidRPr="006617F5" w:rsidRDefault="002E1FEF">
            <w:pPr>
              <w:jc w:val="center"/>
              <w:rPr>
                <w:sz w:val="24"/>
                <w:szCs w:val="24"/>
              </w:rPr>
            </w:pPr>
            <w:r w:rsidRPr="006617F5">
              <w:rPr>
                <w:sz w:val="24"/>
                <w:szCs w:val="24"/>
              </w:rPr>
              <w:t>D</w:t>
            </w:r>
          </w:p>
        </w:tc>
        <w:tc>
          <w:tcPr>
            <w:tcW w:w="2880" w:type="dxa"/>
          </w:tcPr>
          <w:p w14:paraId="4387A1E3" w14:textId="77777777" w:rsidR="002E1FEF" w:rsidRPr="006617F5" w:rsidRDefault="002E1FEF">
            <w:pPr>
              <w:cnfStyle w:val="000000000000" w:firstRow="0" w:lastRow="0" w:firstColumn="0" w:lastColumn="0" w:oddVBand="0" w:evenVBand="0" w:oddHBand="0" w:evenHBand="0" w:firstRowFirstColumn="0" w:firstRowLastColumn="0" w:lastRowFirstColumn="0" w:lastRowLastColumn="0"/>
              <w:rPr>
                <w:sz w:val="24"/>
                <w:szCs w:val="24"/>
              </w:rPr>
            </w:pPr>
            <w:r w:rsidRPr="006617F5">
              <w:rPr>
                <w:sz w:val="24"/>
                <w:szCs w:val="24"/>
              </w:rPr>
              <w:t>70-74.9%</w:t>
            </w:r>
          </w:p>
        </w:tc>
      </w:tr>
      <w:tr w:rsidR="002E1FEF" w:rsidRPr="006617F5" w14:paraId="74F1E0A8" w14:textId="77777777" w:rsidTr="008967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80" w:type="dxa"/>
          </w:tcPr>
          <w:p w14:paraId="35599D6D" w14:textId="77777777" w:rsidR="002E1FEF" w:rsidRPr="006617F5" w:rsidRDefault="002E1FEF">
            <w:pPr>
              <w:jc w:val="center"/>
              <w:rPr>
                <w:sz w:val="24"/>
                <w:szCs w:val="24"/>
              </w:rPr>
            </w:pPr>
            <w:r w:rsidRPr="006617F5">
              <w:rPr>
                <w:sz w:val="24"/>
                <w:szCs w:val="24"/>
              </w:rPr>
              <w:t>F</w:t>
            </w:r>
          </w:p>
        </w:tc>
        <w:tc>
          <w:tcPr>
            <w:tcW w:w="2880" w:type="dxa"/>
          </w:tcPr>
          <w:p w14:paraId="49F91D9D" w14:textId="77777777" w:rsidR="002E1FEF" w:rsidRPr="006617F5" w:rsidRDefault="002E1FEF">
            <w:pPr>
              <w:cnfStyle w:val="000000100000" w:firstRow="0" w:lastRow="0" w:firstColumn="0" w:lastColumn="0" w:oddVBand="0" w:evenVBand="0" w:oddHBand="1" w:evenHBand="0" w:firstRowFirstColumn="0" w:firstRowLastColumn="0" w:lastRowFirstColumn="0" w:lastRowLastColumn="0"/>
              <w:rPr>
                <w:sz w:val="24"/>
                <w:szCs w:val="24"/>
              </w:rPr>
            </w:pPr>
            <w:r w:rsidRPr="006617F5">
              <w:rPr>
                <w:sz w:val="24"/>
                <w:szCs w:val="24"/>
              </w:rPr>
              <w:t>69.9% and below</w:t>
            </w:r>
          </w:p>
        </w:tc>
      </w:tr>
    </w:tbl>
    <w:p w14:paraId="7E4477F3" w14:textId="77777777" w:rsidR="002E1FEF" w:rsidRPr="006617F5" w:rsidRDefault="002E1FEF">
      <w:pPr>
        <w:rPr>
          <w:sz w:val="24"/>
          <w:szCs w:val="24"/>
        </w:rPr>
      </w:pPr>
    </w:p>
    <w:p w14:paraId="23BAAD46" w14:textId="77777777" w:rsidR="002E1FEF" w:rsidRPr="006617F5" w:rsidRDefault="002E1FEF">
      <w:pPr>
        <w:pStyle w:val="BodyText"/>
        <w:rPr>
          <w:szCs w:val="24"/>
        </w:rPr>
      </w:pPr>
    </w:p>
    <w:p w14:paraId="4B9623FB" w14:textId="77777777" w:rsidR="002E1FEF" w:rsidRPr="006617F5" w:rsidRDefault="002E1FEF">
      <w:pPr>
        <w:pStyle w:val="BodyText"/>
        <w:rPr>
          <w:szCs w:val="24"/>
        </w:rPr>
      </w:pPr>
    </w:p>
    <w:p w14:paraId="59EF2DF2" w14:textId="77777777" w:rsidR="002E1FEF" w:rsidRPr="006617F5" w:rsidRDefault="002E1FEF">
      <w:pPr>
        <w:pStyle w:val="BodyText"/>
        <w:rPr>
          <w:szCs w:val="24"/>
        </w:rPr>
      </w:pPr>
    </w:p>
    <w:p w14:paraId="47C28DFB" w14:textId="77777777" w:rsidR="002E1FEF" w:rsidRPr="006617F5" w:rsidRDefault="002E1FEF">
      <w:pPr>
        <w:pStyle w:val="BodyText"/>
        <w:rPr>
          <w:szCs w:val="24"/>
        </w:rPr>
      </w:pPr>
    </w:p>
    <w:p w14:paraId="0DCDB3B3" w14:textId="77777777" w:rsidR="0052031B" w:rsidRPr="006617F5" w:rsidRDefault="0052031B">
      <w:pPr>
        <w:pStyle w:val="BodyText"/>
        <w:jc w:val="both"/>
        <w:rPr>
          <w:szCs w:val="24"/>
        </w:rPr>
      </w:pPr>
    </w:p>
    <w:p w14:paraId="27738184" w14:textId="77777777" w:rsidR="00D137FE" w:rsidRPr="006617F5" w:rsidRDefault="00D137FE">
      <w:pPr>
        <w:pStyle w:val="BodyText"/>
        <w:jc w:val="both"/>
        <w:rPr>
          <w:szCs w:val="24"/>
        </w:rPr>
      </w:pPr>
    </w:p>
    <w:p w14:paraId="153C743B" w14:textId="77777777" w:rsidR="002E1FEF" w:rsidRPr="006617F5" w:rsidRDefault="002E1FEF">
      <w:pPr>
        <w:pStyle w:val="BodyText"/>
        <w:jc w:val="both"/>
        <w:rPr>
          <w:b/>
          <w:bCs/>
          <w:szCs w:val="24"/>
        </w:rPr>
      </w:pPr>
      <w:r w:rsidRPr="006617F5">
        <w:rPr>
          <w:b/>
          <w:bCs/>
          <w:szCs w:val="24"/>
        </w:rPr>
        <w:t xml:space="preserve">A grade of 75% (“C”) or better is required in all </w:t>
      </w:r>
      <w:r w:rsidR="00024CB9" w:rsidRPr="006617F5">
        <w:rPr>
          <w:b/>
          <w:bCs/>
          <w:szCs w:val="24"/>
        </w:rPr>
        <w:t>M</w:t>
      </w:r>
      <w:r w:rsidR="00BB1366" w:rsidRPr="006617F5">
        <w:rPr>
          <w:b/>
          <w:bCs/>
          <w:szCs w:val="24"/>
        </w:rPr>
        <w:t xml:space="preserve">edical </w:t>
      </w:r>
      <w:r w:rsidR="00024CB9" w:rsidRPr="006617F5">
        <w:rPr>
          <w:b/>
          <w:bCs/>
          <w:szCs w:val="24"/>
        </w:rPr>
        <w:t>L</w:t>
      </w:r>
      <w:r w:rsidR="00BB1366" w:rsidRPr="006617F5">
        <w:rPr>
          <w:b/>
          <w:bCs/>
          <w:szCs w:val="24"/>
        </w:rPr>
        <w:t xml:space="preserve">aboratory </w:t>
      </w:r>
      <w:r w:rsidR="00024CB9" w:rsidRPr="006617F5">
        <w:rPr>
          <w:b/>
          <w:bCs/>
          <w:szCs w:val="24"/>
        </w:rPr>
        <w:t>T</w:t>
      </w:r>
      <w:r w:rsidR="00BB1366" w:rsidRPr="006617F5">
        <w:rPr>
          <w:b/>
          <w:bCs/>
          <w:szCs w:val="24"/>
        </w:rPr>
        <w:t xml:space="preserve">echnician </w:t>
      </w:r>
      <w:r w:rsidRPr="006617F5">
        <w:rPr>
          <w:b/>
          <w:bCs/>
          <w:szCs w:val="24"/>
        </w:rPr>
        <w:t xml:space="preserve">courses for progression in the </w:t>
      </w:r>
      <w:r w:rsidR="00BB1366" w:rsidRPr="006617F5">
        <w:rPr>
          <w:b/>
          <w:bCs/>
          <w:szCs w:val="24"/>
        </w:rPr>
        <w:t xml:space="preserve">Medical Laboratory Technician </w:t>
      </w:r>
      <w:r w:rsidRPr="006617F5">
        <w:rPr>
          <w:b/>
          <w:bCs/>
          <w:szCs w:val="24"/>
        </w:rPr>
        <w:t>Program and to graduate.</w:t>
      </w:r>
    </w:p>
    <w:p w14:paraId="4B43B5A7" w14:textId="77777777" w:rsidR="002E1FEF" w:rsidRPr="006617F5" w:rsidRDefault="002E1FEF">
      <w:pPr>
        <w:pStyle w:val="BodyText"/>
        <w:tabs>
          <w:tab w:val="left" w:pos="720"/>
          <w:tab w:val="left" w:pos="1440"/>
          <w:tab w:val="left" w:pos="2160"/>
        </w:tabs>
        <w:rPr>
          <w:szCs w:val="24"/>
        </w:rPr>
      </w:pPr>
    </w:p>
    <w:p w14:paraId="29C6DA8B" w14:textId="77777777" w:rsidR="00EE5BA4" w:rsidRDefault="00EE5BA4">
      <w:pPr>
        <w:rPr>
          <w:b/>
          <w:sz w:val="24"/>
          <w:szCs w:val="24"/>
          <w:u w:val="single"/>
        </w:rPr>
      </w:pPr>
      <w:bookmarkStart w:id="64" w:name="_Toc328585504"/>
      <w:r>
        <w:rPr>
          <w:szCs w:val="24"/>
        </w:rPr>
        <w:br w:type="page"/>
      </w:r>
    </w:p>
    <w:p w14:paraId="48928230" w14:textId="721BA647" w:rsidR="00957D05" w:rsidRPr="006617F5" w:rsidRDefault="00957D05" w:rsidP="009F2D88">
      <w:pPr>
        <w:pStyle w:val="Heading1"/>
        <w:rPr>
          <w:szCs w:val="24"/>
        </w:rPr>
      </w:pPr>
      <w:r w:rsidRPr="00EE5BA4">
        <w:rPr>
          <w:szCs w:val="24"/>
        </w:rPr>
        <w:lastRenderedPageBreak/>
        <w:t>Rigor and Dedication</w:t>
      </w:r>
    </w:p>
    <w:p w14:paraId="0BA7E1A0" w14:textId="385EA6F7" w:rsidR="00957D05" w:rsidRPr="006617F5" w:rsidRDefault="00957D05" w:rsidP="00B00DD1">
      <w:pPr>
        <w:pStyle w:val="BodyText"/>
        <w:tabs>
          <w:tab w:val="left" w:pos="720"/>
          <w:tab w:val="left" w:pos="1440"/>
          <w:tab w:val="left" w:pos="2160"/>
        </w:tabs>
        <w:rPr>
          <w:szCs w:val="24"/>
        </w:rPr>
      </w:pPr>
      <w:r w:rsidRPr="006617F5">
        <w:rPr>
          <w:szCs w:val="24"/>
        </w:rPr>
        <w:t>The content of MLT curriculum is of high rigor and requires a considerable amount of work outside of class. Students</w:t>
      </w:r>
      <w:r w:rsidRPr="00AF7898">
        <w:rPr>
          <w:szCs w:val="24"/>
        </w:rPr>
        <w:t xml:space="preserve"> must make a commitment to their education and understand that what worked in high school or other community college</w:t>
      </w:r>
      <w:r w:rsidR="008E3569" w:rsidRPr="00AF7898">
        <w:rPr>
          <w:szCs w:val="24"/>
        </w:rPr>
        <w:t>s</w:t>
      </w:r>
      <w:r w:rsidRPr="00AF7898">
        <w:rPr>
          <w:szCs w:val="24"/>
        </w:rPr>
        <w:t xml:space="preserve"> general education courses will </w:t>
      </w:r>
      <w:r w:rsidRPr="00AF7898">
        <w:rPr>
          <w:szCs w:val="24"/>
          <w:u w:val="single"/>
        </w:rPr>
        <w:t>NOT</w:t>
      </w:r>
      <w:r w:rsidRPr="00AF7898">
        <w:rPr>
          <w:szCs w:val="24"/>
        </w:rPr>
        <w:t xml:space="preserve"> work </w:t>
      </w:r>
      <w:r w:rsidR="008E3569" w:rsidRPr="00AF7898">
        <w:rPr>
          <w:szCs w:val="24"/>
        </w:rPr>
        <w:t xml:space="preserve">for the </w:t>
      </w:r>
      <w:r w:rsidRPr="00AF7898">
        <w:rPr>
          <w:szCs w:val="24"/>
        </w:rPr>
        <w:t>MLT. It is recommended that the student not work while they are enrolled in the program; however, if there is a need to work</w:t>
      </w:r>
      <w:r w:rsidR="00157177" w:rsidRPr="00AF7898">
        <w:rPr>
          <w:szCs w:val="24"/>
        </w:rPr>
        <w:t xml:space="preserve">, part-time hours </w:t>
      </w:r>
      <w:r w:rsidR="009F2D88" w:rsidRPr="00AF7898">
        <w:rPr>
          <w:szCs w:val="24"/>
        </w:rPr>
        <w:t>are</w:t>
      </w:r>
      <w:r w:rsidR="00157177" w:rsidRPr="00AF7898">
        <w:rPr>
          <w:szCs w:val="24"/>
        </w:rPr>
        <w:t xml:space="preserve"> the best option. It </w:t>
      </w:r>
      <w:r w:rsidR="009F2D88" w:rsidRPr="00AF7898">
        <w:rPr>
          <w:szCs w:val="24"/>
        </w:rPr>
        <w:t>is</w:t>
      </w:r>
      <w:r w:rsidR="00157177" w:rsidRPr="00AF7898">
        <w:rPr>
          <w:szCs w:val="24"/>
        </w:rPr>
        <w:t xml:space="preserve"> extremely </w:t>
      </w:r>
      <w:r w:rsidR="00157177" w:rsidRPr="006617F5">
        <w:rPr>
          <w:szCs w:val="24"/>
        </w:rPr>
        <w:t>challenging to work full-time and do well in the MLT program, but it can be done.</w:t>
      </w:r>
    </w:p>
    <w:p w14:paraId="63364367" w14:textId="77777777" w:rsidR="00957D05" w:rsidRPr="006617F5" w:rsidRDefault="00957D05" w:rsidP="0099162B">
      <w:pPr>
        <w:pStyle w:val="Heading1"/>
        <w:rPr>
          <w:szCs w:val="24"/>
        </w:rPr>
      </w:pPr>
    </w:p>
    <w:p w14:paraId="4C247100" w14:textId="134C6990" w:rsidR="002E1FEF" w:rsidRPr="006617F5" w:rsidRDefault="002E1FEF" w:rsidP="0099162B">
      <w:pPr>
        <w:pStyle w:val="Heading1"/>
        <w:rPr>
          <w:szCs w:val="24"/>
        </w:rPr>
      </w:pPr>
      <w:bookmarkStart w:id="65" w:name="_Toc328585505"/>
      <w:bookmarkEnd w:id="64"/>
      <w:r w:rsidRPr="00EE5BA4">
        <w:rPr>
          <w:szCs w:val="24"/>
        </w:rPr>
        <w:t>Graduation Requirements</w:t>
      </w:r>
      <w:bookmarkEnd w:id="65"/>
    </w:p>
    <w:p w14:paraId="2D0FEE55" w14:textId="766A808C" w:rsidR="002E1FEF" w:rsidRPr="00AF7898" w:rsidRDefault="002E1FEF" w:rsidP="00157177">
      <w:pPr>
        <w:rPr>
          <w:sz w:val="24"/>
          <w:szCs w:val="24"/>
        </w:rPr>
      </w:pPr>
      <w:r w:rsidRPr="006617F5">
        <w:rPr>
          <w:sz w:val="24"/>
          <w:szCs w:val="24"/>
        </w:rPr>
        <w:t>Please note that Southwestern College graduation requirements need to be met before completion of the program</w:t>
      </w:r>
      <w:r w:rsidR="00F3559E" w:rsidRPr="006617F5">
        <w:rPr>
          <w:sz w:val="24"/>
          <w:szCs w:val="24"/>
        </w:rPr>
        <w:t xml:space="preserve">. </w:t>
      </w:r>
      <w:r w:rsidRPr="006617F5">
        <w:rPr>
          <w:bCs/>
          <w:i/>
          <w:iCs/>
          <w:sz w:val="24"/>
          <w:szCs w:val="24"/>
        </w:rPr>
        <w:t xml:space="preserve">It is </w:t>
      </w:r>
      <w:r w:rsidR="000B28E8" w:rsidRPr="006617F5">
        <w:rPr>
          <w:bCs/>
          <w:i/>
          <w:iCs/>
          <w:sz w:val="24"/>
          <w:szCs w:val="24"/>
          <w:u w:val="single"/>
        </w:rPr>
        <w:t>required</w:t>
      </w:r>
      <w:r w:rsidRPr="006617F5">
        <w:rPr>
          <w:bCs/>
          <w:i/>
          <w:iCs/>
          <w:sz w:val="24"/>
          <w:szCs w:val="24"/>
        </w:rPr>
        <w:t xml:space="preserve"> that you complete the graduation requirements along with the prerequisites of the </w:t>
      </w:r>
      <w:r w:rsidR="00BB1366" w:rsidRPr="006617F5">
        <w:rPr>
          <w:i/>
          <w:sz w:val="24"/>
          <w:szCs w:val="24"/>
        </w:rPr>
        <w:t>Medical Laboratory Technician</w:t>
      </w:r>
      <w:r w:rsidR="00BB1366" w:rsidRPr="00AF7898">
        <w:rPr>
          <w:sz w:val="24"/>
          <w:szCs w:val="24"/>
        </w:rPr>
        <w:t xml:space="preserve"> </w:t>
      </w:r>
      <w:r w:rsidRPr="00AF7898">
        <w:rPr>
          <w:bCs/>
          <w:i/>
          <w:iCs/>
          <w:sz w:val="24"/>
          <w:szCs w:val="24"/>
        </w:rPr>
        <w:t>Program</w:t>
      </w:r>
      <w:r w:rsidR="00F3559E" w:rsidRPr="00AF7898">
        <w:rPr>
          <w:sz w:val="24"/>
          <w:szCs w:val="24"/>
        </w:rPr>
        <w:t xml:space="preserve">. </w:t>
      </w:r>
      <w:r w:rsidRPr="00AF7898">
        <w:rPr>
          <w:sz w:val="24"/>
          <w:szCs w:val="24"/>
        </w:rPr>
        <w:t xml:space="preserve">Students must consult a counselor to assist them in developing a Student Educational Plan (SEP) </w:t>
      </w:r>
      <w:r w:rsidR="009507E8" w:rsidRPr="00AF7898">
        <w:rPr>
          <w:sz w:val="24"/>
          <w:szCs w:val="24"/>
        </w:rPr>
        <w:t xml:space="preserve">to ensure </w:t>
      </w:r>
      <w:r w:rsidRPr="00AF7898">
        <w:rPr>
          <w:sz w:val="24"/>
          <w:szCs w:val="24"/>
        </w:rPr>
        <w:t xml:space="preserve">all requirements are </w:t>
      </w:r>
      <w:r w:rsidR="00DC46C1" w:rsidRPr="00AF7898">
        <w:rPr>
          <w:sz w:val="24"/>
          <w:szCs w:val="24"/>
        </w:rPr>
        <w:t>met on schedule</w:t>
      </w:r>
      <w:r w:rsidR="00F3559E" w:rsidRPr="00AF7898">
        <w:rPr>
          <w:sz w:val="24"/>
          <w:szCs w:val="24"/>
        </w:rPr>
        <w:t xml:space="preserve">. </w:t>
      </w:r>
      <w:r w:rsidRPr="00AF7898">
        <w:rPr>
          <w:sz w:val="24"/>
          <w:szCs w:val="24"/>
        </w:rPr>
        <w:t>Call the Higher Education Center in National City</w:t>
      </w:r>
      <w:r w:rsidR="00A70AE3" w:rsidRPr="00AF7898">
        <w:rPr>
          <w:sz w:val="24"/>
          <w:szCs w:val="24"/>
        </w:rPr>
        <w:t xml:space="preserve"> at (619) 216-6665 ext. 4851</w:t>
      </w:r>
      <w:r w:rsidRPr="00AF7898">
        <w:rPr>
          <w:sz w:val="24"/>
          <w:szCs w:val="24"/>
        </w:rPr>
        <w:t xml:space="preserve"> for an appointment.</w:t>
      </w:r>
      <w:r w:rsidR="00832718" w:rsidRPr="00AF7898">
        <w:rPr>
          <w:sz w:val="24"/>
          <w:szCs w:val="24"/>
        </w:rPr>
        <w:t xml:space="preserve"> You must </w:t>
      </w:r>
      <w:r w:rsidR="00855438" w:rsidRPr="00AF7898">
        <w:rPr>
          <w:sz w:val="24"/>
          <w:szCs w:val="24"/>
        </w:rPr>
        <w:t>have SWC</w:t>
      </w:r>
      <w:r w:rsidR="00832718" w:rsidRPr="00AF7898">
        <w:rPr>
          <w:sz w:val="24"/>
          <w:szCs w:val="24"/>
        </w:rPr>
        <w:t xml:space="preserve"> student ID to make an appointment.</w:t>
      </w:r>
    </w:p>
    <w:p w14:paraId="57370AD8" w14:textId="77777777" w:rsidR="001044F7" w:rsidRPr="00040716" w:rsidRDefault="002E1FEF" w:rsidP="00157177">
      <w:pPr>
        <w:rPr>
          <w:sz w:val="24"/>
          <w:szCs w:val="24"/>
        </w:rPr>
      </w:pPr>
      <w:r w:rsidRPr="00AF7898">
        <w:rPr>
          <w:sz w:val="24"/>
          <w:szCs w:val="24"/>
        </w:rPr>
        <w:t xml:space="preserve">Upon completion of all </w:t>
      </w:r>
      <w:r w:rsidR="00F46697" w:rsidRPr="00AF7898">
        <w:rPr>
          <w:sz w:val="24"/>
          <w:szCs w:val="24"/>
        </w:rPr>
        <w:t>requirements,</w:t>
      </w:r>
      <w:r w:rsidRPr="00AF7898">
        <w:rPr>
          <w:sz w:val="24"/>
          <w:szCs w:val="24"/>
        </w:rPr>
        <w:t xml:space="preserve"> the student will receive an Associate </w:t>
      </w:r>
      <w:r w:rsidR="0093778D" w:rsidRPr="00AF7898">
        <w:rPr>
          <w:sz w:val="24"/>
          <w:szCs w:val="24"/>
        </w:rPr>
        <w:t>of</w:t>
      </w:r>
      <w:r w:rsidRPr="00AF7898">
        <w:rPr>
          <w:sz w:val="24"/>
          <w:szCs w:val="24"/>
        </w:rPr>
        <w:t xml:space="preserve"> Science degree from </w:t>
      </w:r>
      <w:r w:rsidRPr="00040716">
        <w:rPr>
          <w:sz w:val="24"/>
          <w:szCs w:val="24"/>
        </w:rPr>
        <w:t xml:space="preserve">Southwestern </w:t>
      </w:r>
      <w:r w:rsidR="00530080" w:rsidRPr="00040716">
        <w:rPr>
          <w:sz w:val="24"/>
          <w:szCs w:val="24"/>
        </w:rPr>
        <w:t>College and</w:t>
      </w:r>
      <w:r w:rsidRPr="00040716">
        <w:rPr>
          <w:sz w:val="24"/>
          <w:szCs w:val="24"/>
        </w:rPr>
        <w:t xml:space="preserve"> be eligible to apply for the </w:t>
      </w:r>
      <w:r w:rsidR="000B28E8" w:rsidRPr="00040716">
        <w:rPr>
          <w:sz w:val="24"/>
          <w:szCs w:val="24"/>
        </w:rPr>
        <w:t>American Society for Clinical Pathology (ASCP) e</w:t>
      </w:r>
      <w:r w:rsidR="00BB1366" w:rsidRPr="00040716">
        <w:rPr>
          <w:sz w:val="24"/>
          <w:szCs w:val="24"/>
        </w:rPr>
        <w:t xml:space="preserve">xamination </w:t>
      </w:r>
      <w:r w:rsidRPr="00040716">
        <w:rPr>
          <w:sz w:val="24"/>
          <w:szCs w:val="24"/>
        </w:rPr>
        <w:t xml:space="preserve">to practice as a </w:t>
      </w:r>
      <w:r w:rsidR="00024CB9" w:rsidRPr="00040716">
        <w:rPr>
          <w:sz w:val="24"/>
          <w:szCs w:val="24"/>
        </w:rPr>
        <w:t>M</w:t>
      </w:r>
      <w:r w:rsidR="00BB1366" w:rsidRPr="00040716">
        <w:rPr>
          <w:sz w:val="24"/>
          <w:szCs w:val="24"/>
        </w:rPr>
        <w:t xml:space="preserve">edical </w:t>
      </w:r>
      <w:r w:rsidR="00024CB9" w:rsidRPr="00040716">
        <w:rPr>
          <w:sz w:val="24"/>
          <w:szCs w:val="24"/>
        </w:rPr>
        <w:t>L</w:t>
      </w:r>
      <w:r w:rsidR="00BB1366" w:rsidRPr="00040716">
        <w:rPr>
          <w:sz w:val="24"/>
          <w:szCs w:val="24"/>
        </w:rPr>
        <w:t xml:space="preserve">aboratory </w:t>
      </w:r>
      <w:r w:rsidR="00024CB9" w:rsidRPr="00040716">
        <w:rPr>
          <w:sz w:val="24"/>
          <w:szCs w:val="24"/>
        </w:rPr>
        <w:t>T</w:t>
      </w:r>
      <w:r w:rsidR="00BB1366" w:rsidRPr="00040716">
        <w:rPr>
          <w:sz w:val="24"/>
          <w:szCs w:val="24"/>
        </w:rPr>
        <w:t>echnician</w:t>
      </w:r>
      <w:r w:rsidRPr="00040716">
        <w:rPr>
          <w:sz w:val="24"/>
          <w:szCs w:val="24"/>
        </w:rPr>
        <w:t>.</w:t>
      </w:r>
      <w:r w:rsidR="00BB1366" w:rsidRPr="00040716">
        <w:rPr>
          <w:sz w:val="24"/>
          <w:szCs w:val="24"/>
        </w:rPr>
        <w:t xml:space="preserve"> </w:t>
      </w:r>
    </w:p>
    <w:p w14:paraId="5A8A1BC3" w14:textId="77777777" w:rsidR="00157177" w:rsidRPr="00040716" w:rsidRDefault="00157177">
      <w:pPr>
        <w:rPr>
          <w:sz w:val="24"/>
          <w:szCs w:val="24"/>
        </w:rPr>
      </w:pPr>
    </w:p>
    <w:p w14:paraId="75A7E3BF" w14:textId="396210A8" w:rsidR="00A54357" w:rsidRPr="00040716" w:rsidRDefault="009507E8" w:rsidP="00A54357">
      <w:pPr>
        <w:jc w:val="center"/>
        <w:rPr>
          <w:sz w:val="24"/>
          <w:szCs w:val="24"/>
        </w:rPr>
      </w:pPr>
      <w:r w:rsidRPr="00040716">
        <w:rPr>
          <w:b/>
          <w:sz w:val="24"/>
          <w:szCs w:val="24"/>
        </w:rPr>
        <w:t>Issuing</w:t>
      </w:r>
      <w:r w:rsidR="00157177" w:rsidRPr="00040716">
        <w:rPr>
          <w:b/>
          <w:sz w:val="24"/>
          <w:szCs w:val="24"/>
        </w:rPr>
        <w:t xml:space="preserve"> </w:t>
      </w:r>
      <w:r w:rsidR="003951D7" w:rsidRPr="00040716">
        <w:rPr>
          <w:b/>
          <w:sz w:val="24"/>
          <w:szCs w:val="24"/>
        </w:rPr>
        <w:t>a degree or certificate IS NOT conti</w:t>
      </w:r>
      <w:r w:rsidR="00C0078A" w:rsidRPr="00040716">
        <w:rPr>
          <w:b/>
          <w:sz w:val="24"/>
          <w:szCs w:val="24"/>
        </w:rPr>
        <w:t>n</w:t>
      </w:r>
      <w:r w:rsidR="003951D7" w:rsidRPr="00040716">
        <w:rPr>
          <w:b/>
          <w:sz w:val="24"/>
          <w:szCs w:val="24"/>
        </w:rPr>
        <w:t>gent upon the student passing any type of external certification or licensure examination</w:t>
      </w:r>
      <w:r w:rsidR="00F3559E" w:rsidRPr="00040716">
        <w:rPr>
          <w:b/>
          <w:sz w:val="24"/>
          <w:szCs w:val="24"/>
        </w:rPr>
        <w:t>.</w:t>
      </w:r>
      <w:r w:rsidR="00F3559E" w:rsidRPr="00040716">
        <w:rPr>
          <w:sz w:val="24"/>
          <w:szCs w:val="24"/>
        </w:rPr>
        <w:t xml:space="preserve"> </w:t>
      </w:r>
    </w:p>
    <w:p w14:paraId="00917104" w14:textId="77777777" w:rsidR="00157177" w:rsidRPr="00040716" w:rsidRDefault="00157177" w:rsidP="00A54357">
      <w:pPr>
        <w:jc w:val="center"/>
        <w:rPr>
          <w:sz w:val="24"/>
          <w:szCs w:val="24"/>
        </w:rPr>
      </w:pPr>
    </w:p>
    <w:p w14:paraId="44D90A13" w14:textId="39D7C63F" w:rsidR="002E1FEF" w:rsidRDefault="00BB1366" w:rsidP="00A54357">
      <w:pPr>
        <w:rPr>
          <w:sz w:val="24"/>
          <w:szCs w:val="24"/>
        </w:rPr>
      </w:pPr>
      <w:r w:rsidRPr="00040716">
        <w:rPr>
          <w:sz w:val="24"/>
          <w:szCs w:val="24"/>
        </w:rPr>
        <w:t>Additionally</w:t>
      </w:r>
      <w:r w:rsidR="001044F7" w:rsidRPr="00040716">
        <w:rPr>
          <w:sz w:val="24"/>
          <w:szCs w:val="24"/>
        </w:rPr>
        <w:t>,</w:t>
      </w:r>
      <w:r w:rsidRPr="00040716">
        <w:rPr>
          <w:sz w:val="24"/>
          <w:szCs w:val="24"/>
        </w:rPr>
        <w:t xml:space="preserve"> the student must apply to the </w:t>
      </w:r>
      <w:r w:rsidR="00B47B9D" w:rsidRPr="00040716">
        <w:rPr>
          <w:sz w:val="24"/>
          <w:szCs w:val="24"/>
        </w:rPr>
        <w:t>State of California, Department of</w:t>
      </w:r>
      <w:r w:rsidR="00B47B9D" w:rsidRPr="00AF7898">
        <w:rPr>
          <w:sz w:val="24"/>
          <w:szCs w:val="24"/>
        </w:rPr>
        <w:t xml:space="preserve"> Health Services </w:t>
      </w:r>
      <w:r w:rsidRPr="00AF7898">
        <w:rPr>
          <w:sz w:val="24"/>
          <w:szCs w:val="24"/>
        </w:rPr>
        <w:t xml:space="preserve">Laboratory Field </w:t>
      </w:r>
      <w:r w:rsidR="00B47B9D" w:rsidRPr="00AF7898">
        <w:rPr>
          <w:sz w:val="24"/>
          <w:szCs w:val="24"/>
        </w:rPr>
        <w:t>S</w:t>
      </w:r>
      <w:r w:rsidRPr="00AF7898">
        <w:rPr>
          <w:sz w:val="24"/>
          <w:szCs w:val="24"/>
        </w:rPr>
        <w:t xml:space="preserve">ervices </w:t>
      </w:r>
      <w:r w:rsidR="00E97810" w:rsidRPr="00AF7898">
        <w:rPr>
          <w:sz w:val="24"/>
          <w:szCs w:val="24"/>
        </w:rPr>
        <w:t>(</w:t>
      </w:r>
      <w:r w:rsidRPr="00AF7898">
        <w:rPr>
          <w:sz w:val="24"/>
          <w:szCs w:val="24"/>
        </w:rPr>
        <w:t xml:space="preserve">LFS) </w:t>
      </w:r>
      <w:r w:rsidR="00B47B9D" w:rsidRPr="00AF7898">
        <w:rPr>
          <w:sz w:val="24"/>
          <w:szCs w:val="24"/>
        </w:rPr>
        <w:t>Division</w:t>
      </w:r>
      <w:r w:rsidRPr="00AF7898">
        <w:rPr>
          <w:sz w:val="24"/>
          <w:szCs w:val="24"/>
        </w:rPr>
        <w:t xml:space="preserve"> </w:t>
      </w:r>
      <w:r w:rsidR="00B47B9D" w:rsidRPr="00AF7898">
        <w:rPr>
          <w:sz w:val="24"/>
          <w:szCs w:val="24"/>
        </w:rPr>
        <w:t xml:space="preserve">to receive </w:t>
      </w:r>
      <w:r w:rsidRPr="00AF7898">
        <w:rPr>
          <w:sz w:val="24"/>
          <w:szCs w:val="24"/>
        </w:rPr>
        <w:t>state licensure</w:t>
      </w:r>
      <w:r w:rsidR="00F3559E" w:rsidRPr="00AF7898">
        <w:rPr>
          <w:sz w:val="24"/>
          <w:szCs w:val="24"/>
        </w:rPr>
        <w:t>.</w:t>
      </w:r>
    </w:p>
    <w:p w14:paraId="5A6EC6CA" w14:textId="77777777" w:rsidR="00EE5BA4" w:rsidRDefault="00EE5BA4" w:rsidP="00A54357">
      <w:pPr>
        <w:rPr>
          <w:sz w:val="24"/>
          <w:szCs w:val="24"/>
        </w:rPr>
      </w:pPr>
    </w:p>
    <w:p w14:paraId="79B737E0" w14:textId="77777777" w:rsidR="00EE5BA4" w:rsidRPr="006617F5" w:rsidRDefault="00EE5BA4" w:rsidP="00EE5BA4">
      <w:pPr>
        <w:pStyle w:val="Heading1"/>
        <w:rPr>
          <w:szCs w:val="24"/>
        </w:rPr>
      </w:pPr>
      <w:r w:rsidRPr="00EE5BA4">
        <w:rPr>
          <w:szCs w:val="24"/>
        </w:rPr>
        <w:t>Withdrawal Policy</w:t>
      </w:r>
    </w:p>
    <w:p w14:paraId="04E79220" w14:textId="77777777" w:rsidR="00EE5BA4" w:rsidRPr="00AA7B96" w:rsidRDefault="00EE5BA4" w:rsidP="00EE5BA4">
      <w:pPr>
        <w:pStyle w:val="BodyText"/>
        <w:rPr>
          <w:szCs w:val="24"/>
        </w:rPr>
      </w:pPr>
      <w:r w:rsidRPr="006617F5">
        <w:rPr>
          <w:szCs w:val="24"/>
        </w:rPr>
        <w:t>Students that withdraw from the program for personal reasons must reapply for admission. Once a properly completed application is received, the student will be placed in the applicant pool and evaluated as a new applicant.</w:t>
      </w:r>
      <w:r w:rsidRPr="00AF7898">
        <w:rPr>
          <w:szCs w:val="24"/>
        </w:rPr>
        <w:t xml:space="preserve"> Students who w</w:t>
      </w:r>
      <w:r w:rsidRPr="00AA7B96">
        <w:rPr>
          <w:szCs w:val="24"/>
        </w:rPr>
        <w:t>ithdraw from the program are encouraged to make an appointment with a counselor and the Director of the program. Personal, academic, and career counseling is always available to the student and may be given at that time.</w:t>
      </w:r>
    </w:p>
    <w:p w14:paraId="29495F75" w14:textId="77777777" w:rsidR="00EE5BA4" w:rsidRPr="00AF7898" w:rsidRDefault="00EE5BA4" w:rsidP="00A54357">
      <w:pPr>
        <w:rPr>
          <w:sz w:val="24"/>
          <w:szCs w:val="24"/>
        </w:rPr>
      </w:pPr>
    </w:p>
    <w:p w14:paraId="3AC220D5" w14:textId="77777777" w:rsidR="00EE5BA4" w:rsidRPr="00AA7B96" w:rsidRDefault="00EE5BA4" w:rsidP="00EE5BA4">
      <w:pPr>
        <w:pStyle w:val="Heading1"/>
        <w:rPr>
          <w:szCs w:val="24"/>
        </w:rPr>
      </w:pPr>
      <w:bookmarkStart w:id="66" w:name="_Toc328585506"/>
      <w:bookmarkStart w:id="67" w:name="_Toc328585507"/>
      <w:r w:rsidRPr="00AA7B96">
        <w:rPr>
          <w:szCs w:val="24"/>
        </w:rPr>
        <w:t>Persons with Disabilities</w:t>
      </w:r>
      <w:bookmarkEnd w:id="66"/>
    </w:p>
    <w:p w14:paraId="44726166" w14:textId="77777777" w:rsidR="00EE5BA4" w:rsidRPr="00AA7B96" w:rsidRDefault="00EE5BA4" w:rsidP="00EE5BA4">
      <w:pPr>
        <w:pStyle w:val="BodyText"/>
        <w:rPr>
          <w:szCs w:val="24"/>
        </w:rPr>
      </w:pPr>
      <w:r w:rsidRPr="00AA7B96">
        <w:rPr>
          <w:szCs w:val="24"/>
        </w:rPr>
        <w:t>To request alternate forms of this application</w:t>
      </w:r>
      <w:r>
        <w:rPr>
          <w:szCs w:val="24"/>
        </w:rPr>
        <w:t>, handbook,</w:t>
      </w:r>
      <w:r w:rsidRPr="00AA7B96">
        <w:rPr>
          <w:szCs w:val="24"/>
        </w:rPr>
        <w:t xml:space="preserve"> or for assistance in requesting accommodations for disabilities, contact Disability Supports Services at (619) 482-6512.</w:t>
      </w:r>
    </w:p>
    <w:p w14:paraId="211A025B" w14:textId="77777777" w:rsidR="00EB091B" w:rsidRPr="00AF7898" w:rsidRDefault="00EB091B" w:rsidP="0099162B">
      <w:pPr>
        <w:pStyle w:val="Heading1"/>
        <w:rPr>
          <w:szCs w:val="24"/>
        </w:rPr>
      </w:pPr>
    </w:p>
    <w:p w14:paraId="3EC3C7F2" w14:textId="77777777" w:rsidR="00EE5BA4" w:rsidRDefault="00EE5BA4">
      <w:pPr>
        <w:rPr>
          <w:b/>
          <w:bCs/>
          <w:sz w:val="24"/>
          <w:szCs w:val="24"/>
          <w:u w:val="single"/>
        </w:rPr>
      </w:pPr>
      <w:r>
        <w:rPr>
          <w:b/>
          <w:bCs/>
          <w:sz w:val="24"/>
          <w:szCs w:val="24"/>
          <w:u w:val="single"/>
        </w:rPr>
        <w:br w:type="page"/>
      </w:r>
    </w:p>
    <w:p w14:paraId="08F69790" w14:textId="77777777" w:rsidR="00C456B6" w:rsidRDefault="002C6CA2" w:rsidP="00C456B6">
      <w:pPr>
        <w:pStyle w:val="BodyTextIndent2"/>
        <w:spacing w:after="0" w:line="240" w:lineRule="auto"/>
        <w:ind w:left="0"/>
        <w:rPr>
          <w:sz w:val="22"/>
          <w:szCs w:val="22"/>
        </w:rPr>
      </w:pPr>
      <w:r w:rsidRPr="00247B82">
        <w:rPr>
          <w:b/>
          <w:bCs/>
          <w:sz w:val="24"/>
          <w:szCs w:val="24"/>
          <w:u w:val="single"/>
        </w:rPr>
        <w:lastRenderedPageBreak/>
        <w:t>*MLT Faculty and Staff</w:t>
      </w:r>
      <w:r w:rsidRPr="00247B82">
        <w:rPr>
          <w:szCs w:val="24"/>
        </w:rPr>
        <w:t xml:space="preserve">   </w:t>
      </w:r>
      <w:r w:rsidRPr="00247B82">
        <w:rPr>
          <w:sz w:val="22"/>
          <w:szCs w:val="22"/>
        </w:rPr>
        <w:t xml:space="preserve"> </w:t>
      </w:r>
    </w:p>
    <w:p w14:paraId="742F59A8" w14:textId="06410F5A" w:rsidR="002C6CA2" w:rsidRPr="00247B82" w:rsidRDefault="002C6CA2" w:rsidP="00C456B6">
      <w:pPr>
        <w:pStyle w:val="BodyTextIndent2"/>
        <w:spacing w:after="0" w:line="240" w:lineRule="auto"/>
        <w:ind w:left="0"/>
        <w:rPr>
          <w:sz w:val="20"/>
        </w:rPr>
      </w:pPr>
      <w:r w:rsidRPr="00247B82">
        <w:rPr>
          <w:sz w:val="22"/>
          <w:szCs w:val="22"/>
        </w:rPr>
        <w:t>*Appointments are required.</w:t>
      </w:r>
    </w:p>
    <w:tbl>
      <w:tblPr>
        <w:tblpPr w:leftFromText="180" w:rightFromText="180" w:vertAnchor="text" w:horzAnchor="margin" w:tblpXSpec="center" w:tblpY="6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080"/>
        <w:gridCol w:w="1800"/>
        <w:gridCol w:w="2700"/>
      </w:tblGrid>
      <w:tr w:rsidR="002C6CA2" w:rsidRPr="00247B82" w14:paraId="6F015A29" w14:textId="77777777" w:rsidTr="002C6CA2">
        <w:tc>
          <w:tcPr>
            <w:tcW w:w="5220" w:type="dxa"/>
          </w:tcPr>
          <w:p w14:paraId="3D4C3687" w14:textId="77777777" w:rsidR="002C6CA2" w:rsidRPr="00247B82" w:rsidRDefault="002C6CA2" w:rsidP="002C6CA2">
            <w:pPr>
              <w:jc w:val="center"/>
              <w:rPr>
                <w:b/>
                <w:sz w:val="24"/>
                <w:szCs w:val="24"/>
              </w:rPr>
            </w:pPr>
            <w:r w:rsidRPr="00247B82">
              <w:rPr>
                <w:b/>
                <w:sz w:val="24"/>
                <w:szCs w:val="24"/>
              </w:rPr>
              <w:t>Name</w:t>
            </w:r>
          </w:p>
        </w:tc>
        <w:tc>
          <w:tcPr>
            <w:tcW w:w="1080" w:type="dxa"/>
          </w:tcPr>
          <w:p w14:paraId="2FD4A133" w14:textId="77777777" w:rsidR="002C6CA2" w:rsidRPr="00247B82" w:rsidRDefault="002C6CA2" w:rsidP="002C6CA2">
            <w:pPr>
              <w:jc w:val="center"/>
              <w:rPr>
                <w:b/>
                <w:sz w:val="24"/>
                <w:szCs w:val="24"/>
              </w:rPr>
            </w:pPr>
            <w:r w:rsidRPr="00247B82">
              <w:rPr>
                <w:b/>
                <w:sz w:val="24"/>
                <w:szCs w:val="24"/>
              </w:rPr>
              <w:t>Office #</w:t>
            </w:r>
          </w:p>
        </w:tc>
        <w:tc>
          <w:tcPr>
            <w:tcW w:w="1800" w:type="dxa"/>
          </w:tcPr>
          <w:p w14:paraId="0B38F84C" w14:textId="77777777" w:rsidR="002C6CA2" w:rsidRPr="00247B82" w:rsidRDefault="002C6CA2" w:rsidP="002C6CA2">
            <w:pPr>
              <w:jc w:val="center"/>
              <w:rPr>
                <w:b/>
                <w:sz w:val="24"/>
                <w:szCs w:val="24"/>
              </w:rPr>
            </w:pPr>
            <w:r w:rsidRPr="00247B82">
              <w:rPr>
                <w:b/>
                <w:sz w:val="24"/>
                <w:szCs w:val="24"/>
              </w:rPr>
              <w:t>Phone #</w:t>
            </w:r>
          </w:p>
        </w:tc>
        <w:tc>
          <w:tcPr>
            <w:tcW w:w="2700" w:type="dxa"/>
          </w:tcPr>
          <w:p w14:paraId="239A3C20" w14:textId="77777777" w:rsidR="002C6CA2" w:rsidRPr="00247B82" w:rsidRDefault="002C6CA2" w:rsidP="002C6CA2">
            <w:pPr>
              <w:jc w:val="center"/>
              <w:rPr>
                <w:b/>
                <w:sz w:val="24"/>
                <w:szCs w:val="24"/>
              </w:rPr>
            </w:pPr>
            <w:r w:rsidRPr="00247B82">
              <w:rPr>
                <w:b/>
                <w:sz w:val="24"/>
                <w:szCs w:val="24"/>
              </w:rPr>
              <w:t>E-mail Address</w:t>
            </w:r>
          </w:p>
        </w:tc>
      </w:tr>
      <w:tr w:rsidR="002C6CA2" w:rsidRPr="00247B82" w14:paraId="19AD388A" w14:textId="77777777" w:rsidTr="002C6CA2">
        <w:tc>
          <w:tcPr>
            <w:tcW w:w="5220" w:type="dxa"/>
          </w:tcPr>
          <w:p w14:paraId="21ECBC20" w14:textId="43D106AF" w:rsidR="002C6CA2" w:rsidRPr="00247B82" w:rsidRDefault="002C6CA2" w:rsidP="002C6CA2">
            <w:pPr>
              <w:rPr>
                <w:b/>
                <w:sz w:val="24"/>
                <w:szCs w:val="24"/>
                <w:lang w:val="fr-FR"/>
              </w:rPr>
            </w:pPr>
            <w:r w:rsidRPr="00247B82">
              <w:rPr>
                <w:b/>
                <w:sz w:val="24"/>
                <w:szCs w:val="24"/>
                <w:lang w:val="fr-FR"/>
              </w:rPr>
              <w:t xml:space="preserve">Deanna Reinacher, </w:t>
            </w:r>
            <w:r w:rsidR="00C52B78" w:rsidRPr="00247B82">
              <w:rPr>
                <w:b/>
                <w:sz w:val="24"/>
                <w:szCs w:val="24"/>
                <w:lang w:val="fr-FR"/>
              </w:rPr>
              <w:t>Ed.</w:t>
            </w:r>
            <w:r w:rsidR="00C52B78">
              <w:rPr>
                <w:b/>
                <w:sz w:val="24"/>
                <w:szCs w:val="24"/>
                <w:lang w:val="fr-FR"/>
              </w:rPr>
              <w:t xml:space="preserve"> D.</w:t>
            </w:r>
          </w:p>
          <w:p w14:paraId="11F9DA64" w14:textId="77777777" w:rsidR="002C6CA2" w:rsidRPr="00247B82" w:rsidRDefault="002C6CA2" w:rsidP="002C6CA2">
            <w:pPr>
              <w:rPr>
                <w:b/>
                <w:bCs/>
                <w:sz w:val="24"/>
                <w:szCs w:val="24"/>
                <w:lang w:val="fr-FR"/>
              </w:rPr>
            </w:pPr>
            <w:r w:rsidRPr="00247B82">
              <w:rPr>
                <w:b/>
                <w:bCs/>
                <w:sz w:val="24"/>
                <w:szCs w:val="24"/>
                <w:lang w:val="fr-FR"/>
              </w:rPr>
              <w:t>MLT Program Director</w:t>
            </w:r>
          </w:p>
          <w:p w14:paraId="393BDBBC" w14:textId="77777777" w:rsidR="002C6CA2" w:rsidRPr="00247B82" w:rsidRDefault="002C6CA2" w:rsidP="002C6CA2">
            <w:pPr>
              <w:rPr>
                <w:sz w:val="24"/>
                <w:szCs w:val="24"/>
                <w:lang w:val="fr-FR"/>
              </w:rPr>
            </w:pPr>
            <w:r w:rsidRPr="00247B82">
              <w:rPr>
                <w:sz w:val="24"/>
                <w:szCs w:val="24"/>
                <w:lang w:val="fr-FR"/>
              </w:rPr>
              <w:t>All Externship Courses/Review</w:t>
            </w:r>
          </w:p>
        </w:tc>
        <w:tc>
          <w:tcPr>
            <w:tcW w:w="1080" w:type="dxa"/>
          </w:tcPr>
          <w:p w14:paraId="486997FC" w14:textId="77777777" w:rsidR="002C6CA2" w:rsidRPr="00247B82" w:rsidRDefault="002C6CA2" w:rsidP="002C6CA2">
            <w:pPr>
              <w:jc w:val="center"/>
              <w:rPr>
                <w:b/>
                <w:sz w:val="24"/>
                <w:szCs w:val="24"/>
              </w:rPr>
            </w:pPr>
          </w:p>
          <w:p w14:paraId="15F86C7A" w14:textId="77777777" w:rsidR="002C6CA2" w:rsidRPr="00247B82" w:rsidRDefault="002C6CA2" w:rsidP="002C6CA2">
            <w:pPr>
              <w:jc w:val="center"/>
              <w:rPr>
                <w:b/>
                <w:sz w:val="24"/>
                <w:szCs w:val="24"/>
              </w:rPr>
            </w:pPr>
          </w:p>
          <w:p w14:paraId="76663432" w14:textId="77777777" w:rsidR="002C6CA2" w:rsidRPr="00247B82" w:rsidRDefault="002C6CA2" w:rsidP="002C6CA2">
            <w:pPr>
              <w:jc w:val="center"/>
              <w:rPr>
                <w:b/>
                <w:sz w:val="24"/>
                <w:szCs w:val="24"/>
              </w:rPr>
            </w:pPr>
            <w:r w:rsidRPr="00247B82">
              <w:rPr>
                <w:b/>
                <w:sz w:val="24"/>
                <w:szCs w:val="24"/>
              </w:rPr>
              <w:t>7101C</w:t>
            </w:r>
          </w:p>
        </w:tc>
        <w:tc>
          <w:tcPr>
            <w:tcW w:w="1800" w:type="dxa"/>
          </w:tcPr>
          <w:p w14:paraId="49ED64FD" w14:textId="77777777" w:rsidR="002C6CA2" w:rsidRPr="00247B82" w:rsidRDefault="002C6CA2" w:rsidP="002C6CA2">
            <w:pPr>
              <w:jc w:val="center"/>
              <w:rPr>
                <w:b/>
                <w:sz w:val="24"/>
                <w:szCs w:val="24"/>
              </w:rPr>
            </w:pPr>
          </w:p>
          <w:p w14:paraId="33481D72" w14:textId="77777777" w:rsidR="002C6CA2" w:rsidRPr="00247B82" w:rsidRDefault="002C6CA2" w:rsidP="002C6CA2">
            <w:pPr>
              <w:jc w:val="center"/>
              <w:rPr>
                <w:b/>
                <w:sz w:val="24"/>
                <w:szCs w:val="24"/>
              </w:rPr>
            </w:pPr>
          </w:p>
          <w:p w14:paraId="709E6897" w14:textId="77777777" w:rsidR="002C6CA2" w:rsidRPr="00247B82" w:rsidRDefault="002C6CA2" w:rsidP="002C6CA2">
            <w:pPr>
              <w:jc w:val="center"/>
              <w:rPr>
                <w:b/>
                <w:sz w:val="24"/>
                <w:szCs w:val="24"/>
              </w:rPr>
            </w:pPr>
            <w:r w:rsidRPr="00247B82">
              <w:rPr>
                <w:b/>
                <w:sz w:val="24"/>
                <w:szCs w:val="24"/>
              </w:rPr>
              <w:t>(619)216-6673</w:t>
            </w:r>
          </w:p>
        </w:tc>
        <w:tc>
          <w:tcPr>
            <w:tcW w:w="2700" w:type="dxa"/>
          </w:tcPr>
          <w:p w14:paraId="081F6251" w14:textId="77777777" w:rsidR="002C6CA2" w:rsidRPr="00247B82" w:rsidRDefault="002C6CA2" w:rsidP="002C6CA2">
            <w:pPr>
              <w:jc w:val="center"/>
              <w:rPr>
                <w:b/>
                <w:sz w:val="24"/>
                <w:szCs w:val="24"/>
              </w:rPr>
            </w:pPr>
          </w:p>
          <w:p w14:paraId="370B81D6" w14:textId="77777777" w:rsidR="002C6CA2" w:rsidRPr="00247B82" w:rsidRDefault="002C6CA2" w:rsidP="002C6CA2">
            <w:pPr>
              <w:jc w:val="center"/>
              <w:rPr>
                <w:b/>
                <w:sz w:val="24"/>
                <w:szCs w:val="24"/>
              </w:rPr>
            </w:pPr>
          </w:p>
          <w:p w14:paraId="4F80C25D" w14:textId="77777777" w:rsidR="002C6CA2" w:rsidRPr="00247B82" w:rsidRDefault="002C6CA2" w:rsidP="002C6CA2">
            <w:pPr>
              <w:jc w:val="center"/>
              <w:rPr>
                <w:b/>
                <w:sz w:val="24"/>
                <w:szCs w:val="24"/>
              </w:rPr>
            </w:pPr>
            <w:r w:rsidRPr="00247B82">
              <w:rPr>
                <w:b/>
                <w:sz w:val="24"/>
                <w:szCs w:val="24"/>
              </w:rPr>
              <w:t>dreinacher@swccd.edu</w:t>
            </w:r>
          </w:p>
        </w:tc>
      </w:tr>
      <w:tr w:rsidR="002C6CA2" w:rsidRPr="00247B82" w14:paraId="1CAD2384" w14:textId="77777777" w:rsidTr="002C6CA2">
        <w:tc>
          <w:tcPr>
            <w:tcW w:w="5220" w:type="dxa"/>
          </w:tcPr>
          <w:p w14:paraId="255EB5F0" w14:textId="77777777" w:rsidR="002C6CA2" w:rsidRPr="00247B82" w:rsidRDefault="002C6CA2" w:rsidP="002C6CA2">
            <w:pPr>
              <w:rPr>
                <w:b/>
                <w:sz w:val="24"/>
                <w:szCs w:val="24"/>
                <w:lang w:val="fr-FR"/>
              </w:rPr>
            </w:pPr>
            <w:r w:rsidRPr="00247B82">
              <w:rPr>
                <w:b/>
                <w:sz w:val="24"/>
                <w:szCs w:val="24"/>
                <w:lang w:val="fr-FR"/>
              </w:rPr>
              <w:t>Martha Martinez-Tribolet</w:t>
            </w:r>
          </w:p>
          <w:p w14:paraId="3D768DAE" w14:textId="77777777" w:rsidR="002C6CA2" w:rsidRPr="00247B82" w:rsidRDefault="002C6CA2" w:rsidP="002C6CA2">
            <w:pPr>
              <w:rPr>
                <w:b/>
                <w:bCs/>
                <w:sz w:val="24"/>
                <w:szCs w:val="24"/>
                <w:lang w:val="fr-FR"/>
              </w:rPr>
            </w:pPr>
            <w:r w:rsidRPr="00247B82">
              <w:rPr>
                <w:b/>
                <w:bCs/>
                <w:sz w:val="24"/>
                <w:szCs w:val="24"/>
                <w:lang w:val="fr-FR"/>
              </w:rPr>
              <w:t>Program Technician</w:t>
            </w:r>
          </w:p>
        </w:tc>
        <w:tc>
          <w:tcPr>
            <w:tcW w:w="1080" w:type="dxa"/>
          </w:tcPr>
          <w:p w14:paraId="08262FB8" w14:textId="77777777" w:rsidR="002C6CA2" w:rsidRPr="00247B82" w:rsidRDefault="002C6CA2" w:rsidP="002C6CA2">
            <w:pPr>
              <w:jc w:val="center"/>
              <w:rPr>
                <w:b/>
                <w:sz w:val="24"/>
                <w:szCs w:val="24"/>
              </w:rPr>
            </w:pPr>
          </w:p>
          <w:p w14:paraId="3C0161B6" w14:textId="77777777" w:rsidR="002C6CA2" w:rsidRPr="00247B82" w:rsidRDefault="002C6CA2" w:rsidP="002C6CA2">
            <w:pPr>
              <w:jc w:val="center"/>
              <w:rPr>
                <w:b/>
                <w:sz w:val="24"/>
                <w:szCs w:val="24"/>
              </w:rPr>
            </w:pPr>
            <w:r w:rsidRPr="00247B82">
              <w:rPr>
                <w:b/>
                <w:sz w:val="24"/>
                <w:szCs w:val="24"/>
              </w:rPr>
              <w:t>7101C</w:t>
            </w:r>
          </w:p>
        </w:tc>
        <w:tc>
          <w:tcPr>
            <w:tcW w:w="1800" w:type="dxa"/>
          </w:tcPr>
          <w:p w14:paraId="1C0E61FB" w14:textId="77777777" w:rsidR="002C6CA2" w:rsidRPr="00247B82" w:rsidRDefault="002C6CA2" w:rsidP="002C6CA2">
            <w:pPr>
              <w:jc w:val="center"/>
              <w:rPr>
                <w:b/>
                <w:sz w:val="24"/>
                <w:szCs w:val="24"/>
              </w:rPr>
            </w:pPr>
            <w:r w:rsidRPr="00247B82">
              <w:rPr>
                <w:b/>
                <w:sz w:val="24"/>
                <w:szCs w:val="24"/>
              </w:rPr>
              <w:t>(619)216-6665</w:t>
            </w:r>
          </w:p>
          <w:p w14:paraId="6ED18C02" w14:textId="77777777" w:rsidR="002C6CA2" w:rsidRPr="00247B82" w:rsidRDefault="002C6CA2" w:rsidP="002C6CA2">
            <w:pPr>
              <w:jc w:val="center"/>
              <w:rPr>
                <w:b/>
                <w:sz w:val="24"/>
                <w:szCs w:val="24"/>
              </w:rPr>
            </w:pPr>
            <w:r w:rsidRPr="00247B82">
              <w:rPr>
                <w:b/>
                <w:sz w:val="24"/>
                <w:szCs w:val="24"/>
              </w:rPr>
              <w:t>X4886</w:t>
            </w:r>
          </w:p>
        </w:tc>
        <w:tc>
          <w:tcPr>
            <w:tcW w:w="2700" w:type="dxa"/>
          </w:tcPr>
          <w:p w14:paraId="77F520E9" w14:textId="77777777" w:rsidR="002C6CA2" w:rsidRPr="00247B82" w:rsidRDefault="002C6CA2" w:rsidP="002C6CA2">
            <w:pPr>
              <w:jc w:val="center"/>
              <w:rPr>
                <w:b/>
                <w:sz w:val="24"/>
                <w:szCs w:val="24"/>
              </w:rPr>
            </w:pPr>
          </w:p>
          <w:p w14:paraId="11FC71F9" w14:textId="77777777" w:rsidR="002C6CA2" w:rsidRPr="00247B82" w:rsidRDefault="002C6CA2" w:rsidP="002C6CA2">
            <w:pPr>
              <w:jc w:val="center"/>
              <w:rPr>
                <w:b/>
                <w:sz w:val="24"/>
                <w:szCs w:val="24"/>
              </w:rPr>
            </w:pPr>
            <w:r w:rsidRPr="00247B82">
              <w:rPr>
                <w:b/>
                <w:sz w:val="24"/>
                <w:szCs w:val="24"/>
              </w:rPr>
              <w:t>mtribolet@swccd.edu</w:t>
            </w:r>
          </w:p>
        </w:tc>
      </w:tr>
      <w:tr w:rsidR="002C6CA2" w:rsidRPr="00247B82" w14:paraId="53811FD1" w14:textId="77777777" w:rsidTr="002C6CA2">
        <w:trPr>
          <w:trHeight w:val="872"/>
        </w:trPr>
        <w:tc>
          <w:tcPr>
            <w:tcW w:w="5220" w:type="dxa"/>
          </w:tcPr>
          <w:p w14:paraId="3938526D" w14:textId="77777777" w:rsidR="002C6CA2" w:rsidRPr="00247B82" w:rsidRDefault="002C6CA2" w:rsidP="002C6CA2">
            <w:pPr>
              <w:rPr>
                <w:b/>
                <w:sz w:val="24"/>
                <w:szCs w:val="24"/>
              </w:rPr>
            </w:pPr>
            <w:r w:rsidRPr="00247B82">
              <w:rPr>
                <w:b/>
                <w:sz w:val="24"/>
                <w:szCs w:val="24"/>
              </w:rPr>
              <w:t>Ron Bajet, MBA,</w:t>
            </w:r>
            <w:r w:rsidRPr="00247B82">
              <w:rPr>
                <w:sz w:val="24"/>
                <w:szCs w:val="24"/>
              </w:rPr>
              <w:t xml:space="preserve"> </w:t>
            </w:r>
            <w:r w:rsidRPr="00247B82">
              <w:rPr>
                <w:b/>
                <w:sz w:val="24"/>
                <w:szCs w:val="24"/>
              </w:rPr>
              <w:t>MT(ASCP), CLS</w:t>
            </w:r>
          </w:p>
          <w:p w14:paraId="40BEE069" w14:textId="3F120E06" w:rsidR="002C6CA2" w:rsidRPr="00247B82" w:rsidRDefault="002C6CA2" w:rsidP="002C6CA2">
            <w:pPr>
              <w:rPr>
                <w:sz w:val="24"/>
                <w:szCs w:val="24"/>
              </w:rPr>
            </w:pPr>
            <w:r w:rsidRPr="00247B82">
              <w:rPr>
                <w:b/>
                <w:sz w:val="24"/>
                <w:szCs w:val="24"/>
              </w:rPr>
              <w:t>Faculty</w:t>
            </w:r>
            <w:r w:rsidR="00DF3FD0" w:rsidRPr="00247B82">
              <w:rPr>
                <w:b/>
                <w:sz w:val="24"/>
                <w:szCs w:val="24"/>
              </w:rPr>
              <w:t>- Adjunct</w:t>
            </w:r>
          </w:p>
          <w:p w14:paraId="75B3FA8D" w14:textId="77777777" w:rsidR="002C6CA2" w:rsidRPr="00247B82" w:rsidRDefault="002C6CA2" w:rsidP="002C6CA2">
            <w:pPr>
              <w:rPr>
                <w:sz w:val="24"/>
                <w:szCs w:val="24"/>
              </w:rPr>
            </w:pPr>
            <w:r w:rsidRPr="00247B82">
              <w:rPr>
                <w:sz w:val="24"/>
                <w:szCs w:val="24"/>
              </w:rPr>
              <w:t xml:space="preserve">Clinical Hematology/Coagulation </w:t>
            </w:r>
          </w:p>
          <w:p w14:paraId="149FEE55" w14:textId="77777777" w:rsidR="002C6CA2" w:rsidRPr="00247B82" w:rsidRDefault="002C6CA2" w:rsidP="002C6CA2">
            <w:pPr>
              <w:rPr>
                <w:b/>
                <w:sz w:val="24"/>
                <w:szCs w:val="24"/>
              </w:rPr>
            </w:pPr>
            <w:r w:rsidRPr="00247B82">
              <w:rPr>
                <w:sz w:val="24"/>
                <w:szCs w:val="24"/>
              </w:rPr>
              <w:t>Clinical Microbiology</w:t>
            </w:r>
          </w:p>
        </w:tc>
        <w:tc>
          <w:tcPr>
            <w:tcW w:w="1080" w:type="dxa"/>
          </w:tcPr>
          <w:p w14:paraId="5686F723" w14:textId="77777777" w:rsidR="002C6CA2" w:rsidRPr="00247B82" w:rsidRDefault="002C6CA2" w:rsidP="002C6CA2">
            <w:pPr>
              <w:jc w:val="center"/>
              <w:rPr>
                <w:b/>
                <w:sz w:val="24"/>
                <w:szCs w:val="24"/>
              </w:rPr>
            </w:pPr>
          </w:p>
          <w:p w14:paraId="12C3E5C4" w14:textId="77777777" w:rsidR="002C6CA2" w:rsidRPr="00247B82" w:rsidRDefault="002C6CA2" w:rsidP="002C6CA2">
            <w:pPr>
              <w:jc w:val="center"/>
              <w:rPr>
                <w:b/>
                <w:sz w:val="24"/>
                <w:szCs w:val="24"/>
              </w:rPr>
            </w:pPr>
          </w:p>
          <w:p w14:paraId="005240D6" w14:textId="77777777" w:rsidR="002C6CA2" w:rsidRPr="00247B82" w:rsidRDefault="002C6CA2" w:rsidP="002C6CA2">
            <w:pPr>
              <w:jc w:val="center"/>
              <w:rPr>
                <w:b/>
                <w:sz w:val="24"/>
                <w:szCs w:val="24"/>
              </w:rPr>
            </w:pPr>
            <w:r w:rsidRPr="00247B82">
              <w:rPr>
                <w:b/>
                <w:sz w:val="24"/>
                <w:szCs w:val="24"/>
              </w:rPr>
              <w:t>7110</w:t>
            </w:r>
          </w:p>
        </w:tc>
        <w:tc>
          <w:tcPr>
            <w:tcW w:w="1800" w:type="dxa"/>
          </w:tcPr>
          <w:p w14:paraId="6E8E00CB" w14:textId="77777777" w:rsidR="002C6CA2" w:rsidRPr="00247B82" w:rsidRDefault="002C6CA2" w:rsidP="002C6CA2">
            <w:pPr>
              <w:jc w:val="center"/>
              <w:rPr>
                <w:b/>
                <w:sz w:val="24"/>
                <w:szCs w:val="24"/>
              </w:rPr>
            </w:pPr>
          </w:p>
          <w:p w14:paraId="7BDDEBCF" w14:textId="77777777" w:rsidR="00081FAD" w:rsidRPr="00247B82" w:rsidRDefault="00081FAD" w:rsidP="002C6CA2">
            <w:pPr>
              <w:jc w:val="center"/>
              <w:rPr>
                <w:b/>
                <w:sz w:val="24"/>
                <w:szCs w:val="24"/>
              </w:rPr>
            </w:pPr>
          </w:p>
          <w:p w14:paraId="58C16EA5" w14:textId="530B8443" w:rsidR="002C6CA2" w:rsidRPr="00247B82" w:rsidRDefault="002C6CA2" w:rsidP="002C6CA2">
            <w:pPr>
              <w:jc w:val="center"/>
              <w:rPr>
                <w:b/>
                <w:sz w:val="24"/>
                <w:szCs w:val="24"/>
              </w:rPr>
            </w:pPr>
            <w:r w:rsidRPr="00247B82">
              <w:rPr>
                <w:b/>
                <w:sz w:val="24"/>
                <w:szCs w:val="24"/>
              </w:rPr>
              <w:t>(619)216-6665</w:t>
            </w:r>
          </w:p>
          <w:p w14:paraId="0FBEA4C2" w14:textId="77777777" w:rsidR="002C6CA2" w:rsidRPr="00247B82" w:rsidRDefault="002C6CA2" w:rsidP="002C6CA2">
            <w:pPr>
              <w:jc w:val="center"/>
              <w:rPr>
                <w:b/>
                <w:sz w:val="24"/>
                <w:szCs w:val="24"/>
              </w:rPr>
            </w:pPr>
            <w:r w:rsidRPr="00247B82">
              <w:rPr>
                <w:b/>
                <w:sz w:val="24"/>
                <w:szCs w:val="24"/>
              </w:rPr>
              <w:t>x4859</w:t>
            </w:r>
          </w:p>
        </w:tc>
        <w:tc>
          <w:tcPr>
            <w:tcW w:w="2700" w:type="dxa"/>
          </w:tcPr>
          <w:p w14:paraId="1FC360C6" w14:textId="77777777" w:rsidR="002C6CA2" w:rsidRPr="00247B82" w:rsidRDefault="002C6CA2" w:rsidP="002C6CA2">
            <w:pPr>
              <w:jc w:val="center"/>
              <w:rPr>
                <w:b/>
                <w:sz w:val="24"/>
                <w:szCs w:val="24"/>
              </w:rPr>
            </w:pPr>
          </w:p>
          <w:p w14:paraId="25644B8C" w14:textId="77777777" w:rsidR="002C6CA2" w:rsidRPr="00247B82" w:rsidRDefault="002C6CA2" w:rsidP="002C6CA2">
            <w:pPr>
              <w:jc w:val="center"/>
              <w:rPr>
                <w:b/>
                <w:sz w:val="24"/>
                <w:szCs w:val="24"/>
              </w:rPr>
            </w:pPr>
          </w:p>
          <w:p w14:paraId="13B2F581" w14:textId="77777777" w:rsidR="002C6CA2" w:rsidRPr="00247B82" w:rsidRDefault="002C6CA2" w:rsidP="002C6CA2">
            <w:pPr>
              <w:jc w:val="center"/>
              <w:rPr>
                <w:b/>
                <w:sz w:val="24"/>
                <w:szCs w:val="24"/>
              </w:rPr>
            </w:pPr>
            <w:r w:rsidRPr="00247B82">
              <w:rPr>
                <w:b/>
                <w:sz w:val="24"/>
                <w:szCs w:val="24"/>
              </w:rPr>
              <w:t>rbajet@swccd.edu</w:t>
            </w:r>
          </w:p>
        </w:tc>
      </w:tr>
      <w:tr w:rsidR="002C6CA2" w:rsidRPr="00247B82" w14:paraId="14491CA4" w14:textId="77777777" w:rsidTr="002C6CA2">
        <w:trPr>
          <w:trHeight w:val="548"/>
        </w:trPr>
        <w:tc>
          <w:tcPr>
            <w:tcW w:w="5220" w:type="dxa"/>
            <w:shd w:val="clear" w:color="auto" w:fill="auto"/>
          </w:tcPr>
          <w:p w14:paraId="1BAE797B" w14:textId="77777777" w:rsidR="002C6CA2" w:rsidRPr="00B77CE2" w:rsidRDefault="002C6CA2" w:rsidP="002C6CA2">
            <w:pPr>
              <w:rPr>
                <w:b/>
                <w:sz w:val="24"/>
                <w:szCs w:val="24"/>
              </w:rPr>
            </w:pPr>
            <w:r w:rsidRPr="00B77CE2">
              <w:rPr>
                <w:b/>
                <w:sz w:val="24"/>
                <w:szCs w:val="24"/>
              </w:rPr>
              <w:t>Christine Han, MAS, MLS(ASCP), CLS</w:t>
            </w:r>
          </w:p>
          <w:p w14:paraId="0F773462" w14:textId="0C54015E" w:rsidR="002C6CA2" w:rsidRPr="00B77CE2" w:rsidRDefault="002C6CA2" w:rsidP="002C6CA2">
            <w:pPr>
              <w:rPr>
                <w:b/>
                <w:sz w:val="24"/>
                <w:szCs w:val="24"/>
              </w:rPr>
            </w:pPr>
            <w:r w:rsidRPr="00B77CE2">
              <w:rPr>
                <w:b/>
                <w:sz w:val="24"/>
                <w:szCs w:val="24"/>
              </w:rPr>
              <w:t>Faculty</w:t>
            </w:r>
            <w:r w:rsidR="00DF3FD0" w:rsidRPr="00B77CE2">
              <w:rPr>
                <w:b/>
                <w:sz w:val="24"/>
                <w:szCs w:val="24"/>
              </w:rPr>
              <w:t>- Adjunct</w:t>
            </w:r>
          </w:p>
          <w:p w14:paraId="6B215F21" w14:textId="77777777" w:rsidR="002C6CA2" w:rsidRPr="00247B82" w:rsidRDefault="002C6CA2" w:rsidP="002C6CA2">
            <w:pPr>
              <w:rPr>
                <w:sz w:val="24"/>
                <w:szCs w:val="24"/>
              </w:rPr>
            </w:pPr>
            <w:r w:rsidRPr="00247B82">
              <w:rPr>
                <w:sz w:val="24"/>
                <w:szCs w:val="24"/>
              </w:rPr>
              <w:t>Clinical Chemistry I and II</w:t>
            </w:r>
          </w:p>
        </w:tc>
        <w:tc>
          <w:tcPr>
            <w:tcW w:w="1080" w:type="dxa"/>
            <w:shd w:val="clear" w:color="auto" w:fill="auto"/>
          </w:tcPr>
          <w:p w14:paraId="7A4B526C" w14:textId="77777777" w:rsidR="002C6CA2" w:rsidRPr="00247B82" w:rsidRDefault="002C6CA2" w:rsidP="002C6CA2">
            <w:pPr>
              <w:jc w:val="center"/>
              <w:rPr>
                <w:b/>
                <w:sz w:val="24"/>
                <w:szCs w:val="24"/>
              </w:rPr>
            </w:pPr>
          </w:p>
          <w:p w14:paraId="36A5E68E" w14:textId="77777777" w:rsidR="002C6CA2" w:rsidRPr="00247B82" w:rsidRDefault="002C6CA2" w:rsidP="002C6CA2">
            <w:pPr>
              <w:jc w:val="center"/>
              <w:rPr>
                <w:b/>
                <w:sz w:val="24"/>
                <w:szCs w:val="24"/>
              </w:rPr>
            </w:pPr>
            <w:r w:rsidRPr="00247B82">
              <w:rPr>
                <w:b/>
                <w:sz w:val="24"/>
                <w:szCs w:val="24"/>
              </w:rPr>
              <w:t>7110</w:t>
            </w:r>
          </w:p>
        </w:tc>
        <w:tc>
          <w:tcPr>
            <w:tcW w:w="1800" w:type="dxa"/>
            <w:shd w:val="clear" w:color="auto" w:fill="auto"/>
          </w:tcPr>
          <w:p w14:paraId="6BFF9E58" w14:textId="77777777" w:rsidR="00081FAD" w:rsidRPr="00247B82" w:rsidRDefault="00081FAD" w:rsidP="002C6CA2">
            <w:pPr>
              <w:jc w:val="center"/>
              <w:rPr>
                <w:b/>
                <w:sz w:val="24"/>
                <w:szCs w:val="24"/>
              </w:rPr>
            </w:pPr>
          </w:p>
          <w:p w14:paraId="158AB007" w14:textId="0BAC4C81" w:rsidR="002C6CA2" w:rsidRPr="00247B82" w:rsidRDefault="002C6CA2" w:rsidP="002C6CA2">
            <w:pPr>
              <w:jc w:val="center"/>
              <w:rPr>
                <w:b/>
                <w:sz w:val="24"/>
                <w:szCs w:val="24"/>
              </w:rPr>
            </w:pPr>
            <w:r w:rsidRPr="00247B82">
              <w:rPr>
                <w:b/>
                <w:sz w:val="24"/>
                <w:szCs w:val="24"/>
              </w:rPr>
              <w:t>(619)216-6665</w:t>
            </w:r>
          </w:p>
          <w:p w14:paraId="048FB93D" w14:textId="77777777" w:rsidR="002C6CA2" w:rsidRPr="00247B82" w:rsidRDefault="002C6CA2" w:rsidP="002C6CA2">
            <w:pPr>
              <w:jc w:val="center"/>
              <w:rPr>
                <w:b/>
                <w:sz w:val="24"/>
                <w:szCs w:val="24"/>
              </w:rPr>
            </w:pPr>
            <w:r w:rsidRPr="00247B82">
              <w:rPr>
                <w:b/>
                <w:sz w:val="24"/>
                <w:szCs w:val="24"/>
              </w:rPr>
              <w:t>x4859</w:t>
            </w:r>
          </w:p>
        </w:tc>
        <w:tc>
          <w:tcPr>
            <w:tcW w:w="2700" w:type="dxa"/>
            <w:shd w:val="clear" w:color="auto" w:fill="auto"/>
          </w:tcPr>
          <w:p w14:paraId="18C21195" w14:textId="77777777" w:rsidR="002C6CA2" w:rsidRPr="00247B82" w:rsidRDefault="002C6CA2" w:rsidP="002C6CA2">
            <w:pPr>
              <w:jc w:val="center"/>
              <w:rPr>
                <w:b/>
                <w:sz w:val="24"/>
                <w:szCs w:val="24"/>
              </w:rPr>
            </w:pPr>
          </w:p>
          <w:p w14:paraId="68295259" w14:textId="77777777" w:rsidR="002C6CA2" w:rsidRPr="00247B82" w:rsidRDefault="002C6CA2" w:rsidP="002C6CA2">
            <w:pPr>
              <w:jc w:val="center"/>
              <w:rPr>
                <w:b/>
                <w:sz w:val="24"/>
                <w:szCs w:val="24"/>
              </w:rPr>
            </w:pPr>
            <w:r w:rsidRPr="00247B82">
              <w:rPr>
                <w:b/>
                <w:sz w:val="24"/>
                <w:szCs w:val="24"/>
              </w:rPr>
              <w:t>chan@swccd.edu</w:t>
            </w:r>
          </w:p>
        </w:tc>
      </w:tr>
      <w:tr w:rsidR="002C6CA2" w:rsidRPr="00247B82" w14:paraId="10E1E635" w14:textId="77777777" w:rsidTr="002C6CA2">
        <w:trPr>
          <w:trHeight w:val="620"/>
        </w:trPr>
        <w:tc>
          <w:tcPr>
            <w:tcW w:w="5220" w:type="dxa"/>
            <w:shd w:val="clear" w:color="auto" w:fill="auto"/>
          </w:tcPr>
          <w:p w14:paraId="53DC802A" w14:textId="77777777" w:rsidR="002C6CA2" w:rsidRPr="00247B82" w:rsidRDefault="002C6CA2" w:rsidP="002C6CA2">
            <w:pPr>
              <w:rPr>
                <w:b/>
                <w:sz w:val="24"/>
                <w:szCs w:val="24"/>
              </w:rPr>
            </w:pPr>
            <w:r w:rsidRPr="00247B82">
              <w:rPr>
                <w:b/>
                <w:sz w:val="24"/>
                <w:szCs w:val="24"/>
              </w:rPr>
              <w:t>John Stephan, MLS(ASCP), SBB</w:t>
            </w:r>
          </w:p>
          <w:p w14:paraId="4D2DBB20" w14:textId="2622BB12" w:rsidR="002C6CA2" w:rsidRPr="00247B82" w:rsidRDefault="002C6CA2" w:rsidP="002C6CA2">
            <w:pPr>
              <w:rPr>
                <w:b/>
                <w:sz w:val="24"/>
                <w:szCs w:val="24"/>
              </w:rPr>
            </w:pPr>
            <w:r w:rsidRPr="00247B82">
              <w:rPr>
                <w:b/>
                <w:sz w:val="24"/>
                <w:szCs w:val="24"/>
              </w:rPr>
              <w:t>Faculty</w:t>
            </w:r>
            <w:r w:rsidR="00DF3FD0" w:rsidRPr="00247B82">
              <w:rPr>
                <w:b/>
                <w:sz w:val="24"/>
                <w:szCs w:val="24"/>
              </w:rPr>
              <w:t>- Adjunct</w:t>
            </w:r>
          </w:p>
          <w:p w14:paraId="6E709BBB" w14:textId="77777777" w:rsidR="002C6CA2" w:rsidRPr="00247B82" w:rsidRDefault="002C6CA2" w:rsidP="002C6CA2">
            <w:pPr>
              <w:rPr>
                <w:sz w:val="24"/>
                <w:szCs w:val="24"/>
              </w:rPr>
            </w:pPr>
            <w:r w:rsidRPr="00247B82">
              <w:rPr>
                <w:sz w:val="24"/>
                <w:szCs w:val="24"/>
              </w:rPr>
              <w:t>Introduction to Clinical Laboratory Profession</w:t>
            </w:r>
          </w:p>
          <w:p w14:paraId="71133E5B" w14:textId="77777777" w:rsidR="002C6CA2" w:rsidRPr="00247B82" w:rsidRDefault="002C6CA2" w:rsidP="002C6CA2">
            <w:pPr>
              <w:rPr>
                <w:sz w:val="24"/>
                <w:szCs w:val="24"/>
              </w:rPr>
            </w:pPr>
            <w:r w:rsidRPr="00247B82">
              <w:rPr>
                <w:sz w:val="24"/>
                <w:szCs w:val="24"/>
              </w:rPr>
              <w:t>Clinical Immunohematology/Blood Bank</w:t>
            </w:r>
          </w:p>
          <w:p w14:paraId="0A4C18C8" w14:textId="77777777" w:rsidR="002C6CA2" w:rsidRPr="00247B82" w:rsidRDefault="002C6CA2" w:rsidP="002C6CA2">
            <w:pPr>
              <w:rPr>
                <w:sz w:val="24"/>
                <w:szCs w:val="24"/>
              </w:rPr>
            </w:pPr>
            <w:r w:rsidRPr="00247B82">
              <w:rPr>
                <w:sz w:val="24"/>
                <w:szCs w:val="24"/>
              </w:rPr>
              <w:t>Clinical Immunology</w:t>
            </w:r>
          </w:p>
        </w:tc>
        <w:tc>
          <w:tcPr>
            <w:tcW w:w="1080" w:type="dxa"/>
            <w:shd w:val="clear" w:color="auto" w:fill="auto"/>
          </w:tcPr>
          <w:p w14:paraId="245F5D8A" w14:textId="77777777" w:rsidR="002C6CA2" w:rsidRPr="00247B82" w:rsidRDefault="002C6CA2" w:rsidP="002C6CA2">
            <w:pPr>
              <w:jc w:val="center"/>
              <w:rPr>
                <w:b/>
                <w:sz w:val="24"/>
                <w:szCs w:val="24"/>
              </w:rPr>
            </w:pPr>
          </w:p>
          <w:p w14:paraId="79944967" w14:textId="77777777" w:rsidR="002C6CA2" w:rsidRPr="00247B82" w:rsidRDefault="002C6CA2" w:rsidP="002C6CA2">
            <w:pPr>
              <w:jc w:val="center"/>
              <w:rPr>
                <w:b/>
                <w:sz w:val="24"/>
                <w:szCs w:val="24"/>
              </w:rPr>
            </w:pPr>
          </w:p>
          <w:p w14:paraId="48D0DF31" w14:textId="77777777" w:rsidR="002C6CA2" w:rsidRPr="00247B82" w:rsidRDefault="002C6CA2" w:rsidP="002C6CA2">
            <w:pPr>
              <w:jc w:val="center"/>
              <w:rPr>
                <w:b/>
                <w:sz w:val="24"/>
                <w:szCs w:val="24"/>
              </w:rPr>
            </w:pPr>
          </w:p>
          <w:p w14:paraId="100F2E80" w14:textId="77777777" w:rsidR="002C6CA2" w:rsidRPr="00247B82" w:rsidRDefault="002C6CA2" w:rsidP="002C6CA2">
            <w:pPr>
              <w:jc w:val="center"/>
              <w:rPr>
                <w:b/>
                <w:sz w:val="24"/>
                <w:szCs w:val="24"/>
              </w:rPr>
            </w:pPr>
            <w:r w:rsidRPr="00247B82">
              <w:rPr>
                <w:b/>
                <w:sz w:val="24"/>
                <w:szCs w:val="24"/>
              </w:rPr>
              <w:t>7110</w:t>
            </w:r>
          </w:p>
        </w:tc>
        <w:tc>
          <w:tcPr>
            <w:tcW w:w="1800" w:type="dxa"/>
            <w:shd w:val="clear" w:color="auto" w:fill="auto"/>
          </w:tcPr>
          <w:p w14:paraId="317793DB" w14:textId="77777777" w:rsidR="002C6CA2" w:rsidRPr="00247B82" w:rsidRDefault="002C6CA2" w:rsidP="002C6CA2">
            <w:pPr>
              <w:jc w:val="center"/>
              <w:rPr>
                <w:b/>
                <w:sz w:val="24"/>
                <w:szCs w:val="24"/>
              </w:rPr>
            </w:pPr>
          </w:p>
          <w:p w14:paraId="53700A9B" w14:textId="77777777" w:rsidR="002C6CA2" w:rsidRPr="00247B82" w:rsidRDefault="002C6CA2" w:rsidP="002C6CA2">
            <w:pPr>
              <w:jc w:val="center"/>
              <w:rPr>
                <w:b/>
                <w:sz w:val="24"/>
                <w:szCs w:val="24"/>
              </w:rPr>
            </w:pPr>
          </w:p>
          <w:p w14:paraId="37C8B914" w14:textId="77777777" w:rsidR="00081FAD" w:rsidRPr="00247B82" w:rsidRDefault="00081FAD" w:rsidP="002C6CA2">
            <w:pPr>
              <w:jc w:val="center"/>
              <w:rPr>
                <w:b/>
                <w:sz w:val="24"/>
                <w:szCs w:val="24"/>
              </w:rPr>
            </w:pPr>
          </w:p>
          <w:p w14:paraId="0C53B22E" w14:textId="486A79A0" w:rsidR="002C6CA2" w:rsidRPr="00247B82" w:rsidRDefault="002C6CA2" w:rsidP="002C6CA2">
            <w:pPr>
              <w:jc w:val="center"/>
              <w:rPr>
                <w:b/>
                <w:sz w:val="24"/>
                <w:szCs w:val="24"/>
              </w:rPr>
            </w:pPr>
            <w:r w:rsidRPr="00247B82">
              <w:rPr>
                <w:b/>
                <w:sz w:val="24"/>
                <w:szCs w:val="24"/>
              </w:rPr>
              <w:t>(619)216-6665</w:t>
            </w:r>
          </w:p>
          <w:p w14:paraId="01E74856" w14:textId="77777777" w:rsidR="002C6CA2" w:rsidRPr="00247B82" w:rsidRDefault="002C6CA2" w:rsidP="002C6CA2">
            <w:pPr>
              <w:jc w:val="center"/>
              <w:rPr>
                <w:b/>
                <w:sz w:val="24"/>
                <w:szCs w:val="24"/>
              </w:rPr>
            </w:pPr>
            <w:r w:rsidRPr="00247B82">
              <w:rPr>
                <w:b/>
                <w:sz w:val="24"/>
                <w:szCs w:val="24"/>
              </w:rPr>
              <w:t>x4859</w:t>
            </w:r>
          </w:p>
        </w:tc>
        <w:tc>
          <w:tcPr>
            <w:tcW w:w="2700" w:type="dxa"/>
            <w:shd w:val="clear" w:color="auto" w:fill="auto"/>
          </w:tcPr>
          <w:p w14:paraId="20CEB282" w14:textId="77777777" w:rsidR="002C6CA2" w:rsidRPr="00247B82" w:rsidRDefault="002C6CA2" w:rsidP="002C6CA2">
            <w:pPr>
              <w:jc w:val="center"/>
              <w:rPr>
                <w:b/>
                <w:sz w:val="24"/>
                <w:szCs w:val="24"/>
              </w:rPr>
            </w:pPr>
          </w:p>
          <w:p w14:paraId="34A2DF99" w14:textId="77777777" w:rsidR="002C6CA2" w:rsidRPr="00247B82" w:rsidRDefault="002C6CA2" w:rsidP="002C6CA2">
            <w:pPr>
              <w:jc w:val="center"/>
              <w:rPr>
                <w:b/>
                <w:sz w:val="24"/>
                <w:szCs w:val="24"/>
              </w:rPr>
            </w:pPr>
          </w:p>
          <w:p w14:paraId="6768CE2A" w14:textId="77777777" w:rsidR="002C6CA2" w:rsidRPr="00247B82" w:rsidRDefault="002C6CA2" w:rsidP="002C6CA2">
            <w:pPr>
              <w:jc w:val="center"/>
              <w:rPr>
                <w:b/>
                <w:sz w:val="24"/>
                <w:szCs w:val="24"/>
              </w:rPr>
            </w:pPr>
          </w:p>
          <w:p w14:paraId="3ABA1C71" w14:textId="77777777" w:rsidR="002C6CA2" w:rsidRPr="00247B82" w:rsidRDefault="002C6CA2" w:rsidP="002C6CA2">
            <w:pPr>
              <w:jc w:val="center"/>
              <w:rPr>
                <w:b/>
                <w:sz w:val="24"/>
                <w:szCs w:val="24"/>
              </w:rPr>
            </w:pPr>
            <w:r w:rsidRPr="00247B82">
              <w:rPr>
                <w:b/>
                <w:sz w:val="24"/>
                <w:szCs w:val="24"/>
              </w:rPr>
              <w:t>jstephan@swccd.edu</w:t>
            </w:r>
          </w:p>
        </w:tc>
      </w:tr>
      <w:tr w:rsidR="002C6CA2" w:rsidRPr="00AA7B96" w14:paraId="24D7E305" w14:textId="77777777" w:rsidTr="002C6CA2">
        <w:trPr>
          <w:trHeight w:val="620"/>
        </w:trPr>
        <w:tc>
          <w:tcPr>
            <w:tcW w:w="5220" w:type="dxa"/>
            <w:shd w:val="clear" w:color="auto" w:fill="auto"/>
          </w:tcPr>
          <w:p w14:paraId="454939D9" w14:textId="77777777" w:rsidR="002C6CA2" w:rsidRPr="00247B82" w:rsidRDefault="002C6CA2" w:rsidP="002C6CA2">
            <w:pPr>
              <w:rPr>
                <w:b/>
                <w:sz w:val="24"/>
                <w:szCs w:val="24"/>
              </w:rPr>
            </w:pPr>
            <w:r w:rsidRPr="00247B82">
              <w:rPr>
                <w:b/>
                <w:sz w:val="24"/>
                <w:szCs w:val="24"/>
              </w:rPr>
              <w:t>Xavier Campos, CLS</w:t>
            </w:r>
          </w:p>
          <w:p w14:paraId="253D1552" w14:textId="7342F553" w:rsidR="002C6CA2" w:rsidRPr="00247B82" w:rsidRDefault="002C6CA2" w:rsidP="002C6CA2">
            <w:pPr>
              <w:rPr>
                <w:b/>
                <w:sz w:val="24"/>
                <w:szCs w:val="24"/>
              </w:rPr>
            </w:pPr>
            <w:r w:rsidRPr="00247B82">
              <w:rPr>
                <w:b/>
                <w:sz w:val="24"/>
                <w:szCs w:val="24"/>
              </w:rPr>
              <w:t>Faculty</w:t>
            </w:r>
            <w:r w:rsidR="00DF3FD0" w:rsidRPr="00247B82">
              <w:rPr>
                <w:b/>
                <w:sz w:val="24"/>
                <w:szCs w:val="24"/>
              </w:rPr>
              <w:t>- Adjunct</w:t>
            </w:r>
          </w:p>
          <w:p w14:paraId="3367BC50" w14:textId="77777777" w:rsidR="002C6CA2" w:rsidRPr="00247B82" w:rsidRDefault="002C6CA2" w:rsidP="002C6CA2">
            <w:pPr>
              <w:rPr>
                <w:sz w:val="24"/>
                <w:szCs w:val="24"/>
              </w:rPr>
            </w:pPr>
            <w:r w:rsidRPr="00247B82">
              <w:rPr>
                <w:sz w:val="24"/>
                <w:szCs w:val="24"/>
              </w:rPr>
              <w:t xml:space="preserve">Clinical Urinalysis and Body Fluids </w:t>
            </w:r>
          </w:p>
        </w:tc>
        <w:tc>
          <w:tcPr>
            <w:tcW w:w="1080" w:type="dxa"/>
            <w:shd w:val="clear" w:color="auto" w:fill="auto"/>
          </w:tcPr>
          <w:p w14:paraId="2DB01484" w14:textId="77777777" w:rsidR="002C6CA2" w:rsidRPr="00247B82" w:rsidRDefault="002C6CA2" w:rsidP="002C6CA2">
            <w:pPr>
              <w:jc w:val="center"/>
              <w:rPr>
                <w:b/>
                <w:sz w:val="24"/>
                <w:szCs w:val="24"/>
              </w:rPr>
            </w:pPr>
          </w:p>
          <w:p w14:paraId="570FE26B" w14:textId="77777777" w:rsidR="002C6CA2" w:rsidRPr="00247B82" w:rsidRDefault="002C6CA2" w:rsidP="002C6CA2">
            <w:pPr>
              <w:jc w:val="center"/>
              <w:rPr>
                <w:b/>
                <w:sz w:val="24"/>
                <w:szCs w:val="24"/>
              </w:rPr>
            </w:pPr>
            <w:r w:rsidRPr="00247B82">
              <w:rPr>
                <w:b/>
                <w:sz w:val="24"/>
                <w:szCs w:val="24"/>
              </w:rPr>
              <w:t>7110</w:t>
            </w:r>
          </w:p>
        </w:tc>
        <w:tc>
          <w:tcPr>
            <w:tcW w:w="1800" w:type="dxa"/>
            <w:shd w:val="clear" w:color="auto" w:fill="auto"/>
          </w:tcPr>
          <w:p w14:paraId="4FD200FC" w14:textId="77777777" w:rsidR="00081FAD" w:rsidRPr="00247B82" w:rsidRDefault="00081FAD" w:rsidP="002C6CA2">
            <w:pPr>
              <w:jc w:val="center"/>
              <w:rPr>
                <w:b/>
                <w:sz w:val="24"/>
                <w:szCs w:val="24"/>
              </w:rPr>
            </w:pPr>
          </w:p>
          <w:p w14:paraId="176E143E" w14:textId="2A7118D2" w:rsidR="002C6CA2" w:rsidRPr="00247B82" w:rsidRDefault="002C6CA2" w:rsidP="002C6CA2">
            <w:pPr>
              <w:jc w:val="center"/>
              <w:rPr>
                <w:b/>
                <w:sz w:val="24"/>
                <w:szCs w:val="24"/>
              </w:rPr>
            </w:pPr>
            <w:r w:rsidRPr="00247B82">
              <w:rPr>
                <w:b/>
                <w:sz w:val="24"/>
                <w:szCs w:val="24"/>
              </w:rPr>
              <w:t>(619)216-6665</w:t>
            </w:r>
          </w:p>
          <w:p w14:paraId="750B3B2E" w14:textId="77777777" w:rsidR="002C6CA2" w:rsidRPr="00247B82" w:rsidRDefault="002C6CA2" w:rsidP="002C6CA2">
            <w:pPr>
              <w:jc w:val="center"/>
              <w:rPr>
                <w:b/>
                <w:sz w:val="24"/>
                <w:szCs w:val="24"/>
              </w:rPr>
            </w:pPr>
            <w:r w:rsidRPr="00247B82">
              <w:rPr>
                <w:b/>
                <w:sz w:val="24"/>
                <w:szCs w:val="24"/>
              </w:rPr>
              <w:t>x4859</w:t>
            </w:r>
          </w:p>
        </w:tc>
        <w:tc>
          <w:tcPr>
            <w:tcW w:w="2700" w:type="dxa"/>
            <w:shd w:val="clear" w:color="auto" w:fill="auto"/>
          </w:tcPr>
          <w:p w14:paraId="4AEA3771" w14:textId="77777777" w:rsidR="002C6CA2" w:rsidRPr="00247B82" w:rsidRDefault="002C6CA2" w:rsidP="002C6CA2">
            <w:pPr>
              <w:jc w:val="center"/>
              <w:rPr>
                <w:b/>
                <w:sz w:val="24"/>
                <w:szCs w:val="24"/>
              </w:rPr>
            </w:pPr>
          </w:p>
          <w:p w14:paraId="165DBAE7" w14:textId="77777777" w:rsidR="002C6CA2" w:rsidRPr="00AA7B96" w:rsidRDefault="002C6CA2" w:rsidP="002C6CA2">
            <w:pPr>
              <w:jc w:val="center"/>
              <w:rPr>
                <w:b/>
                <w:sz w:val="24"/>
                <w:szCs w:val="24"/>
              </w:rPr>
            </w:pPr>
            <w:r w:rsidRPr="00247B82">
              <w:rPr>
                <w:b/>
                <w:sz w:val="24"/>
                <w:szCs w:val="24"/>
              </w:rPr>
              <w:t>xcampos@swccd.edu</w:t>
            </w:r>
          </w:p>
        </w:tc>
      </w:tr>
    </w:tbl>
    <w:p w14:paraId="4E537EAC" w14:textId="77777777" w:rsidR="002C6CA2" w:rsidRPr="002C6CA2" w:rsidRDefault="002C6CA2" w:rsidP="002C6CA2"/>
    <w:p w14:paraId="4E5470DD" w14:textId="55C0299D" w:rsidR="007D5433" w:rsidRPr="006617F5" w:rsidRDefault="007D5433" w:rsidP="0099162B">
      <w:pPr>
        <w:pStyle w:val="Heading1"/>
        <w:rPr>
          <w:szCs w:val="24"/>
        </w:rPr>
      </w:pPr>
      <w:bookmarkStart w:id="68" w:name="_Toc328585508"/>
      <w:bookmarkEnd w:id="67"/>
      <w:r w:rsidRPr="006617F5">
        <w:rPr>
          <w:szCs w:val="24"/>
        </w:rPr>
        <w:t>Dress Code Policy</w:t>
      </w:r>
      <w:bookmarkEnd w:id="68"/>
      <w:r w:rsidR="00F36EF9" w:rsidRPr="006617F5">
        <w:rPr>
          <w:szCs w:val="24"/>
        </w:rPr>
        <w:t xml:space="preserve"> and General Regulations at Clinical Sites</w:t>
      </w:r>
    </w:p>
    <w:p w14:paraId="187AA44E" w14:textId="77777777" w:rsidR="007D5433" w:rsidRPr="00AF7898" w:rsidRDefault="007D5433" w:rsidP="00170710">
      <w:pPr>
        <w:spacing w:after="120"/>
        <w:rPr>
          <w:sz w:val="24"/>
          <w:szCs w:val="24"/>
        </w:rPr>
      </w:pPr>
      <w:r w:rsidRPr="006617F5">
        <w:rPr>
          <w:sz w:val="24"/>
          <w:szCs w:val="24"/>
        </w:rPr>
        <w:t>The purpose of the dress code policy is to clarify prudent professional dress behavior and specify clinical dress requirements. These standards are the minimum. If a clinical site chooses to have more stringent requirements, the student is obligated to comply</w:t>
      </w:r>
      <w:r w:rsidR="00F3559E" w:rsidRPr="006617F5">
        <w:rPr>
          <w:sz w:val="24"/>
          <w:szCs w:val="24"/>
        </w:rPr>
        <w:t xml:space="preserve">. </w:t>
      </w:r>
      <w:r w:rsidRPr="006617F5">
        <w:rPr>
          <w:sz w:val="24"/>
          <w:szCs w:val="24"/>
        </w:rPr>
        <w:t>If the clinical site is less stringent, the student will comply as stated below.</w:t>
      </w:r>
    </w:p>
    <w:p w14:paraId="33FE0BE5" w14:textId="1C9DFC86" w:rsidR="007D5433" w:rsidRPr="00AF7898" w:rsidRDefault="007D5433" w:rsidP="00F36EF9">
      <w:pPr>
        <w:rPr>
          <w:sz w:val="24"/>
          <w:szCs w:val="24"/>
        </w:rPr>
      </w:pPr>
      <w:r w:rsidRPr="00AF7898">
        <w:rPr>
          <w:sz w:val="24"/>
          <w:szCs w:val="24"/>
        </w:rPr>
        <w:t xml:space="preserve">The Medical Laboratory Technician </w:t>
      </w:r>
      <w:r w:rsidR="006D5A53" w:rsidRPr="00AF7898">
        <w:rPr>
          <w:sz w:val="24"/>
          <w:szCs w:val="24"/>
        </w:rPr>
        <w:t xml:space="preserve">student </w:t>
      </w:r>
      <w:r w:rsidRPr="00AF7898">
        <w:rPr>
          <w:sz w:val="24"/>
          <w:szCs w:val="24"/>
        </w:rPr>
        <w:t xml:space="preserve">is a representative of Southwestern College and a guest </w:t>
      </w:r>
      <w:r w:rsidR="0011373C" w:rsidRPr="00AF7898">
        <w:rPr>
          <w:sz w:val="24"/>
          <w:szCs w:val="24"/>
        </w:rPr>
        <w:t>at</w:t>
      </w:r>
      <w:r w:rsidRPr="00AF7898">
        <w:rPr>
          <w:sz w:val="24"/>
          <w:szCs w:val="24"/>
        </w:rPr>
        <w:t xml:space="preserve"> the clinical site</w:t>
      </w:r>
      <w:r w:rsidR="00F3559E" w:rsidRPr="00AF7898">
        <w:rPr>
          <w:sz w:val="24"/>
          <w:szCs w:val="24"/>
        </w:rPr>
        <w:t xml:space="preserve">. </w:t>
      </w:r>
      <w:r w:rsidRPr="00AF7898">
        <w:rPr>
          <w:sz w:val="24"/>
          <w:szCs w:val="24"/>
        </w:rPr>
        <w:t xml:space="preserve">Each student is expected to demonstrate professionalism through </w:t>
      </w:r>
      <w:r w:rsidR="005611CB" w:rsidRPr="00AF7898">
        <w:rPr>
          <w:sz w:val="24"/>
          <w:szCs w:val="24"/>
        </w:rPr>
        <w:t>an appropriate</w:t>
      </w:r>
      <w:r w:rsidRPr="00AF7898">
        <w:rPr>
          <w:sz w:val="24"/>
          <w:szCs w:val="24"/>
        </w:rPr>
        <w:t xml:space="preserve"> attitude, personal appearance, and performance of clinical responsibilities.</w:t>
      </w:r>
    </w:p>
    <w:p w14:paraId="341B1593" w14:textId="77777777" w:rsidR="00F36EF9" w:rsidRPr="00AF7898" w:rsidRDefault="00F36EF9" w:rsidP="00F36EF9">
      <w:pPr>
        <w:rPr>
          <w:sz w:val="24"/>
          <w:szCs w:val="24"/>
        </w:rPr>
      </w:pPr>
    </w:p>
    <w:p w14:paraId="0E1789E3" w14:textId="77777777" w:rsidR="007D5433" w:rsidRPr="00AF7898" w:rsidRDefault="007D5433" w:rsidP="00EC1743">
      <w:pPr>
        <w:numPr>
          <w:ilvl w:val="0"/>
          <w:numId w:val="5"/>
        </w:numPr>
        <w:rPr>
          <w:b/>
          <w:sz w:val="24"/>
          <w:szCs w:val="24"/>
          <w:u w:val="single"/>
        </w:rPr>
      </w:pPr>
      <w:r w:rsidRPr="00AF7898">
        <w:rPr>
          <w:b/>
          <w:sz w:val="24"/>
          <w:szCs w:val="24"/>
        </w:rPr>
        <w:t>CLOTHES</w:t>
      </w:r>
      <w:r w:rsidR="007B131F" w:rsidRPr="00AF7898">
        <w:rPr>
          <w:b/>
          <w:sz w:val="24"/>
          <w:szCs w:val="24"/>
        </w:rPr>
        <w:t xml:space="preserve"> </w:t>
      </w:r>
      <w:r w:rsidRPr="00AF7898">
        <w:rPr>
          <w:sz w:val="24"/>
          <w:szCs w:val="24"/>
        </w:rPr>
        <w:t>– Clean and</w:t>
      </w:r>
      <w:r w:rsidR="00604F0B" w:rsidRPr="00AF7898">
        <w:rPr>
          <w:sz w:val="24"/>
          <w:szCs w:val="24"/>
        </w:rPr>
        <w:t xml:space="preserve"> unwrinkled </w:t>
      </w:r>
      <w:r w:rsidR="008B09D9" w:rsidRPr="00AF7898">
        <w:rPr>
          <w:sz w:val="24"/>
          <w:szCs w:val="24"/>
        </w:rPr>
        <w:t xml:space="preserve">scrubs </w:t>
      </w:r>
      <w:r w:rsidRPr="00AF7898">
        <w:rPr>
          <w:sz w:val="24"/>
          <w:szCs w:val="24"/>
        </w:rPr>
        <w:t>covered with a white lab coat. Most uniform shops carry uniforms appropriate to the health care setting</w:t>
      </w:r>
      <w:r w:rsidR="00F3559E" w:rsidRPr="00AF7898">
        <w:rPr>
          <w:sz w:val="24"/>
          <w:szCs w:val="24"/>
        </w:rPr>
        <w:t xml:space="preserve">. </w:t>
      </w:r>
      <w:r w:rsidRPr="00AF7898">
        <w:rPr>
          <w:b/>
          <w:sz w:val="24"/>
          <w:szCs w:val="24"/>
          <w:u w:val="single"/>
        </w:rPr>
        <w:t>Street clothes are not permitted at clinical sites.</w:t>
      </w:r>
    </w:p>
    <w:p w14:paraId="13C1C667" w14:textId="77FEF280" w:rsidR="007D5433" w:rsidRPr="00AF7898" w:rsidRDefault="007D5433" w:rsidP="00EC1743">
      <w:pPr>
        <w:numPr>
          <w:ilvl w:val="0"/>
          <w:numId w:val="5"/>
        </w:numPr>
        <w:rPr>
          <w:sz w:val="24"/>
          <w:szCs w:val="24"/>
        </w:rPr>
      </w:pPr>
      <w:smartTag w:uri="urn:schemas-microsoft-com:office:smarttags" w:element="stockticker">
        <w:r w:rsidRPr="00AF7898">
          <w:rPr>
            <w:b/>
            <w:sz w:val="24"/>
            <w:szCs w:val="24"/>
          </w:rPr>
          <w:t>LAB</w:t>
        </w:r>
      </w:smartTag>
      <w:r w:rsidRPr="00AF7898">
        <w:rPr>
          <w:b/>
          <w:sz w:val="24"/>
          <w:szCs w:val="24"/>
        </w:rPr>
        <w:t xml:space="preserve"> COAT</w:t>
      </w:r>
      <w:r w:rsidRPr="00AF7898">
        <w:rPr>
          <w:sz w:val="24"/>
          <w:szCs w:val="24"/>
        </w:rPr>
        <w:t xml:space="preserve"> – A </w:t>
      </w:r>
      <w:r w:rsidR="006E189E" w:rsidRPr="00AF7898">
        <w:rPr>
          <w:sz w:val="24"/>
          <w:szCs w:val="24"/>
        </w:rPr>
        <w:t>lab</w:t>
      </w:r>
      <w:r w:rsidRPr="00AF7898">
        <w:rPr>
          <w:sz w:val="24"/>
          <w:szCs w:val="24"/>
        </w:rPr>
        <w:t xml:space="preserve"> coat and nametag must be worn at all times in the laboratory</w:t>
      </w:r>
      <w:r w:rsidR="00F3559E" w:rsidRPr="00AF7898">
        <w:rPr>
          <w:sz w:val="24"/>
          <w:szCs w:val="24"/>
        </w:rPr>
        <w:t xml:space="preserve">. </w:t>
      </w:r>
      <w:r w:rsidRPr="00AF7898">
        <w:rPr>
          <w:sz w:val="24"/>
          <w:szCs w:val="24"/>
        </w:rPr>
        <w:t>Your nametag should be worn in all testing and non-testing areas.</w:t>
      </w:r>
    </w:p>
    <w:p w14:paraId="0BE52B7F" w14:textId="260D01F8" w:rsidR="007D5433" w:rsidRPr="00AF7898" w:rsidRDefault="007D5433" w:rsidP="00EC1743">
      <w:pPr>
        <w:numPr>
          <w:ilvl w:val="0"/>
          <w:numId w:val="5"/>
        </w:numPr>
        <w:rPr>
          <w:sz w:val="24"/>
          <w:szCs w:val="24"/>
        </w:rPr>
      </w:pPr>
      <w:r w:rsidRPr="00AF7898">
        <w:rPr>
          <w:b/>
          <w:sz w:val="24"/>
          <w:szCs w:val="24"/>
        </w:rPr>
        <w:t>SHOES</w:t>
      </w:r>
      <w:r w:rsidRPr="00AF7898">
        <w:rPr>
          <w:sz w:val="24"/>
          <w:szCs w:val="24"/>
        </w:rPr>
        <w:t xml:space="preserve"> </w:t>
      </w:r>
      <w:r w:rsidR="00EC1743" w:rsidRPr="00AF7898">
        <w:rPr>
          <w:sz w:val="24"/>
          <w:szCs w:val="24"/>
        </w:rPr>
        <w:t>–</w:t>
      </w:r>
      <w:r w:rsidRPr="00AF7898">
        <w:rPr>
          <w:sz w:val="24"/>
          <w:szCs w:val="24"/>
        </w:rPr>
        <w:t xml:space="preserve"> </w:t>
      </w:r>
      <w:r w:rsidR="00EC1743" w:rsidRPr="00AF7898">
        <w:rPr>
          <w:sz w:val="24"/>
          <w:szCs w:val="24"/>
        </w:rPr>
        <w:t xml:space="preserve">Shoes with soft soles to prevent slips/falls on hard surface floors are required. </w:t>
      </w:r>
      <w:r w:rsidRPr="00AF7898">
        <w:rPr>
          <w:sz w:val="24"/>
          <w:szCs w:val="24"/>
        </w:rPr>
        <w:t>Sandals</w:t>
      </w:r>
      <w:r w:rsidR="00EC1743" w:rsidRPr="00AF7898">
        <w:rPr>
          <w:sz w:val="24"/>
          <w:szCs w:val="24"/>
        </w:rPr>
        <w:t xml:space="preserve">, crocks, </w:t>
      </w:r>
      <w:r w:rsidRPr="00AF7898">
        <w:rPr>
          <w:sz w:val="24"/>
          <w:szCs w:val="24"/>
        </w:rPr>
        <w:t>open</w:t>
      </w:r>
      <w:r w:rsidR="00EC1743" w:rsidRPr="00AF7898">
        <w:rPr>
          <w:sz w:val="24"/>
          <w:szCs w:val="24"/>
        </w:rPr>
        <w:t xml:space="preserve"> heel, open</w:t>
      </w:r>
      <w:r w:rsidRPr="00AF7898">
        <w:rPr>
          <w:sz w:val="24"/>
          <w:szCs w:val="24"/>
        </w:rPr>
        <w:t xml:space="preserve"> toe</w:t>
      </w:r>
      <w:r w:rsidR="00EC1743" w:rsidRPr="00AF7898">
        <w:rPr>
          <w:sz w:val="24"/>
          <w:szCs w:val="24"/>
        </w:rPr>
        <w:t xml:space="preserve">, </w:t>
      </w:r>
      <w:r w:rsidRPr="00AF7898">
        <w:rPr>
          <w:sz w:val="24"/>
          <w:szCs w:val="24"/>
        </w:rPr>
        <w:t>shoes</w:t>
      </w:r>
      <w:r w:rsidR="00EC1743" w:rsidRPr="00AF7898">
        <w:rPr>
          <w:sz w:val="24"/>
          <w:szCs w:val="24"/>
        </w:rPr>
        <w:t xml:space="preserve"> with heels or wedges, boots, etc.</w:t>
      </w:r>
      <w:r w:rsidRPr="00AF7898">
        <w:rPr>
          <w:sz w:val="24"/>
          <w:szCs w:val="24"/>
        </w:rPr>
        <w:t xml:space="preserve"> are not permitted. </w:t>
      </w:r>
    </w:p>
    <w:p w14:paraId="71C264F3" w14:textId="77777777" w:rsidR="002D3D70" w:rsidRPr="00AF7898" w:rsidRDefault="007D5433" w:rsidP="00EC1743">
      <w:pPr>
        <w:numPr>
          <w:ilvl w:val="0"/>
          <w:numId w:val="5"/>
        </w:numPr>
        <w:ind w:left="720" w:hanging="540"/>
        <w:rPr>
          <w:sz w:val="24"/>
          <w:szCs w:val="24"/>
        </w:rPr>
      </w:pPr>
      <w:r w:rsidRPr="00AF7898">
        <w:rPr>
          <w:b/>
          <w:sz w:val="24"/>
          <w:szCs w:val="24"/>
        </w:rPr>
        <w:t>COSMETICS</w:t>
      </w:r>
      <w:r w:rsidRPr="00AF7898">
        <w:rPr>
          <w:sz w:val="24"/>
          <w:szCs w:val="24"/>
        </w:rPr>
        <w:t xml:space="preserve"> – Facial cosmetics may be used with discretion.</w:t>
      </w:r>
    </w:p>
    <w:p w14:paraId="49A7B8DC" w14:textId="77777777" w:rsidR="00E17875" w:rsidRPr="00AF7898" w:rsidRDefault="007D5433" w:rsidP="00EC1743">
      <w:pPr>
        <w:numPr>
          <w:ilvl w:val="0"/>
          <w:numId w:val="5"/>
        </w:numPr>
        <w:rPr>
          <w:sz w:val="24"/>
          <w:szCs w:val="24"/>
        </w:rPr>
      </w:pPr>
      <w:r w:rsidRPr="00AF7898">
        <w:rPr>
          <w:b/>
          <w:sz w:val="24"/>
          <w:szCs w:val="24"/>
        </w:rPr>
        <w:t xml:space="preserve">NAILS </w:t>
      </w:r>
      <w:r w:rsidRPr="00AF7898">
        <w:rPr>
          <w:sz w:val="24"/>
          <w:szCs w:val="24"/>
        </w:rPr>
        <w:t xml:space="preserve">– </w:t>
      </w:r>
      <w:r w:rsidR="002D3D70" w:rsidRPr="00AF7898">
        <w:rPr>
          <w:sz w:val="24"/>
          <w:szCs w:val="24"/>
        </w:rPr>
        <w:t xml:space="preserve">No artificial nails are to be worn. </w:t>
      </w:r>
      <w:r w:rsidRPr="00AF7898">
        <w:rPr>
          <w:sz w:val="24"/>
          <w:szCs w:val="24"/>
        </w:rPr>
        <w:t>Nails should be kept short and clean.</w:t>
      </w:r>
    </w:p>
    <w:p w14:paraId="426BB00E" w14:textId="77777777" w:rsidR="00FC5A79" w:rsidRPr="00AF7898" w:rsidRDefault="007D5433" w:rsidP="00EC1743">
      <w:pPr>
        <w:numPr>
          <w:ilvl w:val="0"/>
          <w:numId w:val="5"/>
        </w:numPr>
        <w:rPr>
          <w:sz w:val="24"/>
          <w:szCs w:val="24"/>
        </w:rPr>
      </w:pPr>
      <w:r w:rsidRPr="00AF7898">
        <w:rPr>
          <w:b/>
          <w:sz w:val="24"/>
          <w:szCs w:val="24"/>
        </w:rPr>
        <w:lastRenderedPageBreak/>
        <w:t>HAIR</w:t>
      </w:r>
      <w:r w:rsidRPr="00AF7898">
        <w:rPr>
          <w:sz w:val="24"/>
          <w:szCs w:val="24"/>
        </w:rPr>
        <w:t xml:space="preserve"> – Hair should be clean and neat</w:t>
      </w:r>
      <w:r w:rsidR="00F3559E" w:rsidRPr="00AF7898">
        <w:rPr>
          <w:sz w:val="24"/>
          <w:szCs w:val="24"/>
        </w:rPr>
        <w:t xml:space="preserve">. </w:t>
      </w:r>
      <w:r w:rsidRPr="00AF7898">
        <w:rPr>
          <w:sz w:val="24"/>
          <w:szCs w:val="24"/>
        </w:rPr>
        <w:t>Hair that is longer than shoulder length must be pulled back and secured so that it does not interfere with or become a hazard while working</w:t>
      </w:r>
      <w:r w:rsidR="00F3559E" w:rsidRPr="00AF7898">
        <w:rPr>
          <w:sz w:val="24"/>
          <w:szCs w:val="24"/>
        </w:rPr>
        <w:t xml:space="preserve">. </w:t>
      </w:r>
      <w:r w:rsidRPr="00AF7898">
        <w:rPr>
          <w:sz w:val="24"/>
          <w:szCs w:val="24"/>
        </w:rPr>
        <w:t>At no time should the hair interfere with or obstruct the student</w:t>
      </w:r>
      <w:r w:rsidR="0093778D" w:rsidRPr="00AF7898">
        <w:rPr>
          <w:sz w:val="24"/>
          <w:szCs w:val="24"/>
        </w:rPr>
        <w:t>’</w:t>
      </w:r>
      <w:r w:rsidRPr="00AF7898">
        <w:rPr>
          <w:sz w:val="24"/>
          <w:szCs w:val="24"/>
        </w:rPr>
        <w:t>s ability to see clearly (regardless of length).</w:t>
      </w:r>
    </w:p>
    <w:p w14:paraId="384DE4A6" w14:textId="77777777" w:rsidR="006056B4" w:rsidRPr="00AF7898" w:rsidRDefault="007D5433" w:rsidP="00EC1743">
      <w:pPr>
        <w:numPr>
          <w:ilvl w:val="0"/>
          <w:numId w:val="5"/>
        </w:numPr>
        <w:rPr>
          <w:sz w:val="24"/>
          <w:szCs w:val="24"/>
        </w:rPr>
      </w:pPr>
      <w:r w:rsidRPr="00AF7898">
        <w:rPr>
          <w:b/>
          <w:sz w:val="24"/>
          <w:szCs w:val="24"/>
        </w:rPr>
        <w:t>PERFUME</w:t>
      </w:r>
      <w:r w:rsidRPr="00AF7898">
        <w:rPr>
          <w:sz w:val="24"/>
          <w:szCs w:val="24"/>
        </w:rPr>
        <w:t xml:space="preserve"> – Heavy (strong) perfume or cologne is not permitted; it is recommended that no fragrances be used.</w:t>
      </w:r>
    </w:p>
    <w:p w14:paraId="1F498CCC" w14:textId="7D9A2CBB" w:rsidR="007D5433" w:rsidRPr="00AF7898" w:rsidRDefault="007D5433" w:rsidP="00EC1743">
      <w:pPr>
        <w:numPr>
          <w:ilvl w:val="0"/>
          <w:numId w:val="5"/>
        </w:numPr>
        <w:rPr>
          <w:sz w:val="24"/>
          <w:szCs w:val="24"/>
        </w:rPr>
      </w:pPr>
      <w:r w:rsidRPr="00AF7898">
        <w:rPr>
          <w:b/>
          <w:sz w:val="24"/>
          <w:szCs w:val="24"/>
        </w:rPr>
        <w:t xml:space="preserve">SMOKING </w:t>
      </w:r>
      <w:r w:rsidRPr="00AF7898">
        <w:rPr>
          <w:sz w:val="24"/>
          <w:szCs w:val="24"/>
        </w:rPr>
        <w:t>– Smoking is not permitted in</w:t>
      </w:r>
      <w:r w:rsidR="0011373C" w:rsidRPr="00AF7898">
        <w:rPr>
          <w:sz w:val="24"/>
          <w:szCs w:val="24"/>
        </w:rPr>
        <w:t>/at</w:t>
      </w:r>
      <w:r w:rsidRPr="00AF7898">
        <w:rPr>
          <w:sz w:val="24"/>
          <w:szCs w:val="24"/>
        </w:rPr>
        <w:t xml:space="preserve"> any of the clinical</w:t>
      </w:r>
      <w:r w:rsidR="002F0BCF" w:rsidRPr="00AF7898">
        <w:rPr>
          <w:sz w:val="24"/>
          <w:szCs w:val="24"/>
        </w:rPr>
        <w:t xml:space="preserve"> </w:t>
      </w:r>
      <w:r w:rsidRPr="00AF7898">
        <w:rPr>
          <w:sz w:val="24"/>
          <w:szCs w:val="24"/>
        </w:rPr>
        <w:t>sites, student labs or classrooms.</w:t>
      </w:r>
    </w:p>
    <w:p w14:paraId="63AB3570" w14:textId="77777777" w:rsidR="0024084C" w:rsidRPr="00AF7898" w:rsidRDefault="007D5433" w:rsidP="00EC1743">
      <w:pPr>
        <w:numPr>
          <w:ilvl w:val="0"/>
          <w:numId w:val="5"/>
        </w:numPr>
        <w:ind w:left="630"/>
        <w:rPr>
          <w:b/>
          <w:sz w:val="24"/>
          <w:szCs w:val="24"/>
        </w:rPr>
      </w:pPr>
      <w:r w:rsidRPr="00AF7898">
        <w:rPr>
          <w:b/>
          <w:sz w:val="24"/>
          <w:szCs w:val="24"/>
        </w:rPr>
        <w:t>JEWELRY</w:t>
      </w:r>
      <w:r w:rsidRPr="00AF7898">
        <w:rPr>
          <w:sz w:val="24"/>
          <w:szCs w:val="24"/>
        </w:rPr>
        <w:t xml:space="preserve"> – Wedding bands, wristwatches, ear studs for pierced ears are acceptable</w:t>
      </w:r>
      <w:r w:rsidR="00F3559E" w:rsidRPr="00AF7898">
        <w:rPr>
          <w:sz w:val="24"/>
          <w:szCs w:val="24"/>
        </w:rPr>
        <w:t xml:space="preserve">. </w:t>
      </w:r>
      <w:r w:rsidRPr="00AF7898">
        <w:rPr>
          <w:sz w:val="24"/>
          <w:szCs w:val="24"/>
        </w:rPr>
        <w:t>No long decorative chains, necklaces or bracelets.</w:t>
      </w:r>
    </w:p>
    <w:p w14:paraId="3A2E06E5" w14:textId="77777777" w:rsidR="00840EAD" w:rsidRPr="00AF7898" w:rsidRDefault="007D5433" w:rsidP="00EC1743">
      <w:pPr>
        <w:numPr>
          <w:ilvl w:val="0"/>
          <w:numId w:val="5"/>
        </w:numPr>
        <w:ind w:left="630"/>
        <w:rPr>
          <w:sz w:val="24"/>
          <w:szCs w:val="24"/>
        </w:rPr>
      </w:pPr>
      <w:r w:rsidRPr="00AF7898">
        <w:rPr>
          <w:b/>
          <w:sz w:val="24"/>
          <w:szCs w:val="24"/>
        </w:rPr>
        <w:t>STANDARD PRECAUTIONS</w:t>
      </w:r>
      <w:r w:rsidR="0093778D" w:rsidRPr="00AF7898">
        <w:rPr>
          <w:b/>
          <w:sz w:val="24"/>
          <w:szCs w:val="24"/>
        </w:rPr>
        <w:t xml:space="preserve"> -</w:t>
      </w:r>
      <w:r w:rsidRPr="00AF7898">
        <w:rPr>
          <w:b/>
          <w:sz w:val="24"/>
          <w:szCs w:val="24"/>
        </w:rPr>
        <w:t xml:space="preserve"> </w:t>
      </w:r>
      <w:r w:rsidRPr="00AF7898">
        <w:rPr>
          <w:sz w:val="24"/>
          <w:szCs w:val="24"/>
        </w:rPr>
        <w:t>Gloves must be worn at all times when</w:t>
      </w:r>
      <w:r w:rsidR="0024084C" w:rsidRPr="00AF7898">
        <w:rPr>
          <w:sz w:val="24"/>
          <w:szCs w:val="24"/>
        </w:rPr>
        <w:t xml:space="preserve"> </w:t>
      </w:r>
      <w:r w:rsidRPr="00AF7898">
        <w:rPr>
          <w:sz w:val="24"/>
          <w:szCs w:val="24"/>
        </w:rPr>
        <w:t>working with biological materials. Protective eyewear, if glasses are not worn, will be worn at all times when working with any procedure or equipment that could create an aerosol.</w:t>
      </w:r>
    </w:p>
    <w:p w14:paraId="12CB46AD" w14:textId="77777777" w:rsidR="0024084C" w:rsidRPr="00AF7898" w:rsidRDefault="0024084C" w:rsidP="00EC1743">
      <w:pPr>
        <w:numPr>
          <w:ilvl w:val="0"/>
          <w:numId w:val="5"/>
        </w:numPr>
        <w:rPr>
          <w:sz w:val="24"/>
          <w:szCs w:val="24"/>
        </w:rPr>
      </w:pPr>
      <w:r w:rsidRPr="00AF7898">
        <w:rPr>
          <w:b/>
          <w:sz w:val="24"/>
          <w:szCs w:val="24"/>
        </w:rPr>
        <w:t xml:space="preserve"> </w:t>
      </w:r>
      <w:r w:rsidR="007D5433" w:rsidRPr="00AF7898">
        <w:rPr>
          <w:b/>
          <w:sz w:val="24"/>
          <w:szCs w:val="24"/>
        </w:rPr>
        <w:t>HYGIENE</w:t>
      </w:r>
      <w:r w:rsidR="007D5433" w:rsidRPr="00AF7898">
        <w:rPr>
          <w:sz w:val="24"/>
          <w:szCs w:val="24"/>
        </w:rPr>
        <w:t xml:space="preserve"> – Good personal hygiene is expected and encouraged</w:t>
      </w:r>
      <w:r w:rsidRPr="00AF7898">
        <w:rPr>
          <w:sz w:val="24"/>
          <w:szCs w:val="24"/>
        </w:rPr>
        <w:t xml:space="preserve"> </w:t>
      </w:r>
      <w:r w:rsidR="00840EAD" w:rsidRPr="00AF7898">
        <w:rPr>
          <w:sz w:val="24"/>
          <w:szCs w:val="24"/>
        </w:rPr>
        <w:t xml:space="preserve">at </w:t>
      </w:r>
      <w:r w:rsidR="007D5433" w:rsidRPr="00AF7898">
        <w:rPr>
          <w:sz w:val="24"/>
          <w:szCs w:val="24"/>
        </w:rPr>
        <w:t>all times.</w:t>
      </w:r>
    </w:p>
    <w:p w14:paraId="1B631944" w14:textId="77777777" w:rsidR="007D5433" w:rsidRPr="00AF7898" w:rsidRDefault="00604F0B" w:rsidP="00EC1743">
      <w:pPr>
        <w:numPr>
          <w:ilvl w:val="0"/>
          <w:numId w:val="5"/>
        </w:numPr>
        <w:tabs>
          <w:tab w:val="left" w:pos="540"/>
        </w:tabs>
        <w:rPr>
          <w:sz w:val="24"/>
          <w:szCs w:val="24"/>
        </w:rPr>
      </w:pPr>
      <w:r w:rsidRPr="00AF7898">
        <w:rPr>
          <w:b/>
          <w:sz w:val="24"/>
          <w:szCs w:val="24"/>
        </w:rPr>
        <w:t>ID Badge</w:t>
      </w:r>
      <w:r w:rsidR="0093778D" w:rsidRPr="00AF7898">
        <w:rPr>
          <w:b/>
          <w:sz w:val="24"/>
          <w:szCs w:val="24"/>
        </w:rPr>
        <w:t xml:space="preserve"> </w:t>
      </w:r>
      <w:r w:rsidRPr="00AF7898">
        <w:rPr>
          <w:sz w:val="24"/>
          <w:szCs w:val="24"/>
        </w:rPr>
        <w:t>–</w:t>
      </w:r>
      <w:r w:rsidR="0093778D" w:rsidRPr="00AF7898">
        <w:rPr>
          <w:sz w:val="24"/>
          <w:szCs w:val="24"/>
        </w:rPr>
        <w:t xml:space="preserve"> </w:t>
      </w:r>
      <w:r w:rsidRPr="00AF7898">
        <w:rPr>
          <w:sz w:val="24"/>
          <w:szCs w:val="24"/>
        </w:rPr>
        <w:t>Issued SWC student ID badge will be</w:t>
      </w:r>
      <w:r w:rsidR="0024084C" w:rsidRPr="00AF7898">
        <w:rPr>
          <w:sz w:val="24"/>
          <w:szCs w:val="24"/>
        </w:rPr>
        <w:t xml:space="preserve"> </w:t>
      </w:r>
      <w:r w:rsidR="007D5433" w:rsidRPr="00AF7898">
        <w:rPr>
          <w:sz w:val="24"/>
          <w:szCs w:val="24"/>
        </w:rPr>
        <w:t>worn</w:t>
      </w:r>
      <w:r w:rsidR="000148B8" w:rsidRPr="00AF7898">
        <w:rPr>
          <w:sz w:val="24"/>
          <w:szCs w:val="24"/>
        </w:rPr>
        <w:t xml:space="preserve"> </w:t>
      </w:r>
      <w:r w:rsidR="007D5433" w:rsidRPr="00AF7898">
        <w:rPr>
          <w:sz w:val="24"/>
          <w:szCs w:val="24"/>
        </w:rPr>
        <w:t>at all times while participating in any activities involved with the Medical Laboratory Technician program.</w:t>
      </w:r>
      <w:r w:rsidR="007D5433" w:rsidRPr="00AF7898">
        <w:rPr>
          <w:b/>
          <w:sz w:val="24"/>
          <w:szCs w:val="24"/>
        </w:rPr>
        <w:t xml:space="preserve"> </w:t>
      </w:r>
    </w:p>
    <w:p w14:paraId="43CD04F1" w14:textId="797E0D02" w:rsidR="00604F0B" w:rsidRPr="00AF7898" w:rsidRDefault="0038478A" w:rsidP="00EC1743">
      <w:pPr>
        <w:numPr>
          <w:ilvl w:val="0"/>
          <w:numId w:val="5"/>
        </w:numPr>
        <w:rPr>
          <w:sz w:val="24"/>
          <w:szCs w:val="24"/>
        </w:rPr>
      </w:pPr>
      <w:r w:rsidRPr="00AF7898">
        <w:rPr>
          <w:sz w:val="24"/>
          <w:szCs w:val="24"/>
        </w:rPr>
        <w:t xml:space="preserve">Any clothes that serve as the first line of defense (surgical gown, lab coat, gloves, </w:t>
      </w:r>
      <w:r w:rsidR="00855438" w:rsidRPr="00AF7898">
        <w:rPr>
          <w:sz w:val="24"/>
          <w:szCs w:val="24"/>
        </w:rPr>
        <w:t>etc.</w:t>
      </w:r>
      <w:r w:rsidRPr="00AF7898">
        <w:rPr>
          <w:sz w:val="24"/>
          <w:szCs w:val="24"/>
        </w:rPr>
        <w:t xml:space="preserve">) during testing procedures or in the lab are </w:t>
      </w:r>
      <w:r w:rsidRPr="00AF7898">
        <w:rPr>
          <w:b/>
          <w:i/>
          <w:sz w:val="24"/>
          <w:szCs w:val="24"/>
          <w:u w:val="single"/>
        </w:rPr>
        <w:t>not</w:t>
      </w:r>
      <w:r w:rsidRPr="00AF7898">
        <w:rPr>
          <w:b/>
          <w:i/>
          <w:sz w:val="24"/>
          <w:szCs w:val="24"/>
        </w:rPr>
        <w:t xml:space="preserve"> </w:t>
      </w:r>
      <w:r w:rsidRPr="00AF7898">
        <w:rPr>
          <w:sz w:val="24"/>
          <w:szCs w:val="24"/>
        </w:rPr>
        <w:t xml:space="preserve">allowed to be worn in public or non-testing areas. </w:t>
      </w:r>
      <w:r w:rsidR="0011373C" w:rsidRPr="00AF7898">
        <w:rPr>
          <w:sz w:val="24"/>
          <w:szCs w:val="24"/>
        </w:rPr>
        <w:t xml:space="preserve">Lab coats that </w:t>
      </w:r>
      <w:r w:rsidR="006D5A53" w:rsidRPr="00AF7898">
        <w:rPr>
          <w:sz w:val="24"/>
          <w:szCs w:val="24"/>
        </w:rPr>
        <w:t xml:space="preserve">are </w:t>
      </w:r>
      <w:r w:rsidR="0099130B">
        <w:rPr>
          <w:sz w:val="24"/>
          <w:szCs w:val="24"/>
        </w:rPr>
        <w:t>for use</w:t>
      </w:r>
      <w:r w:rsidR="006D5A53" w:rsidRPr="00AF7898">
        <w:rPr>
          <w:sz w:val="24"/>
          <w:szCs w:val="24"/>
        </w:rPr>
        <w:t xml:space="preserve"> </w:t>
      </w:r>
      <w:r w:rsidR="006D5A53" w:rsidRPr="0099130B">
        <w:rPr>
          <w:i/>
          <w:iCs/>
          <w:sz w:val="24"/>
          <w:szCs w:val="24"/>
        </w:rPr>
        <w:t>outside of the testing areas</w:t>
      </w:r>
      <w:r w:rsidR="0099130B">
        <w:rPr>
          <w:i/>
          <w:iCs/>
          <w:sz w:val="24"/>
          <w:szCs w:val="24"/>
        </w:rPr>
        <w:t xml:space="preserve"> only</w:t>
      </w:r>
      <w:r w:rsidR="006D5A53" w:rsidRPr="00AF7898">
        <w:rPr>
          <w:sz w:val="24"/>
          <w:szCs w:val="24"/>
        </w:rPr>
        <w:t xml:space="preserve"> that </w:t>
      </w:r>
      <w:r w:rsidR="0011373C" w:rsidRPr="00AF7898">
        <w:rPr>
          <w:sz w:val="24"/>
          <w:szCs w:val="24"/>
        </w:rPr>
        <w:t xml:space="preserve">require laundering are stored in clean areas only and taken home </w:t>
      </w:r>
      <w:r w:rsidR="007D5433" w:rsidRPr="00AF7898">
        <w:rPr>
          <w:sz w:val="24"/>
          <w:szCs w:val="24"/>
        </w:rPr>
        <w:t>to be laundered, if not supplied by the hospital.</w:t>
      </w:r>
    </w:p>
    <w:p w14:paraId="2B437715" w14:textId="77777777" w:rsidR="005C6F63" w:rsidRDefault="00D10F6B" w:rsidP="00EC1743">
      <w:pPr>
        <w:numPr>
          <w:ilvl w:val="0"/>
          <w:numId w:val="5"/>
        </w:numPr>
        <w:rPr>
          <w:sz w:val="24"/>
          <w:szCs w:val="24"/>
        </w:rPr>
      </w:pPr>
      <w:r w:rsidRPr="00AF7898">
        <w:rPr>
          <w:sz w:val="24"/>
          <w:szCs w:val="24"/>
        </w:rPr>
        <w:t xml:space="preserve">A student </w:t>
      </w:r>
      <w:r w:rsidR="002F0BCF" w:rsidRPr="00AF7898">
        <w:rPr>
          <w:sz w:val="24"/>
          <w:szCs w:val="24"/>
        </w:rPr>
        <w:t xml:space="preserve">arriving to class or lab dressed </w:t>
      </w:r>
      <w:r w:rsidRPr="00AF7898">
        <w:rPr>
          <w:sz w:val="24"/>
          <w:szCs w:val="24"/>
        </w:rPr>
        <w:t xml:space="preserve">improperly will be asked to leave </w:t>
      </w:r>
      <w:r w:rsidR="00A06E51" w:rsidRPr="00AF7898">
        <w:rPr>
          <w:sz w:val="24"/>
          <w:szCs w:val="24"/>
        </w:rPr>
        <w:t>until</w:t>
      </w:r>
      <w:r w:rsidRPr="00AF7898">
        <w:rPr>
          <w:sz w:val="24"/>
          <w:szCs w:val="24"/>
        </w:rPr>
        <w:t xml:space="preserve"> they meet the dress standards</w:t>
      </w:r>
      <w:r w:rsidR="00F3559E" w:rsidRPr="00AF7898">
        <w:rPr>
          <w:sz w:val="24"/>
          <w:szCs w:val="24"/>
        </w:rPr>
        <w:t xml:space="preserve">. </w:t>
      </w:r>
      <w:r w:rsidRPr="00AF7898">
        <w:rPr>
          <w:sz w:val="24"/>
          <w:szCs w:val="24"/>
        </w:rPr>
        <w:t>Absences due to improper dress are an unexcused absence.</w:t>
      </w:r>
      <w:bookmarkStart w:id="69" w:name="_Toc328585509"/>
    </w:p>
    <w:p w14:paraId="54549F09" w14:textId="77777777" w:rsidR="00C345C3" w:rsidRPr="00AF7898" w:rsidRDefault="00C345C3" w:rsidP="00C345C3">
      <w:pPr>
        <w:ind w:left="540"/>
        <w:rPr>
          <w:sz w:val="24"/>
          <w:szCs w:val="24"/>
        </w:rPr>
      </w:pPr>
    </w:p>
    <w:p w14:paraId="2E3C2C9F" w14:textId="77777777" w:rsidR="00DE70F9" w:rsidRPr="00AF7898" w:rsidRDefault="00DE70F9" w:rsidP="00DE70F9">
      <w:pPr>
        <w:pStyle w:val="Heading1"/>
        <w:rPr>
          <w:szCs w:val="24"/>
        </w:rPr>
      </w:pPr>
      <w:bookmarkStart w:id="70" w:name="_Toc73367245"/>
      <w:bookmarkStart w:id="71" w:name="_Toc73368169"/>
      <w:bookmarkStart w:id="72" w:name="_Toc75700032"/>
      <w:bookmarkStart w:id="73" w:name="_Toc75700413"/>
      <w:bookmarkStart w:id="74" w:name="_Toc75703641"/>
      <w:bookmarkStart w:id="75" w:name="_Toc75753065"/>
      <w:bookmarkStart w:id="76" w:name="_Toc75753303"/>
      <w:bookmarkStart w:id="77" w:name="_Toc76208037"/>
      <w:bookmarkStart w:id="78" w:name="_Toc328585512"/>
      <w:r w:rsidRPr="00AF7898">
        <w:rPr>
          <w:szCs w:val="24"/>
        </w:rPr>
        <w:t>Attendance Requirement (Didactic Training)</w:t>
      </w:r>
      <w:bookmarkEnd w:id="70"/>
      <w:bookmarkEnd w:id="71"/>
      <w:bookmarkEnd w:id="72"/>
      <w:bookmarkEnd w:id="73"/>
      <w:bookmarkEnd w:id="74"/>
      <w:bookmarkEnd w:id="75"/>
      <w:bookmarkEnd w:id="76"/>
      <w:bookmarkEnd w:id="77"/>
      <w:bookmarkEnd w:id="78"/>
    </w:p>
    <w:p w14:paraId="5588A87A" w14:textId="77777777" w:rsidR="00DE70F9" w:rsidRPr="00AF7898" w:rsidRDefault="00DE70F9" w:rsidP="00DE70F9">
      <w:pPr>
        <w:rPr>
          <w:sz w:val="24"/>
          <w:szCs w:val="24"/>
        </w:rPr>
      </w:pPr>
      <w:r w:rsidRPr="00AF7898">
        <w:rPr>
          <w:sz w:val="24"/>
          <w:szCs w:val="24"/>
        </w:rPr>
        <w:t xml:space="preserve">The </w:t>
      </w:r>
      <w:smartTag w:uri="urn:schemas-microsoft-com:office:smarttags" w:element="stockticker">
        <w:r w:rsidRPr="00AF7898">
          <w:rPr>
            <w:sz w:val="24"/>
            <w:szCs w:val="24"/>
          </w:rPr>
          <w:t>MLT</w:t>
        </w:r>
      </w:smartTag>
      <w:r w:rsidRPr="00AF7898">
        <w:rPr>
          <w:sz w:val="24"/>
          <w:szCs w:val="24"/>
        </w:rPr>
        <w:t xml:space="preserve"> Program student must meet the established attendance requirements of Southwestern College. Please refer to the most current Southwestern College catalog for specific information.</w:t>
      </w:r>
      <w:bookmarkStart w:id="79" w:name="_Toc73367246"/>
      <w:bookmarkStart w:id="80" w:name="_Toc73368170"/>
      <w:bookmarkStart w:id="81" w:name="_Toc75700033"/>
      <w:bookmarkStart w:id="82" w:name="_Toc75700414"/>
      <w:bookmarkStart w:id="83" w:name="_Toc75703642"/>
      <w:bookmarkStart w:id="84" w:name="_Toc75753066"/>
      <w:bookmarkStart w:id="85" w:name="_Toc75753304"/>
      <w:bookmarkStart w:id="86" w:name="_Toc76208038"/>
      <w:r w:rsidRPr="00AF7898">
        <w:rPr>
          <w:sz w:val="24"/>
          <w:szCs w:val="24"/>
        </w:rPr>
        <w:t xml:space="preserve"> All didactic courses are in the evening only. In addition, the MLT program requires that students accrue no more than </w:t>
      </w:r>
      <w:r w:rsidRPr="00AF7898">
        <w:rPr>
          <w:b/>
          <w:sz w:val="24"/>
          <w:szCs w:val="24"/>
        </w:rPr>
        <w:t xml:space="preserve">three (3) absences </w:t>
      </w:r>
      <w:r w:rsidRPr="00AF7898">
        <w:rPr>
          <w:b/>
          <w:i/>
          <w:sz w:val="24"/>
          <w:szCs w:val="24"/>
        </w:rPr>
        <w:t>total</w:t>
      </w:r>
      <w:r w:rsidRPr="00AF7898">
        <w:rPr>
          <w:i/>
          <w:sz w:val="24"/>
          <w:szCs w:val="24"/>
        </w:rPr>
        <w:t xml:space="preserve"> (not 3 in a single class) </w:t>
      </w:r>
      <w:r w:rsidRPr="00AF7898">
        <w:rPr>
          <w:sz w:val="24"/>
          <w:szCs w:val="24"/>
        </w:rPr>
        <w:t xml:space="preserve">within one semester. Missing more than three (3) days </w:t>
      </w:r>
      <w:r w:rsidRPr="00AF7898">
        <w:rPr>
          <w:i/>
          <w:sz w:val="24"/>
          <w:szCs w:val="24"/>
        </w:rPr>
        <w:t xml:space="preserve">total </w:t>
      </w:r>
      <w:r w:rsidRPr="00AF7898">
        <w:rPr>
          <w:sz w:val="24"/>
          <w:szCs w:val="24"/>
        </w:rPr>
        <w:t>in one semester may result in dismissal from the program. Maxing out absences in any two semesters will result in dismissal from the program with no opportunity for reenrollment. Any student that will be late or needs to leave early must notify the faculty member ahead of time</w:t>
      </w:r>
      <w:r w:rsidRPr="00AF7898">
        <w:rPr>
          <w:i/>
          <w:iCs/>
          <w:sz w:val="24"/>
          <w:szCs w:val="24"/>
        </w:rPr>
        <w:t xml:space="preserve">. If a student must miss class (illness, accident, etc.) the faculty member MUST be notified </w:t>
      </w:r>
      <w:r w:rsidRPr="00AF7898">
        <w:rPr>
          <w:b/>
          <w:bCs/>
          <w:i/>
          <w:iCs/>
          <w:sz w:val="24"/>
          <w:szCs w:val="24"/>
        </w:rPr>
        <w:t xml:space="preserve">before </w:t>
      </w:r>
      <w:r w:rsidRPr="00AF7898">
        <w:rPr>
          <w:i/>
          <w:iCs/>
          <w:sz w:val="24"/>
          <w:szCs w:val="24"/>
        </w:rPr>
        <w:t xml:space="preserve">class begins. It is up to the faculty to decide if any missed work should/can be made up. </w:t>
      </w:r>
      <w:r w:rsidRPr="00AF7898">
        <w:rPr>
          <w:sz w:val="24"/>
          <w:szCs w:val="24"/>
        </w:rPr>
        <w:t>Failure to comply with these requirements results in a counseling memo and negatively affects your course grades and possibly your seat in the program.</w:t>
      </w:r>
    </w:p>
    <w:p w14:paraId="76B42C8E" w14:textId="77777777" w:rsidR="00DE70F9" w:rsidRPr="00AF7898" w:rsidRDefault="00DE70F9" w:rsidP="00DE70F9">
      <w:pPr>
        <w:pStyle w:val="Heading1"/>
        <w:rPr>
          <w:szCs w:val="24"/>
        </w:rPr>
      </w:pPr>
      <w:bookmarkStart w:id="87" w:name="_Toc328585513"/>
    </w:p>
    <w:p w14:paraId="791E346D" w14:textId="77777777" w:rsidR="00DE70F9" w:rsidRPr="006617F5" w:rsidRDefault="00DE70F9" w:rsidP="00DE70F9">
      <w:pPr>
        <w:rPr>
          <w:b/>
          <w:bCs/>
          <w:sz w:val="24"/>
          <w:szCs w:val="24"/>
          <w:u w:val="single"/>
        </w:rPr>
      </w:pPr>
      <w:r w:rsidRPr="006617F5">
        <w:rPr>
          <w:b/>
          <w:bCs/>
          <w:sz w:val="24"/>
          <w:szCs w:val="24"/>
          <w:u w:val="single"/>
        </w:rPr>
        <w:t>Attendance Requirement (Clinical Externship)</w:t>
      </w:r>
      <w:bookmarkEnd w:id="79"/>
      <w:bookmarkEnd w:id="80"/>
      <w:bookmarkEnd w:id="81"/>
      <w:bookmarkEnd w:id="82"/>
      <w:bookmarkEnd w:id="83"/>
      <w:bookmarkEnd w:id="84"/>
      <w:bookmarkEnd w:id="85"/>
      <w:bookmarkEnd w:id="86"/>
      <w:bookmarkEnd w:id="87"/>
    </w:p>
    <w:p w14:paraId="16CE28B8" w14:textId="77777777" w:rsidR="00DE70F9" w:rsidRPr="00AF7898" w:rsidRDefault="00DE70F9" w:rsidP="00DE70F9">
      <w:pPr>
        <w:jc w:val="both"/>
        <w:rPr>
          <w:sz w:val="24"/>
          <w:szCs w:val="24"/>
        </w:rPr>
      </w:pPr>
      <w:r w:rsidRPr="006617F5">
        <w:rPr>
          <w:bCs/>
          <w:sz w:val="24"/>
          <w:szCs w:val="24"/>
        </w:rPr>
        <w:t xml:space="preserve">The Medical Laboratory Technician student will attend </w:t>
      </w:r>
      <w:r w:rsidRPr="006617F5">
        <w:rPr>
          <w:b/>
          <w:bCs/>
          <w:sz w:val="24"/>
          <w:szCs w:val="24"/>
          <w:u w:val="single"/>
        </w:rPr>
        <w:t>all</w:t>
      </w:r>
      <w:r w:rsidRPr="006617F5">
        <w:rPr>
          <w:bCs/>
          <w:sz w:val="24"/>
          <w:szCs w:val="24"/>
        </w:rPr>
        <w:t xml:space="preserve"> clinical rotations/days as assigned. </w:t>
      </w:r>
      <w:r w:rsidRPr="006617F5">
        <w:rPr>
          <w:sz w:val="24"/>
          <w:szCs w:val="24"/>
        </w:rPr>
        <w:t>Absences, arriving late, and leaving early are not acceptable. Personal appointments, scheduling personal plans, etc. are not allowed during scheduled clinical</w:t>
      </w:r>
      <w:r w:rsidRPr="00AF7898">
        <w:rPr>
          <w:sz w:val="24"/>
          <w:szCs w:val="24"/>
        </w:rPr>
        <w:t xml:space="preserve"> hours/days. </w:t>
      </w:r>
    </w:p>
    <w:p w14:paraId="7DFCDCB4" w14:textId="77777777" w:rsidR="00DE70F9" w:rsidRPr="00AF7898" w:rsidRDefault="00DE70F9" w:rsidP="00DE70F9">
      <w:pPr>
        <w:jc w:val="both"/>
        <w:rPr>
          <w:bCs/>
          <w:sz w:val="24"/>
          <w:szCs w:val="24"/>
        </w:rPr>
      </w:pPr>
      <w:r w:rsidRPr="00AF7898">
        <w:rPr>
          <w:bCs/>
          <w:sz w:val="24"/>
          <w:szCs w:val="24"/>
        </w:rPr>
        <w:t>Excused absences include:</w:t>
      </w:r>
    </w:p>
    <w:p w14:paraId="68ABD8A1" w14:textId="77777777" w:rsidR="00DE70F9" w:rsidRPr="00AF7898" w:rsidRDefault="00DE70F9" w:rsidP="00DE70F9">
      <w:pPr>
        <w:numPr>
          <w:ilvl w:val="0"/>
          <w:numId w:val="59"/>
        </w:numPr>
        <w:jc w:val="both"/>
        <w:rPr>
          <w:sz w:val="24"/>
          <w:szCs w:val="24"/>
        </w:rPr>
      </w:pPr>
      <w:r w:rsidRPr="00AF7898">
        <w:rPr>
          <w:bCs/>
          <w:sz w:val="24"/>
          <w:szCs w:val="24"/>
        </w:rPr>
        <w:t xml:space="preserve">personal illness </w:t>
      </w:r>
    </w:p>
    <w:p w14:paraId="23A2806A" w14:textId="77777777" w:rsidR="00DE70F9" w:rsidRPr="00AF7898" w:rsidRDefault="00DE70F9" w:rsidP="00DE70F9">
      <w:pPr>
        <w:numPr>
          <w:ilvl w:val="0"/>
          <w:numId w:val="59"/>
        </w:numPr>
        <w:jc w:val="both"/>
        <w:rPr>
          <w:sz w:val="24"/>
          <w:szCs w:val="24"/>
        </w:rPr>
      </w:pPr>
      <w:r w:rsidRPr="00AF7898">
        <w:rPr>
          <w:bCs/>
          <w:sz w:val="24"/>
          <w:szCs w:val="24"/>
        </w:rPr>
        <w:t xml:space="preserve">death in the immediate family </w:t>
      </w:r>
    </w:p>
    <w:p w14:paraId="2C2539E0" w14:textId="77777777" w:rsidR="00DE70F9" w:rsidRPr="00AF7898" w:rsidRDefault="00DE70F9" w:rsidP="00DE70F9">
      <w:pPr>
        <w:numPr>
          <w:ilvl w:val="0"/>
          <w:numId w:val="59"/>
        </w:numPr>
        <w:spacing w:after="120"/>
        <w:jc w:val="both"/>
        <w:rPr>
          <w:sz w:val="24"/>
          <w:szCs w:val="24"/>
        </w:rPr>
      </w:pPr>
      <w:r w:rsidRPr="00AF7898">
        <w:rPr>
          <w:bCs/>
          <w:sz w:val="24"/>
          <w:szCs w:val="24"/>
        </w:rPr>
        <w:t>the discretion of the clinical instructor and the Medical Laboratory Technician Program Director (prior permission required)</w:t>
      </w:r>
    </w:p>
    <w:p w14:paraId="2B2A1846" w14:textId="77777777" w:rsidR="00DE70F9" w:rsidRPr="00AF7898" w:rsidRDefault="00DE70F9" w:rsidP="00DE70F9">
      <w:pPr>
        <w:jc w:val="both"/>
        <w:rPr>
          <w:bCs/>
          <w:sz w:val="24"/>
          <w:szCs w:val="24"/>
        </w:rPr>
      </w:pPr>
      <w:r w:rsidRPr="00AF7898">
        <w:rPr>
          <w:bCs/>
          <w:sz w:val="24"/>
          <w:szCs w:val="24"/>
        </w:rPr>
        <w:lastRenderedPageBreak/>
        <w:t>Unexcused absences include:</w:t>
      </w:r>
    </w:p>
    <w:p w14:paraId="08F1FD5D" w14:textId="77777777" w:rsidR="00DE70F9" w:rsidRPr="00AF7898" w:rsidRDefault="00DE70F9" w:rsidP="00DE70F9">
      <w:pPr>
        <w:numPr>
          <w:ilvl w:val="0"/>
          <w:numId w:val="60"/>
        </w:numPr>
        <w:ind w:left="1080"/>
        <w:jc w:val="both"/>
        <w:rPr>
          <w:sz w:val="24"/>
          <w:szCs w:val="24"/>
        </w:rPr>
      </w:pPr>
      <w:r w:rsidRPr="00AF7898">
        <w:rPr>
          <w:bCs/>
          <w:sz w:val="24"/>
          <w:szCs w:val="24"/>
        </w:rPr>
        <w:t>Transportation issues</w:t>
      </w:r>
    </w:p>
    <w:p w14:paraId="46919AA6" w14:textId="77777777" w:rsidR="00DE70F9" w:rsidRPr="00AF7898" w:rsidRDefault="00DE70F9" w:rsidP="00DE70F9">
      <w:pPr>
        <w:numPr>
          <w:ilvl w:val="0"/>
          <w:numId w:val="60"/>
        </w:numPr>
        <w:ind w:left="1080"/>
        <w:jc w:val="both"/>
        <w:rPr>
          <w:sz w:val="24"/>
          <w:szCs w:val="24"/>
        </w:rPr>
      </w:pPr>
      <w:r w:rsidRPr="00AF7898">
        <w:rPr>
          <w:bCs/>
          <w:sz w:val="24"/>
          <w:szCs w:val="24"/>
        </w:rPr>
        <w:t>Leaving early</w:t>
      </w:r>
    </w:p>
    <w:p w14:paraId="5AE69F2E" w14:textId="77777777" w:rsidR="00DE70F9" w:rsidRPr="00AF7898" w:rsidRDefault="00DE70F9" w:rsidP="00DE70F9">
      <w:pPr>
        <w:numPr>
          <w:ilvl w:val="0"/>
          <w:numId w:val="60"/>
        </w:numPr>
        <w:ind w:left="1080"/>
        <w:jc w:val="both"/>
        <w:rPr>
          <w:sz w:val="24"/>
          <w:szCs w:val="24"/>
        </w:rPr>
      </w:pPr>
      <w:r w:rsidRPr="00AF7898">
        <w:rPr>
          <w:bCs/>
          <w:sz w:val="24"/>
          <w:szCs w:val="24"/>
        </w:rPr>
        <w:t>Arriving late</w:t>
      </w:r>
    </w:p>
    <w:p w14:paraId="5C758F7C" w14:textId="77777777" w:rsidR="00DE70F9" w:rsidRPr="00AF7898" w:rsidRDefault="00DE70F9" w:rsidP="00DE70F9">
      <w:pPr>
        <w:tabs>
          <w:tab w:val="left" w:pos="1695"/>
        </w:tabs>
        <w:spacing w:after="120"/>
        <w:jc w:val="center"/>
        <w:rPr>
          <w:b/>
          <w:sz w:val="24"/>
          <w:szCs w:val="24"/>
        </w:rPr>
      </w:pPr>
      <w:r w:rsidRPr="00AF7898">
        <w:rPr>
          <w:b/>
          <w:sz w:val="24"/>
          <w:szCs w:val="24"/>
        </w:rPr>
        <w:t>In the event of an unexcused absence, the make-up time is not allowed on a holiday, weekend, or using any potential extra days between externship/s and class/es.</w:t>
      </w:r>
    </w:p>
    <w:p w14:paraId="250E77D8" w14:textId="77777777" w:rsidR="00DE70F9" w:rsidRPr="00AF7898" w:rsidRDefault="00DE70F9" w:rsidP="00DE70F9">
      <w:pPr>
        <w:spacing w:after="120"/>
        <w:jc w:val="both"/>
        <w:rPr>
          <w:sz w:val="24"/>
          <w:szCs w:val="24"/>
        </w:rPr>
      </w:pPr>
      <w:r w:rsidRPr="00AF7898">
        <w:rPr>
          <w:sz w:val="24"/>
          <w:szCs w:val="24"/>
        </w:rPr>
        <w:t>Attendance Rules:</w:t>
      </w:r>
    </w:p>
    <w:p w14:paraId="37184D3F" w14:textId="77777777" w:rsidR="00DE70F9" w:rsidRPr="00AF7898" w:rsidRDefault="00DE70F9" w:rsidP="00DE70F9">
      <w:pPr>
        <w:numPr>
          <w:ilvl w:val="0"/>
          <w:numId w:val="61"/>
        </w:numPr>
        <w:spacing w:after="120"/>
        <w:jc w:val="both"/>
        <w:rPr>
          <w:sz w:val="24"/>
          <w:szCs w:val="24"/>
        </w:rPr>
      </w:pPr>
      <w:r w:rsidRPr="00AF7898">
        <w:rPr>
          <w:sz w:val="24"/>
          <w:szCs w:val="24"/>
        </w:rPr>
        <w:t xml:space="preserve">Any three leave early or arrive late combinations is equal to one unexcused absence. </w:t>
      </w:r>
    </w:p>
    <w:p w14:paraId="3A583112" w14:textId="77777777" w:rsidR="00DE70F9" w:rsidRPr="00AF7898" w:rsidRDefault="00DE70F9" w:rsidP="00DE70F9">
      <w:pPr>
        <w:numPr>
          <w:ilvl w:val="0"/>
          <w:numId w:val="61"/>
        </w:numPr>
        <w:spacing w:after="120"/>
        <w:jc w:val="both"/>
        <w:rPr>
          <w:sz w:val="24"/>
          <w:szCs w:val="24"/>
        </w:rPr>
      </w:pPr>
      <w:r w:rsidRPr="00AF7898">
        <w:rPr>
          <w:sz w:val="24"/>
          <w:szCs w:val="24"/>
        </w:rPr>
        <w:t>One unexcused absence and two excused absences combined will result in dismissal from the program, with re-entry at a later date through the application process and only if space is available.</w:t>
      </w:r>
    </w:p>
    <w:p w14:paraId="645F4871" w14:textId="77777777" w:rsidR="00DE70F9" w:rsidRPr="00AF7898" w:rsidRDefault="00DE70F9" w:rsidP="00DE70F9">
      <w:pPr>
        <w:numPr>
          <w:ilvl w:val="0"/>
          <w:numId w:val="61"/>
        </w:numPr>
        <w:spacing w:after="120"/>
        <w:jc w:val="both"/>
        <w:rPr>
          <w:sz w:val="24"/>
          <w:szCs w:val="24"/>
        </w:rPr>
      </w:pPr>
      <w:r w:rsidRPr="00AF7898">
        <w:rPr>
          <w:sz w:val="24"/>
          <w:szCs w:val="24"/>
        </w:rPr>
        <w:t>Three excused absences will result in counseling and potential dismissal from the program, with re-entry at a later date through the application process and only if space is available.</w:t>
      </w:r>
    </w:p>
    <w:p w14:paraId="366B0D24" w14:textId="77777777" w:rsidR="00DE70F9" w:rsidRPr="00AF7898" w:rsidRDefault="00DE70F9" w:rsidP="00DE70F9">
      <w:pPr>
        <w:pStyle w:val="Footer"/>
        <w:spacing w:after="120"/>
        <w:rPr>
          <w:sz w:val="24"/>
          <w:szCs w:val="24"/>
        </w:rPr>
      </w:pPr>
      <w:r w:rsidRPr="00AF7898">
        <w:rPr>
          <w:sz w:val="24"/>
          <w:szCs w:val="24"/>
        </w:rPr>
        <w:t xml:space="preserve">ALL makeup time MUST be pre-approved by the clinical site and the program director. It is the student’s responsibility to notify their assigned clinical instructor and </w:t>
      </w:r>
      <w:smartTag w:uri="urn:schemas-microsoft-com:office:smarttags" w:element="stockticker">
        <w:r w:rsidRPr="00AF7898">
          <w:rPr>
            <w:sz w:val="24"/>
            <w:szCs w:val="24"/>
          </w:rPr>
          <w:t>MLT</w:t>
        </w:r>
      </w:smartTag>
      <w:r w:rsidRPr="00AF7898">
        <w:rPr>
          <w:sz w:val="24"/>
          <w:szCs w:val="24"/>
        </w:rPr>
        <w:t xml:space="preserve"> program director, </w:t>
      </w:r>
      <w:r w:rsidRPr="00AF7898">
        <w:rPr>
          <w:b/>
          <w:bCs/>
          <w:sz w:val="24"/>
          <w:szCs w:val="24"/>
        </w:rPr>
        <w:t>prior to the start</w:t>
      </w:r>
      <w:r w:rsidRPr="00AF7898">
        <w:rPr>
          <w:sz w:val="24"/>
          <w:szCs w:val="24"/>
        </w:rPr>
        <w:t xml:space="preserve"> of a clinical day, if the student is going to be absent or late. The student must speak to an individual in the lab (preferably the clinical instructor); leaving a message on voicemail is unacceptable. An email must be sent to the program director within one hour of the clinical start time with reason for absence. Failure to telephone the clinical instructor and email the Program Director will weigh heavily on the clinical rotation evaluation grade. </w:t>
      </w:r>
    </w:p>
    <w:p w14:paraId="205D7B79" w14:textId="77777777" w:rsidR="003F2A82" w:rsidRPr="00247B82" w:rsidRDefault="00DE70F9" w:rsidP="003F2A82">
      <w:pPr>
        <w:pStyle w:val="Footer"/>
        <w:spacing w:after="120"/>
        <w:rPr>
          <w:sz w:val="24"/>
          <w:szCs w:val="24"/>
        </w:rPr>
      </w:pPr>
      <w:r w:rsidRPr="00247B82">
        <w:rPr>
          <w:bCs/>
          <w:sz w:val="24"/>
          <w:szCs w:val="24"/>
        </w:rPr>
        <w:t xml:space="preserve">If any </w:t>
      </w:r>
      <w:smartTag w:uri="urn:schemas-microsoft-com:office:smarttags" w:element="stockticker">
        <w:r w:rsidRPr="00247B82">
          <w:rPr>
            <w:bCs/>
            <w:sz w:val="24"/>
            <w:szCs w:val="24"/>
          </w:rPr>
          <w:t>MLT</w:t>
        </w:r>
      </w:smartTag>
      <w:r w:rsidRPr="00247B82">
        <w:rPr>
          <w:bCs/>
          <w:sz w:val="24"/>
          <w:szCs w:val="24"/>
        </w:rPr>
        <w:t xml:space="preserve"> core course grade’s (current or past) are failing, a clinical rotation will not be granted. L</w:t>
      </w:r>
      <w:r w:rsidRPr="00247B82">
        <w:rPr>
          <w:sz w:val="24"/>
          <w:szCs w:val="24"/>
        </w:rPr>
        <w:t xml:space="preserve">aboratory tests that are not performed in all clinical affiliates are given emphasis in the student laboratory while students are still taking their didactic courses. </w:t>
      </w:r>
      <w:r w:rsidR="003F2A82" w:rsidRPr="00247B82">
        <w:rPr>
          <w:sz w:val="24"/>
          <w:szCs w:val="24"/>
        </w:rPr>
        <w:t xml:space="preserve">Tests that are not performed also require a program test worksheet to be completed. </w:t>
      </w:r>
    </w:p>
    <w:p w14:paraId="1771F4AC" w14:textId="5CA18BBB" w:rsidR="00DE70F9" w:rsidRPr="00247B82" w:rsidRDefault="00DE70F9" w:rsidP="00DE70F9">
      <w:pPr>
        <w:pStyle w:val="Footer"/>
        <w:spacing w:after="120"/>
        <w:rPr>
          <w:b/>
          <w:sz w:val="24"/>
          <w:szCs w:val="24"/>
        </w:rPr>
      </w:pPr>
      <w:r w:rsidRPr="00247B82">
        <w:rPr>
          <w:sz w:val="24"/>
          <w:szCs w:val="24"/>
        </w:rPr>
        <w:t xml:space="preserve">The clinical rotations are designed to help the student develop technical and professional skills for </w:t>
      </w:r>
      <w:r w:rsidR="00446B4C" w:rsidRPr="00247B82">
        <w:rPr>
          <w:sz w:val="24"/>
          <w:szCs w:val="24"/>
        </w:rPr>
        <w:t>their</w:t>
      </w:r>
      <w:r w:rsidRPr="00247B82">
        <w:rPr>
          <w:sz w:val="24"/>
          <w:szCs w:val="24"/>
        </w:rPr>
        <w:t xml:space="preserve"> career. Clinical rotations are viewed as a job; therefore, no-shows, excessive absences, and unprofessional behavior will not be tolerated and result in counseling memos and possible dismissal. </w:t>
      </w:r>
    </w:p>
    <w:p w14:paraId="09C42C80" w14:textId="77777777" w:rsidR="00DE70F9" w:rsidRPr="00247B82" w:rsidRDefault="00DE70F9" w:rsidP="00DE70F9">
      <w:pPr>
        <w:pStyle w:val="Footer"/>
        <w:jc w:val="center"/>
        <w:rPr>
          <w:b/>
          <w:bCs/>
          <w:i/>
          <w:sz w:val="24"/>
          <w:szCs w:val="24"/>
        </w:rPr>
      </w:pPr>
      <w:r w:rsidRPr="00247B82">
        <w:rPr>
          <w:b/>
          <w:bCs/>
          <w:i/>
          <w:sz w:val="24"/>
          <w:szCs w:val="24"/>
        </w:rPr>
        <w:t xml:space="preserve">*The clinical rotations are highly structured; therefore, absences may result in a student being </w:t>
      </w:r>
      <w:r w:rsidRPr="00247B82">
        <w:rPr>
          <w:b/>
          <w:bCs/>
          <w:i/>
          <w:sz w:val="24"/>
          <w:szCs w:val="24"/>
          <w:u w:val="single"/>
        </w:rPr>
        <w:t>dropped</w:t>
      </w:r>
      <w:r w:rsidRPr="00247B82">
        <w:rPr>
          <w:b/>
          <w:bCs/>
          <w:i/>
          <w:sz w:val="24"/>
          <w:szCs w:val="24"/>
        </w:rPr>
        <w:t xml:space="preserve"> from a particular rotation; resulting in enrollment at another time, </w:t>
      </w:r>
    </w:p>
    <w:p w14:paraId="45EBDEF3" w14:textId="77777777" w:rsidR="00DE70F9" w:rsidRPr="00247B82" w:rsidRDefault="00DE70F9" w:rsidP="00DE70F9">
      <w:pPr>
        <w:pStyle w:val="Footer"/>
        <w:jc w:val="center"/>
        <w:rPr>
          <w:b/>
          <w:bCs/>
          <w:i/>
          <w:sz w:val="24"/>
          <w:szCs w:val="24"/>
        </w:rPr>
      </w:pPr>
      <w:r w:rsidRPr="00247B82">
        <w:rPr>
          <w:b/>
          <w:bCs/>
          <w:i/>
          <w:sz w:val="24"/>
          <w:szCs w:val="24"/>
          <w:u w:val="single"/>
        </w:rPr>
        <w:t>only</w:t>
      </w:r>
      <w:r w:rsidRPr="00247B82">
        <w:rPr>
          <w:b/>
          <w:bCs/>
          <w:i/>
          <w:sz w:val="24"/>
          <w:szCs w:val="24"/>
        </w:rPr>
        <w:t xml:space="preserve"> if space is available. *</w:t>
      </w:r>
    </w:p>
    <w:p w14:paraId="04D4EFD1" w14:textId="77777777" w:rsidR="00DE70F9" w:rsidRPr="00247B82" w:rsidRDefault="00DE70F9" w:rsidP="00DE70F9">
      <w:pPr>
        <w:spacing w:after="120"/>
        <w:ind w:left="720"/>
        <w:rPr>
          <w:b/>
          <w:i/>
          <w:sz w:val="24"/>
          <w:szCs w:val="24"/>
          <w:u w:val="single"/>
        </w:rPr>
      </w:pPr>
    </w:p>
    <w:p w14:paraId="7800C8BD" w14:textId="77777777" w:rsidR="00DE70F9" w:rsidRPr="00247B82" w:rsidRDefault="00DE70F9" w:rsidP="00DE70F9">
      <w:pPr>
        <w:spacing w:after="120"/>
        <w:ind w:left="720"/>
        <w:rPr>
          <w:sz w:val="24"/>
          <w:szCs w:val="24"/>
        </w:rPr>
      </w:pPr>
      <w:r w:rsidRPr="00247B82">
        <w:rPr>
          <w:b/>
          <w:i/>
          <w:sz w:val="24"/>
          <w:szCs w:val="24"/>
          <w:u w:val="single"/>
        </w:rPr>
        <w:t>IN THE EVENT OF A CLINICAL ABSENCE, THE STUDENT MUST</w:t>
      </w:r>
      <w:r w:rsidRPr="00247B82">
        <w:rPr>
          <w:b/>
          <w:i/>
          <w:sz w:val="24"/>
          <w:szCs w:val="24"/>
        </w:rPr>
        <w:t>:</w:t>
      </w:r>
    </w:p>
    <w:p w14:paraId="5121F41E" w14:textId="77777777" w:rsidR="00DE70F9" w:rsidRPr="00247B82" w:rsidRDefault="00DE70F9" w:rsidP="00DE70F9">
      <w:pPr>
        <w:pStyle w:val="Footer"/>
        <w:numPr>
          <w:ilvl w:val="0"/>
          <w:numId w:val="22"/>
        </w:numPr>
        <w:tabs>
          <w:tab w:val="clear" w:pos="4320"/>
          <w:tab w:val="center" w:pos="720"/>
        </w:tabs>
        <w:rPr>
          <w:bCs/>
          <w:i/>
          <w:sz w:val="24"/>
          <w:szCs w:val="24"/>
        </w:rPr>
      </w:pPr>
      <w:r w:rsidRPr="00247B82">
        <w:rPr>
          <w:bCs/>
          <w:i/>
          <w:sz w:val="24"/>
          <w:szCs w:val="24"/>
        </w:rPr>
        <w:t xml:space="preserve">Contact the clinical faculty before the clinical starting time. </w:t>
      </w:r>
      <w:r w:rsidRPr="00247B82">
        <w:rPr>
          <w:b/>
          <w:i/>
          <w:sz w:val="24"/>
          <w:szCs w:val="24"/>
        </w:rPr>
        <w:t xml:space="preserve">THIS IS YOUR #1 PRIORITY! </w:t>
      </w:r>
      <w:r w:rsidRPr="00247B82">
        <w:rPr>
          <w:bCs/>
          <w:iCs/>
          <w:sz w:val="24"/>
          <w:szCs w:val="24"/>
        </w:rPr>
        <w:t xml:space="preserve">Asking a fellow student to inform the instructor of the absence is </w:t>
      </w:r>
      <w:r w:rsidRPr="00247B82">
        <w:rPr>
          <w:b/>
          <w:bCs/>
          <w:iCs/>
          <w:sz w:val="24"/>
          <w:szCs w:val="24"/>
        </w:rPr>
        <w:t>not</w:t>
      </w:r>
      <w:r w:rsidRPr="00247B82">
        <w:rPr>
          <w:bCs/>
          <w:iCs/>
          <w:sz w:val="24"/>
          <w:szCs w:val="24"/>
        </w:rPr>
        <w:t xml:space="preserve"> acceptable. The student must inform the instructor personally.</w:t>
      </w:r>
      <w:r w:rsidRPr="00247B82">
        <w:rPr>
          <w:bCs/>
          <w:i/>
          <w:sz w:val="24"/>
          <w:szCs w:val="24"/>
        </w:rPr>
        <w:t xml:space="preserve"> Do not leave voicemail messages. You must speak to a person. </w:t>
      </w:r>
    </w:p>
    <w:p w14:paraId="1E9F0DAC" w14:textId="77777777" w:rsidR="00DE70F9" w:rsidRPr="00247B82" w:rsidRDefault="00DE70F9" w:rsidP="00DE70F9">
      <w:pPr>
        <w:pStyle w:val="Footer"/>
        <w:numPr>
          <w:ilvl w:val="0"/>
          <w:numId w:val="22"/>
        </w:numPr>
        <w:tabs>
          <w:tab w:val="clear" w:pos="4320"/>
          <w:tab w:val="clear" w:pos="8640"/>
          <w:tab w:val="right" w:pos="720"/>
        </w:tabs>
        <w:rPr>
          <w:i/>
          <w:sz w:val="24"/>
          <w:szCs w:val="24"/>
        </w:rPr>
      </w:pPr>
      <w:r w:rsidRPr="00247B82">
        <w:rPr>
          <w:bCs/>
          <w:iCs/>
          <w:sz w:val="24"/>
          <w:szCs w:val="24"/>
        </w:rPr>
        <w:t xml:space="preserve">Contact the </w:t>
      </w:r>
      <w:smartTag w:uri="urn:schemas-microsoft-com:office:smarttags" w:element="stockticker">
        <w:r w:rsidRPr="00247B82">
          <w:rPr>
            <w:bCs/>
            <w:iCs/>
            <w:sz w:val="24"/>
            <w:szCs w:val="24"/>
          </w:rPr>
          <w:t>MLT</w:t>
        </w:r>
      </w:smartTag>
      <w:r w:rsidRPr="00247B82">
        <w:rPr>
          <w:bCs/>
          <w:iCs/>
          <w:sz w:val="24"/>
          <w:szCs w:val="24"/>
        </w:rPr>
        <w:t xml:space="preserve"> program director</w:t>
      </w:r>
      <w:r w:rsidRPr="00247B82">
        <w:rPr>
          <w:sz w:val="24"/>
          <w:szCs w:val="24"/>
        </w:rPr>
        <w:t xml:space="preserve"> </w:t>
      </w:r>
      <w:r w:rsidRPr="00247B82">
        <w:rPr>
          <w:b/>
          <w:bCs/>
          <w:i/>
          <w:sz w:val="24"/>
          <w:szCs w:val="24"/>
        </w:rPr>
        <w:t>no later than one hour</w:t>
      </w:r>
      <w:r w:rsidRPr="00247B82">
        <w:rPr>
          <w:bCs/>
          <w:i/>
          <w:sz w:val="24"/>
          <w:szCs w:val="24"/>
        </w:rPr>
        <w:t xml:space="preserve"> </w:t>
      </w:r>
      <w:r w:rsidRPr="00247B82">
        <w:rPr>
          <w:bCs/>
          <w:iCs/>
          <w:sz w:val="24"/>
          <w:szCs w:val="24"/>
        </w:rPr>
        <w:t>after the scheduled starting time for your scheduled shift.</w:t>
      </w:r>
      <w:r w:rsidRPr="00247B82">
        <w:rPr>
          <w:bCs/>
          <w:i/>
          <w:sz w:val="24"/>
          <w:szCs w:val="24"/>
        </w:rPr>
        <w:t xml:space="preserve"> Email to </w:t>
      </w:r>
      <w:hyperlink r:id="rId13" w:history="1">
        <w:r w:rsidRPr="00247B82">
          <w:rPr>
            <w:rStyle w:val="Hyperlink"/>
            <w:bCs/>
            <w:i/>
            <w:sz w:val="24"/>
            <w:szCs w:val="24"/>
          </w:rPr>
          <w:t>dreinacher@swccd.edu</w:t>
        </w:r>
      </w:hyperlink>
      <w:r w:rsidRPr="00247B82">
        <w:rPr>
          <w:bCs/>
          <w:i/>
          <w:sz w:val="24"/>
          <w:szCs w:val="24"/>
        </w:rPr>
        <w:t xml:space="preserve"> . </w:t>
      </w:r>
      <w:r w:rsidRPr="00247B82">
        <w:rPr>
          <w:bCs/>
          <w:iCs/>
          <w:sz w:val="24"/>
          <w:szCs w:val="24"/>
        </w:rPr>
        <w:t>Calls can be made to (619) 216-6673. Leave a message on voicemail</w:t>
      </w:r>
      <w:r w:rsidRPr="00247B82">
        <w:rPr>
          <w:bCs/>
          <w:i/>
          <w:sz w:val="24"/>
          <w:szCs w:val="24"/>
        </w:rPr>
        <w:t>. An email MUST be sent to the program director.</w:t>
      </w:r>
    </w:p>
    <w:p w14:paraId="56DC531A" w14:textId="77777777" w:rsidR="00DE70F9" w:rsidRPr="00247B82" w:rsidRDefault="00DE70F9" w:rsidP="00DE70F9">
      <w:pPr>
        <w:pStyle w:val="Footer"/>
        <w:numPr>
          <w:ilvl w:val="0"/>
          <w:numId w:val="22"/>
        </w:numPr>
        <w:tabs>
          <w:tab w:val="clear" w:pos="4320"/>
          <w:tab w:val="center" w:pos="720"/>
        </w:tabs>
        <w:rPr>
          <w:i/>
          <w:sz w:val="24"/>
          <w:szCs w:val="24"/>
        </w:rPr>
      </w:pPr>
      <w:r w:rsidRPr="00247B82">
        <w:rPr>
          <w:bCs/>
          <w:i/>
          <w:sz w:val="24"/>
          <w:szCs w:val="24"/>
        </w:rPr>
        <w:lastRenderedPageBreak/>
        <w:t xml:space="preserve">In the event of a catastrophic situation (death in the immediate family, hospitalization, etc.), and you cannot attend clinicals, the program director must be notified </w:t>
      </w:r>
      <w:r w:rsidRPr="00247B82">
        <w:rPr>
          <w:b/>
          <w:bCs/>
          <w:i/>
          <w:sz w:val="24"/>
          <w:szCs w:val="24"/>
        </w:rPr>
        <w:t>immediately</w:t>
      </w:r>
      <w:r w:rsidRPr="00247B82">
        <w:rPr>
          <w:bCs/>
          <w:i/>
          <w:sz w:val="24"/>
          <w:szCs w:val="24"/>
        </w:rPr>
        <w:t>.</w:t>
      </w:r>
    </w:p>
    <w:p w14:paraId="5D6D018F" w14:textId="77777777" w:rsidR="00DE70F9" w:rsidRPr="00446B4C" w:rsidRDefault="00DE70F9" w:rsidP="00DE70F9">
      <w:pPr>
        <w:numPr>
          <w:ilvl w:val="0"/>
          <w:numId w:val="22"/>
        </w:numPr>
        <w:rPr>
          <w:i/>
          <w:sz w:val="24"/>
          <w:szCs w:val="24"/>
        </w:rPr>
      </w:pPr>
      <w:r w:rsidRPr="00247B82">
        <w:rPr>
          <w:i/>
          <w:sz w:val="24"/>
          <w:szCs w:val="24"/>
        </w:rPr>
        <w:t xml:space="preserve">If you are late for clinicals or need to leave early, you must notify your clinical faculty </w:t>
      </w:r>
      <w:r w:rsidRPr="00446B4C">
        <w:rPr>
          <w:i/>
          <w:sz w:val="24"/>
          <w:szCs w:val="24"/>
        </w:rPr>
        <w:t xml:space="preserve">and the Program Director. </w:t>
      </w:r>
    </w:p>
    <w:p w14:paraId="39E1A11E" w14:textId="77777777" w:rsidR="00DE70F9" w:rsidRPr="00446B4C" w:rsidRDefault="00DE70F9" w:rsidP="00DE70F9">
      <w:pPr>
        <w:pStyle w:val="Footer"/>
        <w:numPr>
          <w:ilvl w:val="0"/>
          <w:numId w:val="22"/>
        </w:numPr>
        <w:tabs>
          <w:tab w:val="clear" w:pos="4320"/>
          <w:tab w:val="clear" w:pos="8640"/>
          <w:tab w:val="right" w:pos="720"/>
        </w:tabs>
        <w:rPr>
          <w:i/>
          <w:sz w:val="24"/>
          <w:szCs w:val="24"/>
        </w:rPr>
      </w:pPr>
      <w:r w:rsidRPr="00446B4C">
        <w:rPr>
          <w:bCs/>
          <w:i/>
          <w:sz w:val="24"/>
          <w:szCs w:val="24"/>
        </w:rPr>
        <w:t>No scheduled personal appointments, time off, etc. are to be made during clinical hours.</w:t>
      </w:r>
    </w:p>
    <w:p w14:paraId="1FEED165" w14:textId="7CF8D148" w:rsidR="00DE70F9" w:rsidRPr="00446B4C" w:rsidRDefault="00DE70F9" w:rsidP="00DE70F9">
      <w:pPr>
        <w:pStyle w:val="Footer"/>
        <w:numPr>
          <w:ilvl w:val="0"/>
          <w:numId w:val="22"/>
        </w:numPr>
        <w:tabs>
          <w:tab w:val="clear" w:pos="4320"/>
          <w:tab w:val="clear" w:pos="8640"/>
          <w:tab w:val="right" w:pos="720"/>
        </w:tabs>
        <w:rPr>
          <w:iCs/>
          <w:sz w:val="24"/>
          <w:szCs w:val="24"/>
        </w:rPr>
      </w:pPr>
      <w:r w:rsidRPr="00446B4C">
        <w:rPr>
          <w:bCs/>
          <w:i/>
          <w:sz w:val="24"/>
          <w:szCs w:val="24"/>
        </w:rPr>
        <w:t xml:space="preserve">Students are not allowed to attend </w:t>
      </w:r>
      <w:r w:rsidR="00446B4C" w:rsidRPr="00446B4C">
        <w:rPr>
          <w:bCs/>
          <w:i/>
          <w:sz w:val="24"/>
          <w:szCs w:val="24"/>
        </w:rPr>
        <w:t>externship</w:t>
      </w:r>
      <w:r w:rsidRPr="00446B4C">
        <w:rPr>
          <w:bCs/>
          <w:i/>
          <w:sz w:val="24"/>
          <w:szCs w:val="24"/>
        </w:rPr>
        <w:t xml:space="preserve"> more than 40 planned hours in one week. </w:t>
      </w:r>
      <w:r w:rsidRPr="00446B4C">
        <w:rPr>
          <w:bCs/>
          <w:iCs/>
          <w:sz w:val="24"/>
          <w:szCs w:val="24"/>
        </w:rPr>
        <w:t xml:space="preserve">If there is make up time, it must be approved by the clinical site and program director before completion. </w:t>
      </w:r>
    </w:p>
    <w:p w14:paraId="27E3CCD6" w14:textId="77777777" w:rsidR="00DE70F9" w:rsidRPr="00247B82" w:rsidRDefault="00DE70F9" w:rsidP="00DE70F9">
      <w:pPr>
        <w:pStyle w:val="Heading1"/>
        <w:rPr>
          <w:szCs w:val="24"/>
        </w:rPr>
      </w:pPr>
    </w:p>
    <w:p w14:paraId="6935E99C" w14:textId="77777777" w:rsidR="00DE70F9" w:rsidRPr="00247B82" w:rsidRDefault="00DE70F9" w:rsidP="00DE70F9">
      <w:pPr>
        <w:rPr>
          <w:sz w:val="24"/>
          <w:szCs w:val="24"/>
        </w:rPr>
      </w:pPr>
      <w:r w:rsidRPr="00247B82">
        <w:rPr>
          <w:rFonts w:eastAsia="Calibri"/>
          <w:color w:val="000000"/>
          <w:sz w:val="24"/>
          <w:szCs w:val="24"/>
        </w:rPr>
        <w:t xml:space="preserve">Due to the nature of our courses, each class/rotation serves as a building block of knowledge for the next class/rotation. Each student is responsible for all assignments, materials, examinations etc. when absent from class. Make-up exercises or alternative learning experiences will be planned according to the limits set by the program director. As a reminder, </w:t>
      </w:r>
      <w:r w:rsidRPr="00247B82">
        <w:rPr>
          <w:color w:val="000000"/>
          <w:sz w:val="24"/>
          <w:szCs w:val="24"/>
        </w:rPr>
        <w:t xml:space="preserve">personal electronic equipment is not allowed during lectures, labs, and clinical practicums. </w:t>
      </w:r>
    </w:p>
    <w:p w14:paraId="39EF5928" w14:textId="2C31FE86" w:rsidR="00DE70F9" w:rsidRPr="00247B82" w:rsidRDefault="00DE70F9">
      <w:pPr>
        <w:rPr>
          <w:b/>
          <w:sz w:val="24"/>
          <w:szCs w:val="24"/>
          <w:u w:val="single"/>
        </w:rPr>
      </w:pPr>
    </w:p>
    <w:p w14:paraId="656E2B85" w14:textId="77777777" w:rsidR="00EE5BA4" w:rsidRPr="006617F5" w:rsidRDefault="00EE5BA4" w:rsidP="00EE5BA4">
      <w:pPr>
        <w:pStyle w:val="Heading1"/>
        <w:rPr>
          <w:szCs w:val="24"/>
        </w:rPr>
      </w:pPr>
      <w:r w:rsidRPr="006617F5">
        <w:rPr>
          <w:szCs w:val="24"/>
        </w:rPr>
        <w:t xml:space="preserve">Patient Confidentiality </w:t>
      </w:r>
    </w:p>
    <w:p w14:paraId="4E8879D0" w14:textId="77777777" w:rsidR="00EE5BA4" w:rsidRPr="006617F5" w:rsidRDefault="00EE5BA4" w:rsidP="00EE5BA4">
      <w:pPr>
        <w:spacing w:after="120"/>
        <w:rPr>
          <w:sz w:val="24"/>
          <w:szCs w:val="24"/>
        </w:rPr>
      </w:pPr>
      <w:r w:rsidRPr="006617F5">
        <w:rPr>
          <w:sz w:val="24"/>
          <w:szCs w:val="24"/>
        </w:rPr>
        <w:t>The Health Insurance Portability and Accountability Act of 1996 (HIPPA) is a federal law that defines patients’ rights to privacy and to control how their personal healthcare information is used. The law specifies who can access patients protected, identifiable health information and when disclosure of this information is permitted. At each of the clinical affiliate facilities, every student will be required to review, understand and practice the confidentiality and privacy of every patient as prescribed by the law.</w:t>
      </w:r>
    </w:p>
    <w:p w14:paraId="0CD64183" w14:textId="77777777" w:rsidR="00EE5BA4" w:rsidRDefault="00EE5BA4" w:rsidP="00EE5BA4">
      <w:pPr>
        <w:pStyle w:val="BodyTextIndent2"/>
        <w:spacing w:after="0" w:line="240" w:lineRule="auto"/>
        <w:ind w:left="0"/>
        <w:rPr>
          <w:sz w:val="24"/>
          <w:szCs w:val="24"/>
        </w:rPr>
      </w:pPr>
      <w:r w:rsidRPr="006617F5">
        <w:rPr>
          <w:sz w:val="24"/>
          <w:szCs w:val="24"/>
        </w:rPr>
        <w:t>Students will be oriented to facility policies and will observe all procedures related to patient confidentiality and release of information during clinical rotations. Students are also cautioned to maintain the confidentiality of their peers, instructors, clinical staff, and clinical facilities. Students will keep personal beliefs and opinions a private matter. A breech in the confidentiality policy may be cause for immediate dismissal from the program.</w:t>
      </w:r>
    </w:p>
    <w:p w14:paraId="0FCE5EAB" w14:textId="77777777" w:rsidR="00EE5BA4" w:rsidRDefault="00EE5BA4" w:rsidP="00EE5BA4">
      <w:pPr>
        <w:pStyle w:val="BodyTextIndent2"/>
        <w:spacing w:after="0" w:line="240" w:lineRule="auto"/>
        <w:ind w:left="0"/>
        <w:rPr>
          <w:sz w:val="24"/>
          <w:szCs w:val="24"/>
        </w:rPr>
      </w:pPr>
    </w:p>
    <w:p w14:paraId="31FAEE4F" w14:textId="77777777" w:rsidR="00EE5BA4" w:rsidRPr="006617F5" w:rsidRDefault="00EE5BA4" w:rsidP="00EE5BA4">
      <w:pPr>
        <w:rPr>
          <w:b/>
          <w:sz w:val="24"/>
          <w:szCs w:val="24"/>
          <w:u w:val="single"/>
        </w:rPr>
      </w:pPr>
      <w:r w:rsidRPr="006617F5">
        <w:rPr>
          <w:b/>
          <w:sz w:val="24"/>
          <w:szCs w:val="24"/>
          <w:u w:val="single"/>
        </w:rPr>
        <w:t>Rules, Regulations, and Causes for Dismissal</w:t>
      </w:r>
    </w:p>
    <w:p w14:paraId="02951AEE" w14:textId="77777777" w:rsidR="00EE5BA4" w:rsidRPr="006617F5" w:rsidRDefault="00EE5BA4" w:rsidP="00EE5BA4">
      <w:pPr>
        <w:rPr>
          <w:sz w:val="24"/>
          <w:szCs w:val="24"/>
        </w:rPr>
      </w:pPr>
      <w:r w:rsidRPr="006617F5">
        <w:rPr>
          <w:sz w:val="24"/>
          <w:szCs w:val="24"/>
        </w:rPr>
        <w:t>The MLT program adheres to all SWC policies and procedures related to college rules, regulations, and causes for dismissal. The MLT program also has programmatic rules and regulations that students must follow in addition to those of SWC. The SWC rule, regulations, and causes for dismissal are found in the SWC catalog.</w:t>
      </w:r>
    </w:p>
    <w:p w14:paraId="0D73E3E8" w14:textId="77777777" w:rsidR="00EE5BA4" w:rsidRPr="006617F5" w:rsidRDefault="00EE5BA4" w:rsidP="00EE5BA4">
      <w:pPr>
        <w:pStyle w:val="BodyTextIndent2"/>
        <w:spacing w:after="0" w:line="240" w:lineRule="auto"/>
        <w:ind w:left="0"/>
        <w:rPr>
          <w:sz w:val="24"/>
          <w:szCs w:val="24"/>
        </w:rPr>
      </w:pPr>
    </w:p>
    <w:p w14:paraId="5B7796A6" w14:textId="77777777" w:rsidR="00EE5BA4" w:rsidRDefault="00EE5BA4">
      <w:pPr>
        <w:rPr>
          <w:b/>
          <w:sz w:val="24"/>
          <w:szCs w:val="24"/>
          <w:u w:val="single"/>
        </w:rPr>
      </w:pPr>
    </w:p>
    <w:p w14:paraId="3C6F9F6D" w14:textId="77777777" w:rsidR="00EE5BA4" w:rsidRDefault="00EE5BA4" w:rsidP="00E04DDE">
      <w:pPr>
        <w:rPr>
          <w:b/>
          <w:sz w:val="24"/>
          <w:szCs w:val="24"/>
          <w:u w:val="single"/>
        </w:rPr>
      </w:pPr>
    </w:p>
    <w:p w14:paraId="601A4E99" w14:textId="77777777" w:rsidR="00EE5BA4" w:rsidRDefault="00EE5BA4">
      <w:pPr>
        <w:rPr>
          <w:b/>
          <w:sz w:val="24"/>
          <w:szCs w:val="24"/>
          <w:u w:val="single"/>
        </w:rPr>
      </w:pPr>
      <w:r>
        <w:rPr>
          <w:b/>
          <w:sz w:val="24"/>
          <w:szCs w:val="24"/>
          <w:u w:val="single"/>
        </w:rPr>
        <w:br w:type="page"/>
      </w:r>
    </w:p>
    <w:p w14:paraId="5A913955" w14:textId="7A2B098D" w:rsidR="007C5EAC" w:rsidRPr="005F1547" w:rsidRDefault="007C5EAC" w:rsidP="00E04DDE">
      <w:pPr>
        <w:rPr>
          <w:sz w:val="24"/>
          <w:szCs w:val="24"/>
        </w:rPr>
      </w:pPr>
      <w:r w:rsidRPr="005F1547">
        <w:rPr>
          <w:b/>
          <w:sz w:val="24"/>
          <w:szCs w:val="24"/>
          <w:u w:val="single"/>
        </w:rPr>
        <w:lastRenderedPageBreak/>
        <w:t>Clinical Affiliates</w:t>
      </w:r>
      <w:bookmarkEnd w:id="69"/>
    </w:p>
    <w:p w14:paraId="1B1774E8" w14:textId="27893F6E" w:rsidR="009C257A" w:rsidRPr="00247B82" w:rsidRDefault="0063497B" w:rsidP="00E04DDE">
      <w:pPr>
        <w:rPr>
          <w:bCs/>
          <w:iCs/>
          <w:sz w:val="24"/>
          <w:szCs w:val="24"/>
        </w:rPr>
      </w:pPr>
      <w:r w:rsidRPr="005F1547">
        <w:rPr>
          <w:sz w:val="24"/>
          <w:szCs w:val="24"/>
        </w:rPr>
        <w:t>All students will be supervised by qualified personnel during all clinical rotations.</w:t>
      </w:r>
      <w:r w:rsidR="00D311AF" w:rsidRPr="005F1547">
        <w:rPr>
          <w:sz w:val="24"/>
          <w:szCs w:val="24"/>
        </w:rPr>
        <w:t xml:space="preserve"> </w:t>
      </w:r>
      <w:r w:rsidR="005C6F63" w:rsidRPr="005F1547">
        <w:rPr>
          <w:bCs/>
          <w:iCs/>
          <w:color w:val="000000"/>
          <w:sz w:val="24"/>
          <w:szCs w:val="24"/>
        </w:rPr>
        <w:t>Not all sites</w:t>
      </w:r>
      <w:r w:rsidR="005C6F63" w:rsidRPr="00247B82">
        <w:rPr>
          <w:bCs/>
          <w:iCs/>
          <w:color w:val="000000"/>
          <w:sz w:val="24"/>
          <w:szCs w:val="24"/>
        </w:rPr>
        <w:t xml:space="preserve"> may be accepting students each year or for every externship rotation.</w:t>
      </w:r>
      <w:r w:rsidR="00E04DDE" w:rsidRPr="00247B82">
        <w:rPr>
          <w:bCs/>
          <w:iCs/>
          <w:color w:val="000000"/>
          <w:sz w:val="24"/>
          <w:szCs w:val="24"/>
        </w:rPr>
        <w:t xml:space="preserve"> </w:t>
      </w:r>
      <w:r w:rsidR="00E04DDE" w:rsidRPr="00EA2B31">
        <w:rPr>
          <w:bCs/>
          <w:i/>
          <w:color w:val="000000"/>
          <w:sz w:val="24"/>
          <w:szCs w:val="24"/>
        </w:rPr>
        <w:t>This may cause a delay in placement and progression in the program delaying planned graduation date.</w:t>
      </w:r>
      <w:r w:rsidR="00E04DDE" w:rsidRPr="00247B82">
        <w:rPr>
          <w:bCs/>
          <w:i/>
          <w:color w:val="000000"/>
          <w:sz w:val="24"/>
          <w:szCs w:val="24"/>
        </w:rPr>
        <w:t xml:space="preserve"> </w:t>
      </w:r>
    </w:p>
    <w:p w14:paraId="6DEC95FC" w14:textId="7C5E8688" w:rsidR="0063497B" w:rsidRPr="00247B82" w:rsidRDefault="009C257A" w:rsidP="00E04DDE">
      <w:pPr>
        <w:rPr>
          <w:b/>
          <w:iCs/>
          <w:sz w:val="24"/>
          <w:szCs w:val="24"/>
          <w:u w:val="single"/>
        </w:rPr>
      </w:pPr>
      <w:r w:rsidRPr="00247B82">
        <w:rPr>
          <w:bCs/>
          <w:iCs/>
          <w:sz w:val="24"/>
          <w:szCs w:val="24"/>
        </w:rPr>
        <w:t xml:space="preserve">Students </w:t>
      </w:r>
      <w:r w:rsidR="0004139E" w:rsidRPr="00247B82">
        <w:rPr>
          <w:b/>
          <w:iCs/>
          <w:sz w:val="24"/>
          <w:szCs w:val="24"/>
        </w:rPr>
        <w:t>cannot</w:t>
      </w:r>
      <w:r w:rsidRPr="00247B82">
        <w:rPr>
          <w:bCs/>
          <w:iCs/>
          <w:sz w:val="24"/>
          <w:szCs w:val="24"/>
        </w:rPr>
        <w:t xml:space="preserve"> choose their externship location</w:t>
      </w:r>
      <w:r w:rsidR="00EC1743" w:rsidRPr="00247B82">
        <w:rPr>
          <w:bCs/>
          <w:iCs/>
          <w:sz w:val="24"/>
          <w:szCs w:val="24"/>
        </w:rPr>
        <w:t xml:space="preserve"> </w:t>
      </w:r>
      <w:r w:rsidR="00EC1743" w:rsidRPr="00247B82">
        <w:rPr>
          <w:b/>
          <w:iCs/>
          <w:sz w:val="24"/>
          <w:szCs w:val="24"/>
        </w:rPr>
        <w:t>and vice versa</w:t>
      </w:r>
      <w:r w:rsidRPr="00247B82">
        <w:rPr>
          <w:bCs/>
          <w:iCs/>
          <w:sz w:val="24"/>
          <w:szCs w:val="24"/>
        </w:rPr>
        <w:t>.</w:t>
      </w:r>
      <w:r w:rsidR="006A7814" w:rsidRPr="00247B82">
        <w:rPr>
          <w:bCs/>
          <w:iCs/>
          <w:sz w:val="24"/>
          <w:szCs w:val="24"/>
        </w:rPr>
        <w:t xml:space="preserve"> </w:t>
      </w:r>
      <w:r w:rsidR="006A7814" w:rsidRPr="00247B82">
        <w:rPr>
          <w:b/>
          <w:iCs/>
          <w:sz w:val="24"/>
          <w:szCs w:val="24"/>
          <w:u w:val="single"/>
        </w:rPr>
        <w:t xml:space="preserve">Any connection to a site disqualifies a student from </w:t>
      </w:r>
      <w:r w:rsidR="005819CA" w:rsidRPr="00247B82">
        <w:rPr>
          <w:b/>
          <w:iCs/>
          <w:sz w:val="24"/>
          <w:szCs w:val="24"/>
          <w:u w:val="single"/>
        </w:rPr>
        <w:t>being placed at that site</w:t>
      </w:r>
      <w:r w:rsidR="00D311AF" w:rsidRPr="00247B82">
        <w:rPr>
          <w:b/>
          <w:iCs/>
          <w:sz w:val="24"/>
          <w:szCs w:val="24"/>
          <w:u w:val="single"/>
        </w:rPr>
        <w:t>/corporation</w:t>
      </w:r>
      <w:r w:rsidR="0004139E" w:rsidRPr="00247B82">
        <w:rPr>
          <w:b/>
          <w:iCs/>
          <w:sz w:val="24"/>
          <w:szCs w:val="24"/>
          <w:u w:val="single"/>
        </w:rPr>
        <w:t xml:space="preserve"> for training</w:t>
      </w:r>
      <w:r w:rsidR="005819CA" w:rsidRPr="00247B82">
        <w:rPr>
          <w:bCs/>
          <w:iCs/>
          <w:sz w:val="24"/>
          <w:szCs w:val="24"/>
        </w:rPr>
        <w:t>.</w:t>
      </w:r>
      <w:r w:rsidR="00E04DDE" w:rsidRPr="00247B82">
        <w:rPr>
          <w:bCs/>
          <w:iCs/>
          <w:sz w:val="24"/>
          <w:szCs w:val="24"/>
        </w:rPr>
        <w:t xml:space="preserve"> This includes</w:t>
      </w:r>
      <w:r w:rsidR="00E752DC" w:rsidRPr="00247B82">
        <w:rPr>
          <w:bCs/>
          <w:iCs/>
          <w:sz w:val="24"/>
          <w:szCs w:val="24"/>
        </w:rPr>
        <w:t xml:space="preserve">, but is not limited to, </w:t>
      </w:r>
      <w:r w:rsidR="00E04DDE" w:rsidRPr="00247B82">
        <w:rPr>
          <w:bCs/>
          <w:iCs/>
          <w:sz w:val="24"/>
          <w:szCs w:val="24"/>
        </w:rPr>
        <w:t xml:space="preserve">the student being an employee of the </w:t>
      </w:r>
      <w:r w:rsidR="00D311AF" w:rsidRPr="00247B82">
        <w:rPr>
          <w:bCs/>
          <w:iCs/>
          <w:sz w:val="24"/>
          <w:szCs w:val="24"/>
        </w:rPr>
        <w:t>corporation (Sharp, Scripps, etc.)</w:t>
      </w:r>
      <w:r w:rsidR="00E04DDE" w:rsidRPr="00247B82">
        <w:rPr>
          <w:bCs/>
          <w:iCs/>
          <w:sz w:val="24"/>
          <w:szCs w:val="24"/>
        </w:rPr>
        <w:t xml:space="preserve">, having any family members </w:t>
      </w:r>
      <w:r w:rsidR="00E752DC" w:rsidRPr="00247B82">
        <w:rPr>
          <w:bCs/>
          <w:iCs/>
          <w:sz w:val="24"/>
          <w:szCs w:val="24"/>
        </w:rPr>
        <w:t xml:space="preserve">employed by the </w:t>
      </w:r>
      <w:r w:rsidR="00D311AF" w:rsidRPr="00247B82">
        <w:rPr>
          <w:bCs/>
          <w:iCs/>
          <w:sz w:val="24"/>
          <w:szCs w:val="24"/>
        </w:rPr>
        <w:t>corporation</w:t>
      </w:r>
      <w:r w:rsidR="00E752DC" w:rsidRPr="00247B82">
        <w:rPr>
          <w:bCs/>
          <w:iCs/>
          <w:sz w:val="24"/>
          <w:szCs w:val="24"/>
        </w:rPr>
        <w:t>, request</w:t>
      </w:r>
      <w:r w:rsidR="0004139E" w:rsidRPr="00247B82">
        <w:rPr>
          <w:bCs/>
          <w:iCs/>
          <w:sz w:val="24"/>
          <w:szCs w:val="24"/>
        </w:rPr>
        <w:t xml:space="preserve">ed </w:t>
      </w:r>
      <w:r w:rsidR="00E752DC" w:rsidRPr="00247B82">
        <w:rPr>
          <w:bCs/>
          <w:iCs/>
          <w:sz w:val="24"/>
          <w:szCs w:val="24"/>
        </w:rPr>
        <w:t>by a ‘friend of a friend’</w:t>
      </w:r>
      <w:r w:rsidR="0004139E" w:rsidRPr="00247B82">
        <w:rPr>
          <w:bCs/>
          <w:iCs/>
          <w:sz w:val="24"/>
          <w:szCs w:val="24"/>
        </w:rPr>
        <w:t xml:space="preserve"> etc.</w:t>
      </w:r>
    </w:p>
    <w:p w14:paraId="2842DD1C" w14:textId="77777777" w:rsidR="005326DB" w:rsidRPr="00247B82" w:rsidRDefault="005326DB" w:rsidP="005326DB">
      <w:pPr>
        <w:rPr>
          <w:sz w:val="24"/>
          <w:szCs w:val="24"/>
        </w:rPr>
      </w:pPr>
    </w:p>
    <w:tbl>
      <w:tblPr>
        <w:tblW w:w="1079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5850"/>
      </w:tblGrid>
      <w:tr w:rsidR="005A3D64" w:rsidRPr="00247B82" w14:paraId="01A373E3" w14:textId="77777777" w:rsidTr="00C026BC">
        <w:tc>
          <w:tcPr>
            <w:tcW w:w="4945" w:type="dxa"/>
          </w:tcPr>
          <w:p w14:paraId="282938B1" w14:textId="13D40E67" w:rsidR="005A3D64" w:rsidRPr="00247B82" w:rsidRDefault="005A3D64" w:rsidP="0034270E">
            <w:pPr>
              <w:rPr>
                <w:sz w:val="24"/>
                <w:szCs w:val="24"/>
              </w:rPr>
            </w:pPr>
            <w:r w:rsidRPr="00247B82">
              <w:rPr>
                <w:sz w:val="24"/>
                <w:szCs w:val="24"/>
              </w:rPr>
              <w:t>Scripps</w:t>
            </w:r>
            <w:r w:rsidR="002C6CA2" w:rsidRPr="00247B82">
              <w:rPr>
                <w:sz w:val="24"/>
                <w:szCs w:val="24"/>
              </w:rPr>
              <w:t xml:space="preserve"> Mercy Hospital,</w:t>
            </w:r>
            <w:r w:rsidRPr="00247B82">
              <w:rPr>
                <w:sz w:val="24"/>
                <w:szCs w:val="24"/>
              </w:rPr>
              <w:t xml:space="preserve"> </w:t>
            </w:r>
            <w:r w:rsidR="00EF7F27" w:rsidRPr="00247B82">
              <w:rPr>
                <w:sz w:val="24"/>
                <w:szCs w:val="24"/>
              </w:rPr>
              <w:t>Chula Vista</w:t>
            </w:r>
          </w:p>
          <w:p w14:paraId="507096A5" w14:textId="77777777" w:rsidR="005A3D64" w:rsidRPr="00247B82" w:rsidRDefault="005A3D64" w:rsidP="0034270E">
            <w:pPr>
              <w:rPr>
                <w:sz w:val="24"/>
                <w:szCs w:val="24"/>
              </w:rPr>
            </w:pPr>
            <w:r w:rsidRPr="00247B82">
              <w:rPr>
                <w:sz w:val="24"/>
                <w:szCs w:val="24"/>
              </w:rPr>
              <w:t>435 H Street</w:t>
            </w:r>
          </w:p>
          <w:p w14:paraId="4030D003" w14:textId="79C664C0" w:rsidR="005A3D64" w:rsidRPr="00247B82" w:rsidRDefault="005A3D64" w:rsidP="00ED2F5A">
            <w:pPr>
              <w:rPr>
                <w:sz w:val="24"/>
                <w:szCs w:val="24"/>
              </w:rPr>
            </w:pPr>
            <w:r w:rsidRPr="00247B82">
              <w:rPr>
                <w:sz w:val="24"/>
                <w:szCs w:val="24"/>
              </w:rPr>
              <w:t>Chula Vista, CA 91910</w:t>
            </w:r>
            <w:r w:rsidR="00ED2F5A" w:rsidRPr="00247B82">
              <w:rPr>
                <w:sz w:val="24"/>
                <w:szCs w:val="24"/>
              </w:rPr>
              <w:t xml:space="preserve">    </w:t>
            </w:r>
            <w:r w:rsidRPr="00247B82">
              <w:rPr>
                <w:sz w:val="24"/>
                <w:szCs w:val="24"/>
              </w:rPr>
              <w:t>Phone: (619) 691-7430</w:t>
            </w:r>
          </w:p>
        </w:tc>
        <w:tc>
          <w:tcPr>
            <w:tcW w:w="5850" w:type="dxa"/>
          </w:tcPr>
          <w:p w14:paraId="2BA8E9AB" w14:textId="41316305" w:rsidR="00A535BC" w:rsidRPr="00247B82" w:rsidRDefault="00A535BC" w:rsidP="00A535BC">
            <w:pPr>
              <w:rPr>
                <w:sz w:val="24"/>
                <w:szCs w:val="24"/>
                <w:lang w:val="es-MX"/>
              </w:rPr>
            </w:pPr>
            <w:r w:rsidRPr="00247B82">
              <w:rPr>
                <w:sz w:val="24"/>
                <w:szCs w:val="24"/>
                <w:lang w:val="es-MX"/>
              </w:rPr>
              <w:t>Scripps</w:t>
            </w:r>
            <w:r w:rsidR="002C6CA2" w:rsidRPr="00247B82">
              <w:rPr>
                <w:sz w:val="24"/>
                <w:szCs w:val="24"/>
                <w:lang w:val="es-MX"/>
              </w:rPr>
              <w:t xml:space="preserve"> Memorial Hospital </w:t>
            </w:r>
            <w:r w:rsidRPr="00247B82">
              <w:rPr>
                <w:sz w:val="24"/>
                <w:szCs w:val="24"/>
                <w:lang w:val="es-MX"/>
              </w:rPr>
              <w:t>La Jolla</w:t>
            </w:r>
          </w:p>
          <w:p w14:paraId="0A191227" w14:textId="77777777" w:rsidR="00A535BC" w:rsidRPr="00247B82" w:rsidRDefault="00A535BC" w:rsidP="00A535BC">
            <w:pPr>
              <w:rPr>
                <w:sz w:val="24"/>
                <w:szCs w:val="24"/>
                <w:lang w:val="es-MX"/>
              </w:rPr>
            </w:pPr>
            <w:r w:rsidRPr="00247B82">
              <w:rPr>
                <w:sz w:val="24"/>
                <w:szCs w:val="24"/>
                <w:lang w:val="es-MX"/>
              </w:rPr>
              <w:t>9888 Genesee Ave</w:t>
            </w:r>
          </w:p>
          <w:p w14:paraId="0DEABEB9" w14:textId="08A85194" w:rsidR="005A3D64" w:rsidRPr="00247B82" w:rsidRDefault="00A535BC" w:rsidP="00ED2F5A">
            <w:pPr>
              <w:rPr>
                <w:sz w:val="24"/>
                <w:szCs w:val="24"/>
              </w:rPr>
            </w:pPr>
            <w:r w:rsidRPr="00247B82">
              <w:rPr>
                <w:sz w:val="24"/>
                <w:szCs w:val="24"/>
                <w:lang w:val="es-MX"/>
              </w:rPr>
              <w:t>La Jolla, CA 92037</w:t>
            </w:r>
            <w:r w:rsidR="00ED2F5A" w:rsidRPr="00247B82">
              <w:rPr>
                <w:sz w:val="24"/>
                <w:szCs w:val="24"/>
                <w:lang w:val="es-MX"/>
              </w:rPr>
              <w:t xml:space="preserve">                         </w:t>
            </w:r>
            <w:r w:rsidRPr="00247B82">
              <w:rPr>
                <w:sz w:val="24"/>
                <w:szCs w:val="24"/>
              </w:rPr>
              <w:t>Phone: (858) 626-4123</w:t>
            </w:r>
          </w:p>
        </w:tc>
      </w:tr>
      <w:tr w:rsidR="002C6CA2" w:rsidRPr="00247B82" w14:paraId="50C20C27" w14:textId="77777777" w:rsidTr="00C026BC">
        <w:tc>
          <w:tcPr>
            <w:tcW w:w="4945" w:type="dxa"/>
          </w:tcPr>
          <w:p w14:paraId="56C02815" w14:textId="66DFAD96" w:rsidR="002C6CA2" w:rsidRPr="00305D38" w:rsidRDefault="00A84CBD" w:rsidP="00A84CBD">
            <w:pPr>
              <w:pStyle w:val="NormalWeb"/>
              <w:spacing w:before="0" w:beforeAutospacing="0" w:after="0" w:afterAutospacing="0"/>
              <w:rPr>
                <w:bCs/>
              </w:rPr>
            </w:pPr>
            <w:r w:rsidRPr="00305D38">
              <w:rPr>
                <w:rStyle w:val="Strong"/>
                <w:b w:val="0"/>
              </w:rPr>
              <w:t xml:space="preserve">Sharp Rees-Stealy </w:t>
            </w:r>
            <w:r w:rsidR="002C6CA2" w:rsidRPr="00305D38">
              <w:rPr>
                <w:rStyle w:val="Strong"/>
                <w:b w:val="0"/>
              </w:rPr>
              <w:t>Sorrento Mesa</w:t>
            </w:r>
            <w:r w:rsidR="002C6CA2" w:rsidRPr="00305D38">
              <w:rPr>
                <w:bCs/>
              </w:rPr>
              <w:t xml:space="preserve"> </w:t>
            </w:r>
            <w:r w:rsidR="002C6CA2" w:rsidRPr="00305D38">
              <w:rPr>
                <w:bCs/>
              </w:rPr>
              <w:br/>
            </w:r>
            <w:r w:rsidRPr="00305D38">
              <w:rPr>
                <w:bCs/>
              </w:rPr>
              <w:t>10243 Genetic Center Drive</w:t>
            </w:r>
          </w:p>
          <w:p w14:paraId="630DB99D" w14:textId="77777777" w:rsidR="00A84CBD" w:rsidRPr="00305D38" w:rsidRDefault="00A84CBD" w:rsidP="00A84CBD">
            <w:pPr>
              <w:pStyle w:val="NormalWeb"/>
              <w:spacing w:before="0" w:beforeAutospacing="0" w:after="0" w:afterAutospacing="0"/>
              <w:rPr>
                <w:bCs/>
              </w:rPr>
            </w:pPr>
            <w:r w:rsidRPr="00305D38">
              <w:rPr>
                <w:bCs/>
              </w:rPr>
              <w:t>San Diego, CA 92121</w:t>
            </w:r>
          </w:p>
          <w:p w14:paraId="7EF93FDF" w14:textId="3C786A33" w:rsidR="00A84CBD" w:rsidRPr="00247B82" w:rsidRDefault="00A84CBD" w:rsidP="00A84CBD">
            <w:pPr>
              <w:pStyle w:val="NormalWeb"/>
              <w:spacing w:before="0" w:beforeAutospacing="0" w:after="0" w:afterAutospacing="0"/>
              <w:rPr>
                <w:b/>
              </w:rPr>
            </w:pPr>
            <w:r w:rsidRPr="00305D38">
              <w:rPr>
                <w:bCs/>
              </w:rPr>
              <w:t>Phone (858) 526-6044</w:t>
            </w:r>
          </w:p>
        </w:tc>
        <w:tc>
          <w:tcPr>
            <w:tcW w:w="5850" w:type="dxa"/>
          </w:tcPr>
          <w:p w14:paraId="389118B5" w14:textId="1C0AFE3C" w:rsidR="002C6CA2" w:rsidRPr="00247B82" w:rsidRDefault="002C6CA2" w:rsidP="002C6CA2">
            <w:pPr>
              <w:rPr>
                <w:sz w:val="24"/>
                <w:szCs w:val="24"/>
                <w:lang w:val="en"/>
              </w:rPr>
            </w:pPr>
            <w:r w:rsidRPr="00247B82">
              <w:rPr>
                <w:sz w:val="24"/>
                <w:szCs w:val="24"/>
                <w:lang w:val="en"/>
              </w:rPr>
              <w:t xml:space="preserve">Scripps Mercy Hillcrest             </w:t>
            </w:r>
          </w:p>
          <w:p w14:paraId="316DA41B" w14:textId="75D1EAE1" w:rsidR="002C6CA2" w:rsidRPr="00247B82" w:rsidRDefault="002C6CA2" w:rsidP="002C6CA2">
            <w:pPr>
              <w:rPr>
                <w:sz w:val="24"/>
                <w:szCs w:val="24"/>
              </w:rPr>
            </w:pPr>
            <w:r w:rsidRPr="00247B82">
              <w:rPr>
                <w:sz w:val="24"/>
                <w:szCs w:val="24"/>
                <w:shd w:val="clear" w:color="auto" w:fill="FFFFFF"/>
              </w:rPr>
              <w:t xml:space="preserve">4077 Fifth Ave.                          </w:t>
            </w:r>
          </w:p>
          <w:p w14:paraId="563D7D2B" w14:textId="55F7D76D" w:rsidR="002C6CA2" w:rsidRPr="00247B82" w:rsidRDefault="002C6CA2" w:rsidP="002C6CA2">
            <w:pPr>
              <w:rPr>
                <w:sz w:val="24"/>
                <w:szCs w:val="24"/>
              </w:rPr>
            </w:pPr>
            <w:r w:rsidRPr="00247B82">
              <w:rPr>
                <w:sz w:val="24"/>
                <w:szCs w:val="24"/>
                <w:shd w:val="clear" w:color="auto" w:fill="FFFFFF"/>
              </w:rPr>
              <w:t xml:space="preserve">San Diego, CA 92103                </w:t>
            </w:r>
          </w:p>
          <w:p w14:paraId="5C269F81" w14:textId="0FF7C0E7" w:rsidR="002C6CA2" w:rsidRPr="00247B82" w:rsidRDefault="002C6CA2" w:rsidP="002C6CA2">
            <w:pPr>
              <w:rPr>
                <w:sz w:val="24"/>
                <w:szCs w:val="24"/>
              </w:rPr>
            </w:pPr>
            <w:r w:rsidRPr="00247B82">
              <w:rPr>
                <w:sz w:val="24"/>
                <w:szCs w:val="24"/>
              </w:rPr>
              <w:t xml:space="preserve">Phone: </w:t>
            </w:r>
            <w:hyperlink r:id="rId14" w:history="1">
              <w:r w:rsidRPr="00247B82">
                <w:rPr>
                  <w:rStyle w:val="Hyperlink"/>
                  <w:color w:val="auto"/>
                  <w:sz w:val="24"/>
                  <w:szCs w:val="24"/>
                  <w:u w:val="none"/>
                  <w:shd w:val="clear" w:color="auto" w:fill="FFFFFF"/>
                </w:rPr>
                <w:t>(858) 832-2478</w:t>
              </w:r>
            </w:hyperlink>
          </w:p>
        </w:tc>
      </w:tr>
      <w:tr w:rsidR="002C6CA2" w:rsidRPr="00247B82" w14:paraId="74252D63" w14:textId="77777777" w:rsidTr="00C026BC">
        <w:tc>
          <w:tcPr>
            <w:tcW w:w="4945" w:type="dxa"/>
          </w:tcPr>
          <w:p w14:paraId="3E70E854" w14:textId="77777777" w:rsidR="002C6CA2" w:rsidRPr="00247B82" w:rsidRDefault="002C6CA2" w:rsidP="002C6CA2">
            <w:pPr>
              <w:rPr>
                <w:sz w:val="24"/>
                <w:szCs w:val="24"/>
                <w:lang w:val="es-MX"/>
              </w:rPr>
            </w:pPr>
            <w:r w:rsidRPr="00247B82">
              <w:rPr>
                <w:sz w:val="24"/>
                <w:szCs w:val="24"/>
                <w:lang w:val="es-MX"/>
              </w:rPr>
              <w:t>Palomar Medical Center-Escondido</w:t>
            </w:r>
          </w:p>
          <w:p w14:paraId="0C8DC625" w14:textId="77777777" w:rsidR="002C6CA2" w:rsidRPr="00247B82" w:rsidRDefault="002C6CA2" w:rsidP="002C6CA2">
            <w:pPr>
              <w:rPr>
                <w:sz w:val="24"/>
                <w:szCs w:val="24"/>
                <w:lang w:val="es-MX"/>
              </w:rPr>
            </w:pPr>
            <w:r w:rsidRPr="00247B82">
              <w:rPr>
                <w:sz w:val="24"/>
                <w:szCs w:val="24"/>
                <w:lang w:val="es-MX"/>
              </w:rPr>
              <w:t>2185 W Citracado Pkwy</w:t>
            </w:r>
          </w:p>
          <w:p w14:paraId="2B3307E8" w14:textId="35F734EF" w:rsidR="002C6CA2" w:rsidRPr="00247B82" w:rsidRDefault="002C6CA2" w:rsidP="002C6CA2">
            <w:pPr>
              <w:rPr>
                <w:sz w:val="24"/>
                <w:szCs w:val="24"/>
              </w:rPr>
            </w:pPr>
            <w:r w:rsidRPr="00247B82">
              <w:rPr>
                <w:sz w:val="24"/>
                <w:szCs w:val="24"/>
              </w:rPr>
              <w:t>Escondido, CA 92029      Phone: (442) 281-5000</w:t>
            </w:r>
          </w:p>
        </w:tc>
        <w:tc>
          <w:tcPr>
            <w:tcW w:w="5850" w:type="dxa"/>
          </w:tcPr>
          <w:p w14:paraId="62D392AF" w14:textId="77777777" w:rsidR="002C6CA2" w:rsidRPr="00247B82" w:rsidRDefault="002C6CA2" w:rsidP="002C6CA2">
            <w:pPr>
              <w:rPr>
                <w:sz w:val="24"/>
                <w:szCs w:val="24"/>
              </w:rPr>
            </w:pPr>
            <w:r w:rsidRPr="00247B82">
              <w:rPr>
                <w:sz w:val="24"/>
                <w:szCs w:val="24"/>
              </w:rPr>
              <w:t>Palomar Medical Center- Poway</w:t>
            </w:r>
          </w:p>
          <w:p w14:paraId="69AF39E2" w14:textId="77777777" w:rsidR="002C6CA2" w:rsidRPr="00247B82" w:rsidRDefault="002C6CA2" w:rsidP="002C6CA2">
            <w:pPr>
              <w:rPr>
                <w:sz w:val="24"/>
                <w:szCs w:val="24"/>
              </w:rPr>
            </w:pPr>
            <w:r w:rsidRPr="00247B82">
              <w:rPr>
                <w:sz w:val="24"/>
                <w:szCs w:val="24"/>
              </w:rPr>
              <w:t>15615 Pomerado Road</w:t>
            </w:r>
          </w:p>
          <w:p w14:paraId="47A08543" w14:textId="024C8C0A" w:rsidR="002C6CA2" w:rsidRPr="00247B82" w:rsidRDefault="002C6CA2" w:rsidP="002C6CA2">
            <w:pPr>
              <w:rPr>
                <w:sz w:val="24"/>
                <w:szCs w:val="24"/>
              </w:rPr>
            </w:pPr>
            <w:r w:rsidRPr="00247B82">
              <w:rPr>
                <w:sz w:val="24"/>
                <w:szCs w:val="24"/>
              </w:rPr>
              <w:t>Poway, CA 92064                           Phone: (858) 613-4000</w:t>
            </w:r>
          </w:p>
        </w:tc>
      </w:tr>
      <w:tr w:rsidR="002C6CA2" w:rsidRPr="00B77CE2" w14:paraId="5682CB8D" w14:textId="77777777" w:rsidTr="00C026BC">
        <w:tc>
          <w:tcPr>
            <w:tcW w:w="4945" w:type="dxa"/>
          </w:tcPr>
          <w:p w14:paraId="5138ABB9" w14:textId="77777777" w:rsidR="002C6CA2" w:rsidRPr="00247B82" w:rsidRDefault="002C6CA2" w:rsidP="002C6CA2">
            <w:pPr>
              <w:rPr>
                <w:bCs/>
                <w:sz w:val="24"/>
                <w:szCs w:val="24"/>
              </w:rPr>
            </w:pPr>
            <w:r w:rsidRPr="00247B82">
              <w:rPr>
                <w:bCs/>
                <w:sz w:val="24"/>
                <w:szCs w:val="24"/>
              </w:rPr>
              <w:t xml:space="preserve">SCPMG Otay Mesa Medical Offices Laboratory </w:t>
            </w:r>
          </w:p>
          <w:p w14:paraId="0620BF76" w14:textId="77777777" w:rsidR="002C6CA2" w:rsidRPr="00247B82" w:rsidRDefault="002C6CA2" w:rsidP="002C6CA2">
            <w:pPr>
              <w:rPr>
                <w:bCs/>
                <w:sz w:val="24"/>
                <w:szCs w:val="24"/>
              </w:rPr>
            </w:pPr>
            <w:r w:rsidRPr="00247B82">
              <w:rPr>
                <w:bCs/>
                <w:sz w:val="24"/>
                <w:szCs w:val="24"/>
              </w:rPr>
              <w:t>4650 Palm Avenue</w:t>
            </w:r>
          </w:p>
          <w:p w14:paraId="294D5505" w14:textId="315DD0E2" w:rsidR="002C6CA2" w:rsidRPr="00247B82" w:rsidRDefault="002C6CA2" w:rsidP="002C6CA2">
            <w:pPr>
              <w:rPr>
                <w:sz w:val="24"/>
                <w:szCs w:val="24"/>
              </w:rPr>
            </w:pPr>
            <w:r w:rsidRPr="00247B82">
              <w:rPr>
                <w:bCs/>
                <w:sz w:val="24"/>
                <w:szCs w:val="24"/>
              </w:rPr>
              <w:t>San Diego, CA 92154</w:t>
            </w:r>
          </w:p>
        </w:tc>
        <w:tc>
          <w:tcPr>
            <w:tcW w:w="5850" w:type="dxa"/>
          </w:tcPr>
          <w:p w14:paraId="1E2A2A22" w14:textId="77777777" w:rsidR="002C6CA2" w:rsidRPr="00B77CE2" w:rsidRDefault="002C6CA2" w:rsidP="002C6CA2">
            <w:pPr>
              <w:rPr>
                <w:bCs/>
                <w:sz w:val="24"/>
                <w:szCs w:val="24"/>
                <w:lang w:val="pt-BR"/>
              </w:rPr>
            </w:pPr>
            <w:r w:rsidRPr="00B77CE2">
              <w:rPr>
                <w:bCs/>
                <w:sz w:val="24"/>
                <w:szCs w:val="24"/>
                <w:lang w:val="pt-BR"/>
              </w:rPr>
              <w:t xml:space="preserve">SCPMG Kaiser </w:t>
            </w:r>
          </w:p>
          <w:p w14:paraId="529F159E" w14:textId="77777777" w:rsidR="002C6CA2" w:rsidRPr="00B77CE2" w:rsidRDefault="002C6CA2" w:rsidP="002C6CA2">
            <w:pPr>
              <w:rPr>
                <w:sz w:val="24"/>
                <w:szCs w:val="24"/>
                <w:lang w:val="pt-BR"/>
              </w:rPr>
            </w:pPr>
            <w:r w:rsidRPr="00B77CE2">
              <w:rPr>
                <w:sz w:val="24"/>
                <w:szCs w:val="24"/>
                <w:lang w:val="pt-BR"/>
              </w:rPr>
              <w:t>8080 Parkway Dr</w:t>
            </w:r>
          </w:p>
          <w:p w14:paraId="0671CAEE" w14:textId="3C0D423D" w:rsidR="002C6CA2" w:rsidRPr="00B77CE2" w:rsidRDefault="002C6CA2" w:rsidP="002C6CA2">
            <w:pPr>
              <w:rPr>
                <w:sz w:val="24"/>
                <w:szCs w:val="24"/>
                <w:lang w:val="pt-BR"/>
              </w:rPr>
            </w:pPr>
            <w:r w:rsidRPr="00B77CE2">
              <w:rPr>
                <w:sz w:val="24"/>
                <w:szCs w:val="24"/>
                <w:lang w:val="pt-BR"/>
              </w:rPr>
              <w:t>La Mesa, CA 91942</w:t>
            </w:r>
          </w:p>
        </w:tc>
      </w:tr>
      <w:tr w:rsidR="002C6CA2" w:rsidRPr="00247B82" w14:paraId="29AEFF61" w14:textId="77777777" w:rsidTr="00C026BC">
        <w:tc>
          <w:tcPr>
            <w:tcW w:w="4945" w:type="dxa"/>
          </w:tcPr>
          <w:p w14:paraId="62D2B5D4" w14:textId="77777777" w:rsidR="002C6CA2" w:rsidRPr="00247B82" w:rsidRDefault="002C6CA2" w:rsidP="002C6CA2">
            <w:pPr>
              <w:rPr>
                <w:sz w:val="24"/>
                <w:szCs w:val="24"/>
                <w:lang w:val="en"/>
              </w:rPr>
            </w:pPr>
            <w:r w:rsidRPr="00247B82">
              <w:rPr>
                <w:sz w:val="24"/>
                <w:szCs w:val="24"/>
                <w:lang w:val="en"/>
              </w:rPr>
              <w:t>San Diego Blood Bank</w:t>
            </w:r>
          </w:p>
          <w:p w14:paraId="48966327" w14:textId="77777777" w:rsidR="002C6CA2" w:rsidRPr="00247B82" w:rsidRDefault="002C6CA2" w:rsidP="002C6CA2">
            <w:pPr>
              <w:rPr>
                <w:sz w:val="24"/>
                <w:szCs w:val="24"/>
                <w:lang w:val="en"/>
              </w:rPr>
            </w:pPr>
            <w:r w:rsidRPr="00247B82">
              <w:rPr>
                <w:sz w:val="24"/>
                <w:szCs w:val="24"/>
                <w:lang w:val="en"/>
              </w:rPr>
              <w:t>3636 Gateway Center Ave. Suite 100</w:t>
            </w:r>
          </w:p>
          <w:p w14:paraId="55AEF7E7" w14:textId="4C66A08A" w:rsidR="002C6CA2" w:rsidRPr="00247B82" w:rsidRDefault="002C6CA2" w:rsidP="002C6CA2">
            <w:pPr>
              <w:rPr>
                <w:sz w:val="24"/>
                <w:szCs w:val="24"/>
              </w:rPr>
            </w:pPr>
            <w:r w:rsidRPr="00247B82">
              <w:rPr>
                <w:sz w:val="24"/>
                <w:szCs w:val="24"/>
                <w:lang w:val="en"/>
              </w:rPr>
              <w:t>San Diego, CA 92102      Phone: (619) 400-8296</w:t>
            </w:r>
          </w:p>
        </w:tc>
        <w:tc>
          <w:tcPr>
            <w:tcW w:w="5850" w:type="dxa"/>
          </w:tcPr>
          <w:p w14:paraId="46118884" w14:textId="129EFBCD" w:rsidR="002C6CA2" w:rsidRPr="00247B82" w:rsidRDefault="002C6CA2" w:rsidP="002C6CA2">
            <w:pPr>
              <w:rPr>
                <w:sz w:val="24"/>
                <w:szCs w:val="24"/>
              </w:rPr>
            </w:pPr>
            <w:r w:rsidRPr="00247B82">
              <w:rPr>
                <w:sz w:val="24"/>
                <w:szCs w:val="24"/>
                <w:lang w:val="es-MX"/>
              </w:rPr>
              <w:t>Kaiser Permanente San Diego Medical Center</w:t>
            </w:r>
            <w:r w:rsidRPr="00247B82">
              <w:rPr>
                <w:sz w:val="24"/>
                <w:szCs w:val="24"/>
                <w:lang w:val="es-MX"/>
              </w:rPr>
              <w:br/>
              <w:t>9455 Clairemont Mesa Blvd</w:t>
            </w:r>
            <w:r w:rsidRPr="00247B82">
              <w:rPr>
                <w:sz w:val="24"/>
                <w:szCs w:val="24"/>
                <w:lang w:val="es-MX"/>
              </w:rPr>
              <w:br/>
              <w:t xml:space="preserve">San Diego, CA 92123                     </w:t>
            </w:r>
            <w:r w:rsidRPr="00247B82">
              <w:rPr>
                <w:sz w:val="24"/>
                <w:szCs w:val="24"/>
                <w:lang w:val="en"/>
              </w:rPr>
              <w:t xml:space="preserve">Phone: </w:t>
            </w:r>
            <w:r w:rsidRPr="00247B82">
              <w:rPr>
                <w:sz w:val="24"/>
                <w:szCs w:val="24"/>
              </w:rPr>
              <w:t>(858) 266-5000</w:t>
            </w:r>
          </w:p>
        </w:tc>
      </w:tr>
      <w:tr w:rsidR="002C6CA2" w:rsidRPr="00247B82" w14:paraId="750A7EA8" w14:textId="77777777" w:rsidTr="00C026BC">
        <w:tc>
          <w:tcPr>
            <w:tcW w:w="4945" w:type="dxa"/>
          </w:tcPr>
          <w:p w14:paraId="7B0BAE1F" w14:textId="77777777" w:rsidR="002C6CA2" w:rsidRDefault="00C026BC" w:rsidP="002C6CA2">
            <w:pPr>
              <w:autoSpaceDE w:val="0"/>
              <w:autoSpaceDN w:val="0"/>
              <w:adjustRightInd w:val="0"/>
              <w:rPr>
                <w:sz w:val="24"/>
                <w:szCs w:val="24"/>
                <w:lang w:val="en"/>
              </w:rPr>
            </w:pPr>
            <w:r w:rsidRPr="00247B82">
              <w:rPr>
                <w:sz w:val="24"/>
                <w:szCs w:val="24"/>
                <w:lang w:val="en"/>
              </w:rPr>
              <w:t>Scripps- Green</w:t>
            </w:r>
          </w:p>
          <w:p w14:paraId="2C37DE05" w14:textId="77777777" w:rsidR="00C026BC" w:rsidRDefault="00C026BC" w:rsidP="002C6CA2">
            <w:pPr>
              <w:autoSpaceDE w:val="0"/>
              <w:autoSpaceDN w:val="0"/>
              <w:adjustRightInd w:val="0"/>
              <w:rPr>
                <w:sz w:val="24"/>
                <w:szCs w:val="24"/>
              </w:rPr>
            </w:pPr>
            <w:r w:rsidRPr="00247B82">
              <w:rPr>
                <w:sz w:val="24"/>
                <w:szCs w:val="24"/>
              </w:rPr>
              <w:t>10666 N Torrey Pines Rd.</w:t>
            </w:r>
          </w:p>
          <w:p w14:paraId="22B70A24" w14:textId="764D3FA7" w:rsidR="00C026BC" w:rsidRPr="00247B82" w:rsidRDefault="00C026BC" w:rsidP="002C6CA2">
            <w:pPr>
              <w:autoSpaceDE w:val="0"/>
              <w:autoSpaceDN w:val="0"/>
              <w:adjustRightInd w:val="0"/>
              <w:rPr>
                <w:sz w:val="24"/>
                <w:szCs w:val="24"/>
                <w:lang w:val="en"/>
              </w:rPr>
            </w:pPr>
            <w:r w:rsidRPr="00247B82">
              <w:rPr>
                <w:sz w:val="24"/>
                <w:szCs w:val="24"/>
                <w:shd w:val="clear" w:color="auto" w:fill="FFFFFF"/>
              </w:rPr>
              <w:t>La Jolla, CA 92037</w:t>
            </w:r>
          </w:p>
        </w:tc>
        <w:tc>
          <w:tcPr>
            <w:tcW w:w="5850" w:type="dxa"/>
          </w:tcPr>
          <w:p w14:paraId="5E7DEFEE" w14:textId="77777777" w:rsidR="002C6CA2" w:rsidRPr="00C013C7" w:rsidRDefault="002C6CA2" w:rsidP="002C6CA2">
            <w:pPr>
              <w:rPr>
                <w:sz w:val="24"/>
                <w:szCs w:val="24"/>
              </w:rPr>
            </w:pPr>
            <w:r w:rsidRPr="00C013C7">
              <w:rPr>
                <w:sz w:val="24"/>
                <w:szCs w:val="24"/>
              </w:rPr>
              <w:t>Sharp Memorial Hospital</w:t>
            </w:r>
          </w:p>
          <w:p w14:paraId="206A77AC" w14:textId="77777777" w:rsidR="002C6CA2" w:rsidRPr="00C013C7" w:rsidRDefault="002C6CA2" w:rsidP="002C6CA2">
            <w:pPr>
              <w:rPr>
                <w:sz w:val="24"/>
                <w:szCs w:val="24"/>
              </w:rPr>
            </w:pPr>
            <w:r w:rsidRPr="00C013C7">
              <w:rPr>
                <w:sz w:val="24"/>
                <w:szCs w:val="24"/>
              </w:rPr>
              <w:t>7901 Frost St.</w:t>
            </w:r>
          </w:p>
          <w:p w14:paraId="17856F46" w14:textId="2F7DBEC7" w:rsidR="002C6CA2" w:rsidRPr="00247B82" w:rsidRDefault="002C6CA2" w:rsidP="002C6CA2">
            <w:pPr>
              <w:rPr>
                <w:sz w:val="24"/>
                <w:szCs w:val="24"/>
              </w:rPr>
            </w:pPr>
            <w:r w:rsidRPr="00C013C7">
              <w:rPr>
                <w:sz w:val="24"/>
                <w:szCs w:val="24"/>
              </w:rPr>
              <w:t>San Diego, CA 92123</w:t>
            </w:r>
            <w:r w:rsidRPr="00247B82">
              <w:rPr>
                <w:sz w:val="24"/>
                <w:szCs w:val="24"/>
              </w:rPr>
              <w:t xml:space="preserve"> </w:t>
            </w:r>
          </w:p>
        </w:tc>
      </w:tr>
      <w:tr w:rsidR="002C6CA2" w:rsidRPr="00247B82" w14:paraId="057093AF" w14:textId="77777777" w:rsidTr="00C026BC">
        <w:tc>
          <w:tcPr>
            <w:tcW w:w="4945" w:type="dxa"/>
          </w:tcPr>
          <w:p w14:paraId="2DB36FB3" w14:textId="77777777" w:rsidR="002C6CA2" w:rsidRPr="00093210" w:rsidRDefault="002C6CA2" w:rsidP="002C6CA2">
            <w:pPr>
              <w:rPr>
                <w:sz w:val="24"/>
                <w:szCs w:val="24"/>
                <w:lang w:val="en"/>
              </w:rPr>
            </w:pPr>
            <w:r w:rsidRPr="00093210">
              <w:rPr>
                <w:sz w:val="24"/>
                <w:szCs w:val="24"/>
                <w:lang w:val="en"/>
              </w:rPr>
              <w:t>Sharp Rees-Stealy Medical Group</w:t>
            </w:r>
          </w:p>
          <w:p w14:paraId="57D0FEF7" w14:textId="77777777" w:rsidR="002C6CA2" w:rsidRPr="00093210" w:rsidRDefault="002C6CA2" w:rsidP="002C6CA2">
            <w:pPr>
              <w:rPr>
                <w:sz w:val="24"/>
                <w:szCs w:val="24"/>
                <w:lang w:val="en"/>
              </w:rPr>
            </w:pPr>
            <w:r w:rsidRPr="00093210">
              <w:rPr>
                <w:sz w:val="24"/>
                <w:szCs w:val="24"/>
                <w:lang w:val="en"/>
              </w:rPr>
              <w:t>1400 E. Palomar</w:t>
            </w:r>
          </w:p>
          <w:p w14:paraId="4A017346" w14:textId="07D23AE0" w:rsidR="002C6CA2" w:rsidRPr="00093210" w:rsidRDefault="002C6CA2" w:rsidP="002C6CA2">
            <w:pPr>
              <w:rPr>
                <w:sz w:val="24"/>
                <w:szCs w:val="24"/>
                <w:lang w:val="en"/>
              </w:rPr>
            </w:pPr>
            <w:r w:rsidRPr="00093210">
              <w:rPr>
                <w:sz w:val="24"/>
                <w:szCs w:val="24"/>
                <w:lang w:val="en"/>
              </w:rPr>
              <w:t xml:space="preserve">Chula Vista, CA 91913    Phone: </w:t>
            </w:r>
            <w:r w:rsidRPr="00093210">
              <w:rPr>
                <w:sz w:val="24"/>
                <w:szCs w:val="24"/>
              </w:rPr>
              <w:t>(619) 446-1562</w:t>
            </w:r>
          </w:p>
        </w:tc>
        <w:tc>
          <w:tcPr>
            <w:tcW w:w="5850" w:type="dxa"/>
          </w:tcPr>
          <w:p w14:paraId="798DE880" w14:textId="77777777" w:rsidR="002C6CA2" w:rsidRPr="00093210" w:rsidRDefault="002C6CA2" w:rsidP="002C6CA2">
            <w:pPr>
              <w:rPr>
                <w:color w:val="000000"/>
                <w:sz w:val="24"/>
                <w:szCs w:val="24"/>
              </w:rPr>
            </w:pPr>
            <w:r w:rsidRPr="00093210">
              <w:rPr>
                <w:color w:val="000000"/>
                <w:sz w:val="24"/>
                <w:szCs w:val="24"/>
              </w:rPr>
              <w:t>Sharp Rees-Stealy Medical Group</w:t>
            </w:r>
          </w:p>
          <w:p w14:paraId="541D6C83" w14:textId="77777777" w:rsidR="002C6CA2" w:rsidRPr="00093210" w:rsidRDefault="002C6CA2" w:rsidP="002C6CA2">
            <w:pPr>
              <w:rPr>
                <w:color w:val="000000"/>
                <w:sz w:val="24"/>
                <w:szCs w:val="24"/>
              </w:rPr>
            </w:pPr>
            <w:r w:rsidRPr="00093210">
              <w:rPr>
                <w:color w:val="000000"/>
                <w:sz w:val="24"/>
                <w:szCs w:val="24"/>
              </w:rPr>
              <w:t>300 Fir Street</w:t>
            </w:r>
          </w:p>
          <w:p w14:paraId="3334A37C" w14:textId="07D8BABB" w:rsidR="002C6CA2" w:rsidRPr="00093210" w:rsidRDefault="002C6CA2" w:rsidP="002C6CA2">
            <w:pPr>
              <w:rPr>
                <w:sz w:val="24"/>
                <w:szCs w:val="24"/>
              </w:rPr>
            </w:pPr>
            <w:r w:rsidRPr="00093210">
              <w:rPr>
                <w:color w:val="000000"/>
                <w:sz w:val="24"/>
                <w:szCs w:val="24"/>
              </w:rPr>
              <w:t xml:space="preserve">San Diego, CA 92101                     </w:t>
            </w:r>
            <w:r w:rsidRPr="00093210">
              <w:rPr>
                <w:sz w:val="24"/>
                <w:szCs w:val="24"/>
              </w:rPr>
              <w:t>Phone: (619) 446-1562</w:t>
            </w:r>
          </w:p>
        </w:tc>
      </w:tr>
      <w:tr w:rsidR="002C6CA2" w:rsidRPr="00247B82" w14:paraId="6E977F63" w14:textId="77777777" w:rsidTr="00C026BC">
        <w:trPr>
          <w:trHeight w:val="908"/>
        </w:trPr>
        <w:tc>
          <w:tcPr>
            <w:tcW w:w="4945" w:type="dxa"/>
          </w:tcPr>
          <w:p w14:paraId="7394FB6D" w14:textId="77777777" w:rsidR="002C6CA2" w:rsidRPr="00247B82" w:rsidRDefault="002C6CA2" w:rsidP="002C6CA2">
            <w:pPr>
              <w:rPr>
                <w:sz w:val="24"/>
                <w:szCs w:val="24"/>
              </w:rPr>
            </w:pPr>
            <w:r w:rsidRPr="00247B82">
              <w:rPr>
                <w:sz w:val="24"/>
                <w:szCs w:val="24"/>
              </w:rPr>
              <w:t>Rady Children’s Hospital</w:t>
            </w:r>
          </w:p>
          <w:p w14:paraId="357E89AC" w14:textId="77777777" w:rsidR="002C6CA2" w:rsidRPr="00247B82" w:rsidRDefault="002C6CA2" w:rsidP="002C6CA2">
            <w:pPr>
              <w:rPr>
                <w:sz w:val="24"/>
                <w:szCs w:val="24"/>
              </w:rPr>
            </w:pPr>
            <w:r w:rsidRPr="00247B82">
              <w:rPr>
                <w:sz w:val="24"/>
                <w:szCs w:val="24"/>
              </w:rPr>
              <w:t>3020 Children's Way</w:t>
            </w:r>
          </w:p>
          <w:p w14:paraId="0F3DA35C" w14:textId="527455BD" w:rsidR="002C6CA2" w:rsidRPr="00247B82" w:rsidRDefault="002C6CA2" w:rsidP="002C6CA2">
            <w:pPr>
              <w:rPr>
                <w:sz w:val="24"/>
                <w:szCs w:val="24"/>
                <w:lang w:val="en"/>
              </w:rPr>
            </w:pPr>
            <w:r w:rsidRPr="00247B82">
              <w:rPr>
                <w:sz w:val="24"/>
                <w:szCs w:val="24"/>
              </w:rPr>
              <w:t>San Diego, CA 92123      Phone: (858) 576-1700</w:t>
            </w:r>
          </w:p>
        </w:tc>
        <w:tc>
          <w:tcPr>
            <w:tcW w:w="5850" w:type="dxa"/>
          </w:tcPr>
          <w:p w14:paraId="20BD58C9" w14:textId="77777777" w:rsidR="002C6CA2" w:rsidRPr="00247B82" w:rsidRDefault="002C6CA2" w:rsidP="002C6CA2">
            <w:pPr>
              <w:rPr>
                <w:sz w:val="24"/>
                <w:szCs w:val="24"/>
                <w:lang w:val="es-MX"/>
              </w:rPr>
            </w:pPr>
            <w:r w:rsidRPr="00247B82">
              <w:rPr>
                <w:sz w:val="24"/>
                <w:szCs w:val="24"/>
                <w:lang w:val="es-MX"/>
              </w:rPr>
              <w:t>Sharp Chula Vista Medical Center</w:t>
            </w:r>
          </w:p>
          <w:p w14:paraId="1B03E40C" w14:textId="77777777" w:rsidR="002C6CA2" w:rsidRPr="00247B82" w:rsidRDefault="002C6CA2" w:rsidP="002C6CA2">
            <w:pPr>
              <w:rPr>
                <w:sz w:val="24"/>
                <w:szCs w:val="24"/>
                <w:lang w:val="es-MX"/>
              </w:rPr>
            </w:pPr>
            <w:r w:rsidRPr="00247B82">
              <w:rPr>
                <w:sz w:val="24"/>
                <w:szCs w:val="24"/>
                <w:lang w:val="es-MX"/>
              </w:rPr>
              <w:t>751 Medical Center Ct.</w:t>
            </w:r>
          </w:p>
          <w:p w14:paraId="1BFDB1B7" w14:textId="7F506FB4" w:rsidR="002C6CA2" w:rsidRPr="00247B82" w:rsidRDefault="002C6CA2" w:rsidP="002C6CA2">
            <w:pPr>
              <w:rPr>
                <w:b/>
                <w:i/>
                <w:color w:val="000000"/>
                <w:sz w:val="24"/>
                <w:szCs w:val="24"/>
              </w:rPr>
            </w:pPr>
            <w:r w:rsidRPr="00247B82">
              <w:rPr>
                <w:sz w:val="24"/>
                <w:szCs w:val="24"/>
                <w:lang w:val="es-MX"/>
              </w:rPr>
              <w:t xml:space="preserve">Chula Vista, CA 91911                   </w:t>
            </w:r>
            <w:r w:rsidRPr="00247B82">
              <w:rPr>
                <w:sz w:val="24"/>
                <w:szCs w:val="24"/>
              </w:rPr>
              <w:t>Phone: (619) 502-5800</w:t>
            </w:r>
          </w:p>
        </w:tc>
      </w:tr>
      <w:tr w:rsidR="002C6CA2" w:rsidRPr="00AF7898" w14:paraId="67A12CDB" w14:textId="77777777" w:rsidTr="00C026BC">
        <w:trPr>
          <w:trHeight w:val="872"/>
        </w:trPr>
        <w:tc>
          <w:tcPr>
            <w:tcW w:w="4945" w:type="dxa"/>
          </w:tcPr>
          <w:p w14:paraId="12C73D60" w14:textId="77777777" w:rsidR="002C6CA2" w:rsidRPr="00247B82" w:rsidRDefault="002C6CA2" w:rsidP="002C6CA2">
            <w:pPr>
              <w:rPr>
                <w:bCs/>
                <w:sz w:val="24"/>
                <w:szCs w:val="24"/>
              </w:rPr>
            </w:pPr>
            <w:r w:rsidRPr="00247B82">
              <w:rPr>
                <w:bCs/>
                <w:sz w:val="24"/>
                <w:szCs w:val="24"/>
              </w:rPr>
              <w:t xml:space="preserve">Sharp Copley Lab </w:t>
            </w:r>
          </w:p>
          <w:p w14:paraId="008A59F4" w14:textId="77777777" w:rsidR="002C6CA2" w:rsidRPr="00247B82" w:rsidRDefault="002C6CA2" w:rsidP="002C6CA2">
            <w:pPr>
              <w:rPr>
                <w:bCs/>
                <w:sz w:val="24"/>
                <w:szCs w:val="24"/>
              </w:rPr>
            </w:pPr>
            <w:r w:rsidRPr="00247B82">
              <w:rPr>
                <w:bCs/>
                <w:sz w:val="24"/>
                <w:szCs w:val="24"/>
              </w:rPr>
              <w:t>5651 Copley Dr.</w:t>
            </w:r>
          </w:p>
          <w:p w14:paraId="4185D644" w14:textId="56A9A375" w:rsidR="002C6CA2" w:rsidRPr="00247B82" w:rsidRDefault="002C6CA2" w:rsidP="002C6CA2">
            <w:pPr>
              <w:rPr>
                <w:bCs/>
                <w:sz w:val="24"/>
                <w:szCs w:val="24"/>
                <w:lang w:val="en"/>
              </w:rPr>
            </w:pPr>
            <w:r w:rsidRPr="00247B82">
              <w:rPr>
                <w:bCs/>
                <w:sz w:val="24"/>
                <w:szCs w:val="24"/>
              </w:rPr>
              <w:t>San Diego, CA 92111</w:t>
            </w:r>
          </w:p>
        </w:tc>
        <w:tc>
          <w:tcPr>
            <w:tcW w:w="5850" w:type="dxa"/>
          </w:tcPr>
          <w:p w14:paraId="5C600BCD" w14:textId="77777777" w:rsidR="002C6CA2" w:rsidRPr="00247B82" w:rsidRDefault="002C6CA2" w:rsidP="002C6CA2">
            <w:pPr>
              <w:rPr>
                <w:color w:val="202124"/>
                <w:sz w:val="24"/>
                <w:szCs w:val="24"/>
                <w:shd w:val="clear" w:color="auto" w:fill="FFFFFF"/>
              </w:rPr>
            </w:pPr>
            <w:r w:rsidRPr="00247B82">
              <w:rPr>
                <w:color w:val="000000"/>
                <w:sz w:val="24"/>
                <w:szCs w:val="24"/>
              </w:rPr>
              <w:t>Sharp Rees-Stealy Medical Group</w:t>
            </w:r>
          </w:p>
          <w:p w14:paraId="6BB1B161" w14:textId="77777777" w:rsidR="002C6CA2" w:rsidRPr="00247B82" w:rsidRDefault="002C6CA2" w:rsidP="002C6CA2">
            <w:pPr>
              <w:rPr>
                <w:color w:val="202124"/>
                <w:sz w:val="24"/>
                <w:szCs w:val="24"/>
                <w:shd w:val="clear" w:color="auto" w:fill="FFFFFF"/>
              </w:rPr>
            </w:pPr>
            <w:r w:rsidRPr="00247B82">
              <w:rPr>
                <w:color w:val="202124"/>
                <w:sz w:val="24"/>
                <w:szCs w:val="24"/>
                <w:shd w:val="clear" w:color="auto" w:fill="FFFFFF"/>
              </w:rPr>
              <w:t>8701 Cuyamaca St</w:t>
            </w:r>
          </w:p>
          <w:p w14:paraId="20152E62" w14:textId="1AEEC463" w:rsidR="002C6CA2" w:rsidRPr="00AF7898" w:rsidRDefault="002C6CA2" w:rsidP="002C6CA2">
            <w:pPr>
              <w:rPr>
                <w:bCs/>
                <w:color w:val="000000"/>
                <w:sz w:val="24"/>
                <w:szCs w:val="24"/>
              </w:rPr>
            </w:pPr>
            <w:r w:rsidRPr="00247B82">
              <w:rPr>
                <w:color w:val="202124"/>
                <w:sz w:val="24"/>
                <w:szCs w:val="24"/>
                <w:shd w:val="clear" w:color="auto" w:fill="FFFFFF"/>
              </w:rPr>
              <w:t>Santee, CA 92071</w:t>
            </w:r>
          </w:p>
        </w:tc>
      </w:tr>
    </w:tbl>
    <w:p w14:paraId="47FFF530" w14:textId="77777777" w:rsidR="00EE5BA4" w:rsidRDefault="00EE5BA4" w:rsidP="0099162B">
      <w:pPr>
        <w:pStyle w:val="Heading1"/>
        <w:rPr>
          <w:szCs w:val="24"/>
        </w:rPr>
      </w:pPr>
      <w:bookmarkStart w:id="88" w:name="_Toc328585510"/>
    </w:p>
    <w:p w14:paraId="37147B7D" w14:textId="13E2E20A" w:rsidR="00F22137" w:rsidRPr="006617F5" w:rsidRDefault="00AD50C5" w:rsidP="000341F4">
      <w:pPr>
        <w:pStyle w:val="Heading1"/>
        <w:rPr>
          <w:szCs w:val="24"/>
        </w:rPr>
      </w:pPr>
      <w:bookmarkStart w:id="89" w:name="_Toc328585511"/>
      <w:bookmarkEnd w:id="88"/>
      <w:r w:rsidRPr="006617F5">
        <w:rPr>
          <w:szCs w:val="24"/>
        </w:rPr>
        <w:t>Standards of Student Conduct</w:t>
      </w:r>
      <w:bookmarkEnd w:id="89"/>
    </w:p>
    <w:p w14:paraId="27D2386A" w14:textId="77777777" w:rsidR="00710163" w:rsidRPr="00AF7898" w:rsidRDefault="00710163" w:rsidP="006165D2">
      <w:pPr>
        <w:spacing w:after="120"/>
        <w:rPr>
          <w:sz w:val="24"/>
          <w:szCs w:val="24"/>
        </w:rPr>
      </w:pPr>
      <w:r w:rsidRPr="006617F5">
        <w:rPr>
          <w:sz w:val="24"/>
          <w:szCs w:val="24"/>
        </w:rPr>
        <w:t>In joining the academic community, the student enjoys the right and shares the responsibility of exercising the freedom to learn. Like other members of the academic community, each student’s conduct is expected to be in accordance with the standards of the college that are designed to promote its educational purposes. A charge of misconduct may be imposed upon a student for violating provisions of college policy/procedure, state education statutes and regulations and/or administrative codes. Where a student is subject</w:t>
      </w:r>
      <w:r w:rsidRPr="00AF7898">
        <w:rPr>
          <w:sz w:val="24"/>
          <w:szCs w:val="24"/>
        </w:rPr>
        <w:t xml:space="preserve"> to charges of misconduct, such charges shall be </w:t>
      </w:r>
      <w:r w:rsidRPr="00AF7898">
        <w:rPr>
          <w:sz w:val="24"/>
          <w:szCs w:val="24"/>
        </w:rPr>
        <w:lastRenderedPageBreak/>
        <w:t>processed in accordance with the Southwestern Community College District’s policy and procedure No. 5500.</w:t>
      </w:r>
    </w:p>
    <w:p w14:paraId="46CAF15B" w14:textId="77777777" w:rsidR="00710163" w:rsidRPr="006617F5" w:rsidRDefault="00710163" w:rsidP="00710163">
      <w:pPr>
        <w:rPr>
          <w:sz w:val="24"/>
          <w:szCs w:val="24"/>
        </w:rPr>
      </w:pPr>
      <w:r w:rsidRPr="00AF7898">
        <w:rPr>
          <w:sz w:val="24"/>
          <w:szCs w:val="24"/>
        </w:rPr>
        <w:t xml:space="preserve">The Superintendent/President’s designee shall, in consultation with the Academic Senate, establish procedures for the imposition of discipline of students in accordance with the requirements for due process of the Federal and State law and regulations. The procedures shall clearly define the conduct that is subject to discipline and shall identify potential disciplinary </w:t>
      </w:r>
      <w:r w:rsidRPr="006617F5">
        <w:rPr>
          <w:sz w:val="24"/>
          <w:szCs w:val="24"/>
        </w:rPr>
        <w:t xml:space="preserve">actions including, but not limited to, the removal, suspension or expulsion of a student. The procedures shall be made widely available to students through the College Catalog and other means. </w:t>
      </w:r>
    </w:p>
    <w:p w14:paraId="729A0865" w14:textId="77777777" w:rsidR="00710163" w:rsidRPr="006617F5" w:rsidRDefault="00710163" w:rsidP="00710163">
      <w:pPr>
        <w:rPr>
          <w:sz w:val="24"/>
          <w:szCs w:val="24"/>
        </w:rPr>
      </w:pPr>
    </w:p>
    <w:p w14:paraId="3D4E3F14" w14:textId="48E6F43A" w:rsidR="000C000B" w:rsidRPr="006617F5" w:rsidRDefault="0010791C" w:rsidP="00710163">
      <w:pPr>
        <w:rPr>
          <w:b/>
          <w:bCs/>
          <w:sz w:val="24"/>
          <w:szCs w:val="24"/>
          <w:u w:val="single"/>
        </w:rPr>
      </w:pPr>
      <w:r w:rsidRPr="006617F5">
        <w:rPr>
          <w:b/>
          <w:bCs/>
          <w:sz w:val="24"/>
          <w:szCs w:val="24"/>
          <w:u w:val="single"/>
        </w:rPr>
        <w:t>Discipline Process</w:t>
      </w:r>
    </w:p>
    <w:p w14:paraId="4FB7F2AB" w14:textId="5C0CC30E" w:rsidR="00E94024" w:rsidRPr="00AF7898" w:rsidRDefault="00E53B85" w:rsidP="00E94024">
      <w:pPr>
        <w:spacing w:after="120"/>
        <w:rPr>
          <w:sz w:val="24"/>
          <w:szCs w:val="24"/>
        </w:rPr>
      </w:pPr>
      <w:r w:rsidRPr="006617F5">
        <w:rPr>
          <w:sz w:val="24"/>
          <w:szCs w:val="24"/>
        </w:rPr>
        <w:t xml:space="preserve">The </w:t>
      </w:r>
      <w:r w:rsidR="00CF4CC7" w:rsidRPr="006617F5">
        <w:rPr>
          <w:sz w:val="24"/>
          <w:szCs w:val="24"/>
        </w:rPr>
        <w:t>MLT program has a disciplinary process in place to monitor and remediate negative and unprofessional behaviors and misconduct. When a student is found in violation of an MLT policy, procedure, classroom</w:t>
      </w:r>
      <w:r w:rsidR="00CF4CC7" w:rsidRPr="00AF7898">
        <w:rPr>
          <w:sz w:val="24"/>
          <w:szCs w:val="24"/>
        </w:rPr>
        <w:t xml:space="preserve"> rule, professionalism behavior, or any other inappropriate act the student will receive a counseling memo from the faculty, staff, program director</w:t>
      </w:r>
      <w:r w:rsidR="00061060" w:rsidRPr="00AF7898">
        <w:rPr>
          <w:sz w:val="24"/>
          <w:szCs w:val="24"/>
        </w:rPr>
        <w:t>, or clinical faculty</w:t>
      </w:r>
      <w:r w:rsidR="00CF4CC7" w:rsidRPr="00AF7898">
        <w:rPr>
          <w:sz w:val="24"/>
          <w:szCs w:val="24"/>
        </w:rPr>
        <w:t xml:space="preserve">. </w:t>
      </w:r>
      <w:r w:rsidR="00E94024" w:rsidRPr="00AF7898">
        <w:rPr>
          <w:sz w:val="24"/>
          <w:szCs w:val="24"/>
        </w:rPr>
        <w:t xml:space="preserve">The severity of the infraction will warrant the course of action (memo, suspension, dismissal, etc.). </w:t>
      </w:r>
    </w:p>
    <w:p w14:paraId="04E66CDF" w14:textId="5EE56648" w:rsidR="00061060" w:rsidRPr="00AF7898" w:rsidRDefault="00CF4CC7" w:rsidP="00DB0D2F">
      <w:pPr>
        <w:spacing w:after="120"/>
        <w:rPr>
          <w:sz w:val="24"/>
          <w:szCs w:val="24"/>
        </w:rPr>
      </w:pPr>
      <w:r w:rsidRPr="00AF7898">
        <w:rPr>
          <w:sz w:val="24"/>
          <w:szCs w:val="24"/>
        </w:rPr>
        <w:t xml:space="preserve">The </w:t>
      </w:r>
      <w:r w:rsidRPr="00AF7898">
        <w:rPr>
          <w:i/>
          <w:iCs/>
          <w:sz w:val="24"/>
          <w:szCs w:val="24"/>
        </w:rPr>
        <w:t xml:space="preserve">memo </w:t>
      </w:r>
      <w:r w:rsidR="00BE4927" w:rsidRPr="00AF7898">
        <w:rPr>
          <w:i/>
          <w:iCs/>
          <w:sz w:val="24"/>
          <w:szCs w:val="24"/>
        </w:rPr>
        <w:t>is the first</w:t>
      </w:r>
      <w:r w:rsidR="00BE4927" w:rsidRPr="00AF7898">
        <w:rPr>
          <w:sz w:val="24"/>
          <w:szCs w:val="24"/>
        </w:rPr>
        <w:t xml:space="preserve"> step in the disciplinary process and </w:t>
      </w:r>
      <w:r w:rsidRPr="00AF7898">
        <w:rPr>
          <w:sz w:val="24"/>
          <w:szCs w:val="24"/>
        </w:rPr>
        <w:t xml:space="preserve">will include the date and time of meeting with </w:t>
      </w:r>
      <w:r w:rsidR="002A043E" w:rsidRPr="00AF7898">
        <w:rPr>
          <w:sz w:val="24"/>
          <w:szCs w:val="24"/>
        </w:rPr>
        <w:t xml:space="preserve">the </w:t>
      </w:r>
      <w:r w:rsidRPr="00AF7898">
        <w:rPr>
          <w:sz w:val="24"/>
          <w:szCs w:val="24"/>
        </w:rPr>
        <w:t xml:space="preserve">student, the </w:t>
      </w:r>
      <w:r w:rsidR="00760A81" w:rsidRPr="00AF7898">
        <w:rPr>
          <w:sz w:val="24"/>
          <w:szCs w:val="24"/>
        </w:rPr>
        <w:t>classification and description of the</w:t>
      </w:r>
      <w:r w:rsidRPr="00AF7898">
        <w:rPr>
          <w:sz w:val="24"/>
          <w:szCs w:val="24"/>
        </w:rPr>
        <w:t xml:space="preserve"> incident</w:t>
      </w:r>
      <w:r w:rsidR="00760A81" w:rsidRPr="00AF7898">
        <w:rPr>
          <w:sz w:val="24"/>
          <w:szCs w:val="24"/>
        </w:rPr>
        <w:t>/behavior</w:t>
      </w:r>
      <w:r w:rsidRPr="00AF7898">
        <w:rPr>
          <w:sz w:val="24"/>
          <w:szCs w:val="24"/>
        </w:rPr>
        <w:t>, any notable discussion points, remediation</w:t>
      </w:r>
      <w:r w:rsidR="00BE4927" w:rsidRPr="00AF7898">
        <w:rPr>
          <w:sz w:val="24"/>
          <w:szCs w:val="24"/>
        </w:rPr>
        <w:t>/corrective action</w:t>
      </w:r>
      <w:r w:rsidRPr="00AF7898">
        <w:rPr>
          <w:sz w:val="24"/>
          <w:szCs w:val="24"/>
        </w:rPr>
        <w:t xml:space="preserve"> plans, and signatures of student and faculty, staff, program director</w:t>
      </w:r>
      <w:r w:rsidR="00061060" w:rsidRPr="00AF7898">
        <w:rPr>
          <w:sz w:val="24"/>
          <w:szCs w:val="24"/>
        </w:rPr>
        <w:t>, or clinical faculty</w:t>
      </w:r>
      <w:r w:rsidRPr="00AF7898">
        <w:rPr>
          <w:sz w:val="24"/>
          <w:szCs w:val="24"/>
        </w:rPr>
        <w:t xml:space="preserve">. </w:t>
      </w:r>
    </w:p>
    <w:p w14:paraId="3F982120" w14:textId="62464BC3" w:rsidR="009521D4" w:rsidRPr="00AF7898" w:rsidRDefault="00061060" w:rsidP="00710163">
      <w:pPr>
        <w:rPr>
          <w:sz w:val="24"/>
          <w:szCs w:val="24"/>
        </w:rPr>
      </w:pPr>
      <w:r w:rsidRPr="00AF7898">
        <w:rPr>
          <w:sz w:val="24"/>
          <w:szCs w:val="24"/>
        </w:rPr>
        <w:t>If a student accumulates three counseling memos</w:t>
      </w:r>
      <w:r w:rsidR="009521D4" w:rsidRPr="00AF7898">
        <w:rPr>
          <w:sz w:val="24"/>
          <w:szCs w:val="24"/>
        </w:rPr>
        <w:t xml:space="preserve"> of any kind</w:t>
      </w:r>
      <w:r w:rsidRPr="00AF7898">
        <w:rPr>
          <w:sz w:val="24"/>
          <w:szCs w:val="24"/>
        </w:rPr>
        <w:t xml:space="preserve">, a remediation form is completed. The </w:t>
      </w:r>
      <w:r w:rsidRPr="00AF7898">
        <w:rPr>
          <w:i/>
          <w:iCs/>
          <w:sz w:val="24"/>
          <w:szCs w:val="24"/>
        </w:rPr>
        <w:t xml:space="preserve">remediation form is </w:t>
      </w:r>
      <w:r w:rsidR="00BE4927" w:rsidRPr="00AF7898">
        <w:rPr>
          <w:i/>
          <w:iCs/>
          <w:sz w:val="24"/>
          <w:szCs w:val="24"/>
        </w:rPr>
        <w:t>the second level</w:t>
      </w:r>
      <w:r w:rsidR="00BE4927" w:rsidRPr="00AF7898">
        <w:rPr>
          <w:sz w:val="24"/>
          <w:szCs w:val="24"/>
        </w:rPr>
        <w:t xml:space="preserve"> of the </w:t>
      </w:r>
      <w:r w:rsidR="00446B4C" w:rsidRPr="00AF7898">
        <w:rPr>
          <w:sz w:val="24"/>
          <w:szCs w:val="24"/>
        </w:rPr>
        <w:t>discipline</w:t>
      </w:r>
      <w:r w:rsidR="00BE4927" w:rsidRPr="00AF7898">
        <w:rPr>
          <w:sz w:val="24"/>
          <w:szCs w:val="24"/>
        </w:rPr>
        <w:t xml:space="preserve"> and is </w:t>
      </w:r>
      <w:r w:rsidRPr="00AF7898">
        <w:rPr>
          <w:sz w:val="24"/>
          <w:szCs w:val="24"/>
        </w:rPr>
        <w:t xml:space="preserve">intended to create a </w:t>
      </w:r>
      <w:r w:rsidR="00BE4927" w:rsidRPr="00AF7898">
        <w:rPr>
          <w:sz w:val="24"/>
          <w:szCs w:val="24"/>
        </w:rPr>
        <w:t xml:space="preserve">specific </w:t>
      </w:r>
      <w:r w:rsidRPr="00AF7898">
        <w:rPr>
          <w:sz w:val="24"/>
          <w:szCs w:val="24"/>
        </w:rPr>
        <w:t xml:space="preserve">plan to get the student focused on correcting the behavior in a specific amount of time. There will be a plan review date and </w:t>
      </w:r>
      <w:r w:rsidRPr="00AF7898">
        <w:rPr>
          <w:b/>
          <w:bCs/>
          <w:sz w:val="24"/>
          <w:szCs w:val="24"/>
        </w:rPr>
        <w:t>if the student does not meet the remediation</w:t>
      </w:r>
      <w:r w:rsidRPr="00AF7898">
        <w:rPr>
          <w:sz w:val="24"/>
          <w:szCs w:val="24"/>
        </w:rPr>
        <w:t xml:space="preserve"> plan by the review date, </w:t>
      </w:r>
      <w:r w:rsidR="00BE4927" w:rsidRPr="00AF7898">
        <w:rPr>
          <w:sz w:val="24"/>
          <w:szCs w:val="24"/>
        </w:rPr>
        <w:t>the next step in the discipline process occurs.</w:t>
      </w:r>
      <w:r w:rsidR="00AB13D2" w:rsidRPr="00AF7898">
        <w:rPr>
          <w:sz w:val="24"/>
          <w:szCs w:val="24"/>
        </w:rPr>
        <w:t xml:space="preserve"> If the student meets the remediation process, </w:t>
      </w:r>
      <w:r w:rsidR="007423C3" w:rsidRPr="00AF7898">
        <w:rPr>
          <w:sz w:val="24"/>
          <w:szCs w:val="24"/>
        </w:rPr>
        <w:t xml:space="preserve">the student continues with the course and </w:t>
      </w:r>
      <w:r w:rsidR="00AB13D2" w:rsidRPr="00AF7898">
        <w:rPr>
          <w:sz w:val="24"/>
          <w:szCs w:val="24"/>
        </w:rPr>
        <w:t>the document is kept in the student’s file</w:t>
      </w:r>
      <w:r w:rsidR="007423C3" w:rsidRPr="00AF7898">
        <w:rPr>
          <w:sz w:val="24"/>
          <w:szCs w:val="24"/>
        </w:rPr>
        <w:t>.</w:t>
      </w:r>
    </w:p>
    <w:p w14:paraId="68D62764" w14:textId="55E0E31A" w:rsidR="00BE4927" w:rsidRPr="00AF7898" w:rsidRDefault="00BE4927" w:rsidP="00710163">
      <w:pPr>
        <w:rPr>
          <w:sz w:val="24"/>
          <w:szCs w:val="24"/>
        </w:rPr>
      </w:pPr>
      <w:r w:rsidRPr="00AF7898">
        <w:rPr>
          <w:sz w:val="24"/>
          <w:szCs w:val="24"/>
        </w:rPr>
        <w:t xml:space="preserve">The student’s failure to meet the remediation requirements will require a face-to-face meeting with the program director within 48 hours of failing the remediation. At the </w:t>
      </w:r>
      <w:r w:rsidR="005611CB" w:rsidRPr="00AF7898">
        <w:rPr>
          <w:sz w:val="24"/>
          <w:szCs w:val="24"/>
        </w:rPr>
        <w:t>meeting,</w:t>
      </w:r>
      <w:r w:rsidRPr="00AF7898">
        <w:rPr>
          <w:sz w:val="24"/>
          <w:szCs w:val="24"/>
        </w:rPr>
        <w:t xml:space="preserve"> the program director will discuss any one or more of the following:</w:t>
      </w:r>
    </w:p>
    <w:p w14:paraId="0007A608" w14:textId="7AD0626C" w:rsidR="00E53B85" w:rsidRPr="00AF7898" w:rsidRDefault="00BE4927" w:rsidP="00BE4927">
      <w:pPr>
        <w:pStyle w:val="ListParagraph"/>
        <w:numPr>
          <w:ilvl w:val="0"/>
          <w:numId w:val="67"/>
        </w:numPr>
        <w:rPr>
          <w:sz w:val="24"/>
          <w:szCs w:val="24"/>
        </w:rPr>
      </w:pPr>
      <w:r w:rsidRPr="00AF7898">
        <w:rPr>
          <w:sz w:val="24"/>
          <w:szCs w:val="24"/>
        </w:rPr>
        <w:t xml:space="preserve">If the remediation was given by the </w:t>
      </w:r>
      <w:r w:rsidR="00AB13D2" w:rsidRPr="00AF7898">
        <w:rPr>
          <w:b/>
          <w:bCs/>
          <w:sz w:val="24"/>
          <w:szCs w:val="24"/>
        </w:rPr>
        <w:t>*</w:t>
      </w:r>
      <w:r w:rsidRPr="00AF7898">
        <w:rPr>
          <w:b/>
          <w:bCs/>
          <w:i/>
          <w:iCs/>
          <w:sz w:val="24"/>
          <w:szCs w:val="24"/>
        </w:rPr>
        <w:t>clinical site for a technical skill</w:t>
      </w:r>
      <w:r w:rsidRPr="00AF7898">
        <w:rPr>
          <w:b/>
          <w:bCs/>
          <w:sz w:val="24"/>
          <w:szCs w:val="24"/>
        </w:rPr>
        <w:t xml:space="preserve"> </w:t>
      </w:r>
      <w:r w:rsidRPr="00AF7898">
        <w:rPr>
          <w:sz w:val="24"/>
          <w:szCs w:val="24"/>
        </w:rPr>
        <w:t>the faculty of that discipline will review the remediation and me</w:t>
      </w:r>
      <w:r w:rsidR="00AB13D2" w:rsidRPr="00AF7898">
        <w:rPr>
          <w:sz w:val="24"/>
          <w:szCs w:val="24"/>
        </w:rPr>
        <w:t>e</w:t>
      </w:r>
      <w:r w:rsidRPr="00AF7898">
        <w:rPr>
          <w:sz w:val="24"/>
          <w:szCs w:val="24"/>
        </w:rPr>
        <w:t xml:space="preserve">t with the program director. They will discuss the technical skills taught in the course </w:t>
      </w:r>
      <w:r w:rsidR="006C4804" w:rsidRPr="00AF7898">
        <w:rPr>
          <w:sz w:val="24"/>
          <w:szCs w:val="24"/>
        </w:rPr>
        <w:t>to determine if the</w:t>
      </w:r>
      <w:r w:rsidR="009521D4" w:rsidRPr="00AF7898">
        <w:rPr>
          <w:sz w:val="24"/>
          <w:szCs w:val="24"/>
        </w:rPr>
        <w:t xml:space="preserve"> student’s</w:t>
      </w:r>
      <w:r w:rsidR="006C4804" w:rsidRPr="00AF7898">
        <w:rPr>
          <w:sz w:val="24"/>
          <w:szCs w:val="24"/>
        </w:rPr>
        <w:t xml:space="preserve"> lack or poor technical skill was classroom influenced or if the student could not grasp the skill. </w:t>
      </w:r>
    </w:p>
    <w:p w14:paraId="71C8D3F0" w14:textId="77E0D3DC" w:rsidR="006C4804" w:rsidRPr="00AF7898" w:rsidRDefault="006C4804" w:rsidP="00BE4927">
      <w:pPr>
        <w:pStyle w:val="ListParagraph"/>
        <w:numPr>
          <w:ilvl w:val="0"/>
          <w:numId w:val="67"/>
        </w:numPr>
        <w:rPr>
          <w:sz w:val="24"/>
          <w:szCs w:val="24"/>
        </w:rPr>
      </w:pPr>
      <w:r w:rsidRPr="00AF7898">
        <w:rPr>
          <w:sz w:val="24"/>
          <w:szCs w:val="24"/>
        </w:rPr>
        <w:t xml:space="preserve">If the student’s lack of performance is due to a lack of instruction, the student is allowed the opportunity to </w:t>
      </w:r>
      <w:r w:rsidR="00AB13D2" w:rsidRPr="00AF7898">
        <w:rPr>
          <w:sz w:val="24"/>
          <w:szCs w:val="24"/>
        </w:rPr>
        <w:t xml:space="preserve">receive </w:t>
      </w:r>
      <w:r w:rsidRPr="00AF7898">
        <w:rPr>
          <w:sz w:val="24"/>
          <w:szCs w:val="24"/>
        </w:rPr>
        <w:t>extra help to increase the skill.</w:t>
      </w:r>
      <w:r w:rsidR="009521D4" w:rsidRPr="00AF7898">
        <w:rPr>
          <w:sz w:val="24"/>
          <w:szCs w:val="24"/>
        </w:rPr>
        <w:t xml:space="preserve"> The faculty is required to remedy the deficiencies.</w:t>
      </w:r>
      <w:r w:rsidRPr="00AF7898">
        <w:rPr>
          <w:sz w:val="24"/>
          <w:szCs w:val="24"/>
        </w:rPr>
        <w:t xml:space="preserve"> </w:t>
      </w:r>
    </w:p>
    <w:p w14:paraId="7DB945E3" w14:textId="14B26639" w:rsidR="006C4804" w:rsidRPr="00AF7898" w:rsidRDefault="006C4804" w:rsidP="00BE4927">
      <w:pPr>
        <w:pStyle w:val="ListParagraph"/>
        <w:numPr>
          <w:ilvl w:val="0"/>
          <w:numId w:val="67"/>
        </w:numPr>
        <w:rPr>
          <w:sz w:val="24"/>
          <w:szCs w:val="24"/>
        </w:rPr>
      </w:pPr>
      <w:r w:rsidRPr="00AF7898">
        <w:rPr>
          <w:sz w:val="24"/>
          <w:szCs w:val="24"/>
        </w:rPr>
        <w:t xml:space="preserve">If the student </w:t>
      </w:r>
      <w:r w:rsidR="009521D4" w:rsidRPr="00AF7898">
        <w:rPr>
          <w:sz w:val="24"/>
          <w:szCs w:val="24"/>
        </w:rPr>
        <w:t xml:space="preserve">could perform the skill but was </w:t>
      </w:r>
      <w:r w:rsidRPr="00AF7898">
        <w:rPr>
          <w:sz w:val="24"/>
          <w:szCs w:val="24"/>
        </w:rPr>
        <w:t xml:space="preserve">unable to </w:t>
      </w:r>
      <w:r w:rsidR="009521D4" w:rsidRPr="00AF7898">
        <w:rPr>
          <w:sz w:val="24"/>
          <w:szCs w:val="24"/>
        </w:rPr>
        <w:t>perform at expected levels</w:t>
      </w:r>
      <w:r w:rsidRPr="00AF7898">
        <w:rPr>
          <w:sz w:val="24"/>
          <w:szCs w:val="24"/>
        </w:rPr>
        <w:t xml:space="preserve">, the program director will discuss </w:t>
      </w:r>
      <w:r w:rsidR="009521D4" w:rsidRPr="00AF7898">
        <w:rPr>
          <w:sz w:val="24"/>
          <w:szCs w:val="24"/>
        </w:rPr>
        <w:t xml:space="preserve">with the student </w:t>
      </w:r>
      <w:r w:rsidRPr="00AF7898">
        <w:rPr>
          <w:sz w:val="24"/>
          <w:szCs w:val="24"/>
        </w:rPr>
        <w:t xml:space="preserve">the </w:t>
      </w:r>
      <w:r w:rsidR="009521D4" w:rsidRPr="00AF7898">
        <w:rPr>
          <w:sz w:val="24"/>
          <w:szCs w:val="24"/>
        </w:rPr>
        <w:t>plan of</w:t>
      </w:r>
      <w:r w:rsidRPr="00AF7898">
        <w:rPr>
          <w:sz w:val="24"/>
          <w:szCs w:val="24"/>
        </w:rPr>
        <w:t xml:space="preserve"> extra skill practice to increase the technical skill.</w:t>
      </w:r>
      <w:r w:rsidR="009521D4" w:rsidRPr="00AF7898">
        <w:rPr>
          <w:sz w:val="24"/>
          <w:szCs w:val="24"/>
        </w:rPr>
        <w:t xml:space="preserve"> </w:t>
      </w:r>
    </w:p>
    <w:p w14:paraId="5FAC2B93" w14:textId="14CE2C84" w:rsidR="006C4804" w:rsidRPr="00AF7898" w:rsidRDefault="006C4804" w:rsidP="00BE4927">
      <w:pPr>
        <w:pStyle w:val="ListParagraph"/>
        <w:numPr>
          <w:ilvl w:val="0"/>
          <w:numId w:val="67"/>
        </w:numPr>
        <w:rPr>
          <w:sz w:val="24"/>
          <w:szCs w:val="24"/>
        </w:rPr>
      </w:pPr>
      <w:r w:rsidRPr="00AF7898">
        <w:rPr>
          <w:sz w:val="24"/>
          <w:szCs w:val="24"/>
        </w:rPr>
        <w:t xml:space="preserve">If the student lacks the skills entirely, a decision may be made </w:t>
      </w:r>
      <w:r w:rsidR="009521D4" w:rsidRPr="00AF7898">
        <w:rPr>
          <w:sz w:val="24"/>
          <w:szCs w:val="24"/>
        </w:rPr>
        <w:t xml:space="preserve">by the program director, in conjunction with faculty and clinical faculty input, </w:t>
      </w:r>
      <w:r w:rsidRPr="00AF7898">
        <w:rPr>
          <w:sz w:val="24"/>
          <w:szCs w:val="24"/>
        </w:rPr>
        <w:t xml:space="preserve">that the student </w:t>
      </w:r>
      <w:r w:rsidR="009521D4" w:rsidRPr="00AF7898">
        <w:rPr>
          <w:sz w:val="24"/>
          <w:szCs w:val="24"/>
        </w:rPr>
        <w:t xml:space="preserve">must </w:t>
      </w:r>
      <w:r w:rsidRPr="00AF7898">
        <w:rPr>
          <w:sz w:val="24"/>
          <w:szCs w:val="24"/>
        </w:rPr>
        <w:t xml:space="preserve">fail the course. </w:t>
      </w:r>
    </w:p>
    <w:p w14:paraId="6944F769" w14:textId="6008449E" w:rsidR="009521D4" w:rsidRPr="00AF7898" w:rsidRDefault="009521D4" w:rsidP="00DB0D2F">
      <w:pPr>
        <w:spacing w:after="120"/>
        <w:jc w:val="center"/>
        <w:rPr>
          <w:sz w:val="24"/>
          <w:szCs w:val="24"/>
        </w:rPr>
      </w:pPr>
      <w:r w:rsidRPr="00AF7898">
        <w:rPr>
          <w:sz w:val="24"/>
          <w:szCs w:val="24"/>
        </w:rPr>
        <w:t>*</w:t>
      </w:r>
      <w:r w:rsidRPr="00AF7898">
        <w:rPr>
          <w:b/>
          <w:bCs/>
          <w:i/>
          <w:iCs/>
          <w:sz w:val="24"/>
          <w:szCs w:val="24"/>
        </w:rPr>
        <w:t>An example scenario</w:t>
      </w:r>
      <w:r w:rsidR="00AB13D2" w:rsidRPr="00AF7898">
        <w:rPr>
          <w:b/>
          <w:bCs/>
          <w:i/>
          <w:iCs/>
          <w:sz w:val="24"/>
          <w:szCs w:val="24"/>
        </w:rPr>
        <w:t xml:space="preserve"> provided to illustrate the process</w:t>
      </w:r>
      <w:r w:rsidR="00AB13D2" w:rsidRPr="00AF7898">
        <w:rPr>
          <w:sz w:val="24"/>
          <w:szCs w:val="24"/>
        </w:rPr>
        <w:t>.</w:t>
      </w:r>
    </w:p>
    <w:p w14:paraId="15C7A7D1" w14:textId="406E1B0D" w:rsidR="009C7A63" w:rsidRPr="006617F5" w:rsidRDefault="00AB13D2" w:rsidP="00710163">
      <w:pPr>
        <w:rPr>
          <w:sz w:val="24"/>
          <w:szCs w:val="24"/>
        </w:rPr>
      </w:pPr>
      <w:r w:rsidRPr="00AF7898">
        <w:rPr>
          <w:sz w:val="24"/>
          <w:szCs w:val="24"/>
        </w:rPr>
        <w:lastRenderedPageBreak/>
        <w:t xml:space="preserve">The </w:t>
      </w:r>
      <w:r w:rsidR="00446B4C" w:rsidRPr="00AF7898">
        <w:rPr>
          <w:sz w:val="24"/>
          <w:szCs w:val="24"/>
        </w:rPr>
        <w:t>third</w:t>
      </w:r>
      <w:r w:rsidRPr="00AF7898">
        <w:rPr>
          <w:sz w:val="24"/>
          <w:szCs w:val="24"/>
        </w:rPr>
        <w:t xml:space="preserve"> and final step of the process </w:t>
      </w:r>
      <w:r w:rsidR="007423C3" w:rsidRPr="00AF7898">
        <w:rPr>
          <w:sz w:val="24"/>
          <w:szCs w:val="24"/>
        </w:rPr>
        <w:t>shows</w:t>
      </w:r>
      <w:r w:rsidRPr="00AF7898">
        <w:rPr>
          <w:sz w:val="24"/>
          <w:szCs w:val="24"/>
        </w:rPr>
        <w:t xml:space="preserve"> </w:t>
      </w:r>
      <w:r w:rsidR="007423C3" w:rsidRPr="00AF7898">
        <w:rPr>
          <w:sz w:val="24"/>
          <w:szCs w:val="24"/>
        </w:rPr>
        <w:t>the student remediated the issue, took extra steps to</w:t>
      </w:r>
      <w:r w:rsidRPr="00AF7898">
        <w:rPr>
          <w:sz w:val="24"/>
          <w:szCs w:val="24"/>
        </w:rPr>
        <w:t xml:space="preserve"> </w:t>
      </w:r>
      <w:r w:rsidR="007423C3" w:rsidRPr="00AF7898">
        <w:rPr>
          <w:sz w:val="24"/>
          <w:szCs w:val="24"/>
        </w:rPr>
        <w:t>remedy the deficiency, or failed the course.</w:t>
      </w:r>
      <w:r w:rsidR="00DB0D2F" w:rsidRPr="00AF7898">
        <w:rPr>
          <w:sz w:val="24"/>
          <w:szCs w:val="24"/>
        </w:rPr>
        <w:t xml:space="preserve"> </w:t>
      </w:r>
      <w:r w:rsidR="00061060" w:rsidRPr="00AF7898">
        <w:rPr>
          <w:sz w:val="24"/>
          <w:szCs w:val="24"/>
        </w:rPr>
        <w:t xml:space="preserve">Examples of misconduct include, </w:t>
      </w:r>
      <w:r w:rsidR="00061060" w:rsidRPr="00AF7898">
        <w:rPr>
          <w:b/>
          <w:bCs/>
          <w:i/>
          <w:iCs/>
          <w:sz w:val="24"/>
          <w:szCs w:val="24"/>
        </w:rPr>
        <w:t>but are not limited to</w:t>
      </w:r>
      <w:r w:rsidR="00061060" w:rsidRPr="00AF7898">
        <w:rPr>
          <w:sz w:val="24"/>
          <w:szCs w:val="24"/>
        </w:rPr>
        <w:t xml:space="preserve">: </w:t>
      </w:r>
      <w:r w:rsidR="009C7A63" w:rsidRPr="00AF7898">
        <w:rPr>
          <w:sz w:val="24"/>
          <w:szCs w:val="24"/>
        </w:rPr>
        <w:t xml:space="preserve">poor attendance (being late, leaving early, failure to notify…), poor attitude (appearance of disgust, talk back, arrogance, sobbing, etc.), </w:t>
      </w:r>
      <w:r w:rsidR="00061060" w:rsidRPr="00AF7898">
        <w:rPr>
          <w:sz w:val="24"/>
          <w:szCs w:val="24"/>
        </w:rPr>
        <w:t xml:space="preserve">out casting a classmate, </w:t>
      </w:r>
      <w:r w:rsidR="009C7A63" w:rsidRPr="00AF7898">
        <w:rPr>
          <w:sz w:val="24"/>
          <w:szCs w:val="24"/>
        </w:rPr>
        <w:t xml:space="preserve">violation of dress code, lack of </w:t>
      </w:r>
      <w:r w:rsidR="009C7A63" w:rsidRPr="006617F5">
        <w:rPr>
          <w:sz w:val="24"/>
          <w:szCs w:val="24"/>
        </w:rPr>
        <w:t xml:space="preserve">professionalism (immature), failure to turn in homework, </w:t>
      </w:r>
      <w:r w:rsidR="00061060" w:rsidRPr="006617F5">
        <w:rPr>
          <w:sz w:val="24"/>
          <w:szCs w:val="24"/>
        </w:rPr>
        <w:t xml:space="preserve">copying another student’s work, </w:t>
      </w:r>
      <w:r w:rsidR="009C7A63" w:rsidRPr="006617F5">
        <w:rPr>
          <w:sz w:val="24"/>
          <w:szCs w:val="24"/>
        </w:rPr>
        <w:t>failure to meet deadlines, and any other actions or behaviors identified by faculty</w:t>
      </w:r>
      <w:r w:rsidR="00061060" w:rsidRPr="006617F5">
        <w:rPr>
          <w:sz w:val="24"/>
          <w:szCs w:val="24"/>
        </w:rPr>
        <w:t xml:space="preserve">, </w:t>
      </w:r>
      <w:r w:rsidR="009C7A63" w:rsidRPr="006617F5">
        <w:rPr>
          <w:sz w:val="24"/>
          <w:szCs w:val="24"/>
        </w:rPr>
        <w:t>staff</w:t>
      </w:r>
      <w:r w:rsidR="00061060" w:rsidRPr="006617F5">
        <w:rPr>
          <w:sz w:val="24"/>
          <w:szCs w:val="24"/>
        </w:rPr>
        <w:t>, or program director</w:t>
      </w:r>
      <w:r w:rsidR="009C7A63" w:rsidRPr="006617F5">
        <w:rPr>
          <w:sz w:val="24"/>
          <w:szCs w:val="24"/>
        </w:rPr>
        <w:t xml:space="preserve"> of the MLT program and its clinical sites</w:t>
      </w:r>
      <w:r w:rsidR="00061060" w:rsidRPr="006617F5">
        <w:rPr>
          <w:sz w:val="24"/>
          <w:szCs w:val="24"/>
        </w:rPr>
        <w:t xml:space="preserve"> as inappropriate</w:t>
      </w:r>
      <w:r w:rsidR="009C7A63" w:rsidRPr="006617F5">
        <w:rPr>
          <w:sz w:val="24"/>
          <w:szCs w:val="24"/>
        </w:rPr>
        <w:t>.</w:t>
      </w:r>
      <w:r w:rsidR="00E94024" w:rsidRPr="006617F5">
        <w:rPr>
          <w:sz w:val="24"/>
          <w:szCs w:val="24"/>
        </w:rPr>
        <w:t xml:space="preserve"> If the action causes harm, brings danger, invokes fear,  </w:t>
      </w:r>
    </w:p>
    <w:p w14:paraId="31CA4BAE" w14:textId="77777777" w:rsidR="000C000B" w:rsidRPr="006617F5" w:rsidRDefault="000C000B" w:rsidP="00710163">
      <w:pPr>
        <w:rPr>
          <w:sz w:val="24"/>
          <w:szCs w:val="24"/>
        </w:rPr>
      </w:pPr>
    </w:p>
    <w:p w14:paraId="1A4110D1" w14:textId="1EDFE7DA" w:rsidR="000B17C5" w:rsidRPr="006617F5" w:rsidRDefault="000B17C5" w:rsidP="000B17C5">
      <w:pPr>
        <w:rPr>
          <w:b/>
          <w:bCs/>
          <w:sz w:val="24"/>
          <w:szCs w:val="24"/>
          <w:u w:val="single"/>
        </w:rPr>
      </w:pPr>
      <w:r w:rsidRPr="006617F5">
        <w:rPr>
          <w:b/>
          <w:bCs/>
          <w:sz w:val="24"/>
          <w:szCs w:val="24"/>
          <w:u w:val="single"/>
        </w:rPr>
        <w:t>Disciplinary Action Violations</w:t>
      </w:r>
    </w:p>
    <w:p w14:paraId="79FBB572" w14:textId="059D1159" w:rsidR="00197102" w:rsidRPr="00AF7898" w:rsidRDefault="00283655" w:rsidP="000B17C5">
      <w:pPr>
        <w:rPr>
          <w:sz w:val="24"/>
          <w:szCs w:val="24"/>
        </w:rPr>
      </w:pPr>
      <w:r w:rsidRPr="006617F5">
        <w:rPr>
          <w:sz w:val="24"/>
          <w:szCs w:val="24"/>
        </w:rPr>
        <w:t>The MLT program adheres to all SWC policies and procedures related to the discipline process. T</w:t>
      </w:r>
      <w:r w:rsidR="00197102" w:rsidRPr="006617F5">
        <w:rPr>
          <w:sz w:val="24"/>
          <w:szCs w:val="24"/>
        </w:rPr>
        <w:t>he following conduct shall constitute good cause for discipline, including but not limited to the removal, suspension, or expulsion of a student, except for conduct that constitutes sexual harassment under Title IX, which shall be addressed under AP 3433 Prohibition of Sexual Harassment under Title IX, and AP 3434 Responding to Harassment Based on Sex under Title IX.</w:t>
      </w:r>
      <w:r w:rsidR="00E94024" w:rsidRPr="006617F5">
        <w:rPr>
          <w:sz w:val="24"/>
          <w:szCs w:val="24"/>
        </w:rPr>
        <w:t xml:space="preserve"> This is not an exhaustive list,</w:t>
      </w:r>
      <w:r w:rsidR="00E94024" w:rsidRPr="00AF7898">
        <w:rPr>
          <w:sz w:val="24"/>
          <w:szCs w:val="24"/>
        </w:rPr>
        <w:t xml:space="preserve"> and the severity of the infraction will warrant the course of action (suspension, dismissal, etc.). </w:t>
      </w:r>
    </w:p>
    <w:p w14:paraId="4D2EDACC" w14:textId="77777777" w:rsidR="00E92CFA" w:rsidRPr="00AF7898" w:rsidRDefault="000B17C5" w:rsidP="004A61D3">
      <w:pPr>
        <w:numPr>
          <w:ilvl w:val="0"/>
          <w:numId w:val="25"/>
        </w:numPr>
        <w:spacing w:after="120"/>
        <w:rPr>
          <w:sz w:val="24"/>
          <w:szCs w:val="24"/>
        </w:rPr>
      </w:pPr>
      <w:r w:rsidRPr="00AF7898">
        <w:rPr>
          <w:sz w:val="24"/>
          <w:szCs w:val="24"/>
        </w:rPr>
        <w:t xml:space="preserve">Cheating, or engaging in other academic dishonesty including copying from another’s work; discussion prohibited by the instructor; obtaining exam copies without permission; and using notes, other information, or devices that have been prohibited. </w:t>
      </w:r>
    </w:p>
    <w:p w14:paraId="198C98C8" w14:textId="75AF4989" w:rsidR="00E92CFA" w:rsidRPr="00AF7898" w:rsidRDefault="000B17C5" w:rsidP="004A61D3">
      <w:pPr>
        <w:numPr>
          <w:ilvl w:val="0"/>
          <w:numId w:val="25"/>
        </w:numPr>
        <w:spacing w:after="120"/>
        <w:rPr>
          <w:sz w:val="24"/>
          <w:szCs w:val="24"/>
        </w:rPr>
      </w:pPr>
      <w:r w:rsidRPr="00AF7898">
        <w:rPr>
          <w:sz w:val="24"/>
          <w:szCs w:val="24"/>
        </w:rPr>
        <w:t>Plagiarism in individual or group work or in a student publication, including the act of taking the ideas, words or specific substantive materials of another and offering them as one’s own without giving credit to the sources.</w:t>
      </w:r>
    </w:p>
    <w:p w14:paraId="41CDEDDF" w14:textId="77777777" w:rsidR="0038478A" w:rsidRPr="00AF7898" w:rsidRDefault="000B17C5" w:rsidP="004A61D3">
      <w:pPr>
        <w:numPr>
          <w:ilvl w:val="0"/>
          <w:numId w:val="25"/>
        </w:numPr>
        <w:spacing w:after="120"/>
        <w:rPr>
          <w:sz w:val="24"/>
          <w:szCs w:val="24"/>
        </w:rPr>
      </w:pPr>
      <w:r w:rsidRPr="00AF7898">
        <w:rPr>
          <w:sz w:val="24"/>
          <w:szCs w:val="24"/>
        </w:rPr>
        <w:t>Unauthorized preparation, giving, selling, transfer, distribution, or publication, for any commercial purpose, of any contemporaneous recording of an academic presentation in a classroom or equivalent site of instruction, including but not limited to handwritten or typewritten class notes.</w:t>
      </w:r>
    </w:p>
    <w:p w14:paraId="142B6D37" w14:textId="77777777" w:rsidR="00E92CFA" w:rsidRPr="00AF7898" w:rsidRDefault="000B17C5" w:rsidP="004A61D3">
      <w:pPr>
        <w:numPr>
          <w:ilvl w:val="0"/>
          <w:numId w:val="25"/>
        </w:numPr>
        <w:spacing w:after="120"/>
        <w:rPr>
          <w:sz w:val="24"/>
          <w:szCs w:val="24"/>
        </w:rPr>
      </w:pPr>
      <w:r w:rsidRPr="00AF7898">
        <w:rPr>
          <w:sz w:val="24"/>
          <w:szCs w:val="24"/>
        </w:rPr>
        <w:t xml:space="preserve">Disruptive behavior, willful disobedience or the open and persistent defiance of the authority of, or persistent abuse of, college </w:t>
      </w:r>
      <w:r w:rsidR="00F46697" w:rsidRPr="00AF7898">
        <w:rPr>
          <w:sz w:val="24"/>
          <w:szCs w:val="24"/>
        </w:rPr>
        <w:t>personnel, which</w:t>
      </w:r>
      <w:r w:rsidRPr="00AF7898">
        <w:rPr>
          <w:sz w:val="24"/>
          <w:szCs w:val="24"/>
        </w:rPr>
        <w:t xml:space="preserve"> may or may not include habitual profanity or vulgarity. </w:t>
      </w:r>
    </w:p>
    <w:p w14:paraId="61098B5B" w14:textId="77777777" w:rsidR="00E92CFA" w:rsidRPr="00AF7898" w:rsidRDefault="000B17C5" w:rsidP="004A61D3">
      <w:pPr>
        <w:numPr>
          <w:ilvl w:val="0"/>
          <w:numId w:val="25"/>
        </w:numPr>
        <w:spacing w:after="120"/>
        <w:rPr>
          <w:sz w:val="24"/>
          <w:szCs w:val="24"/>
        </w:rPr>
      </w:pPr>
      <w:r w:rsidRPr="00AF7898">
        <w:rPr>
          <w:sz w:val="24"/>
          <w:szCs w:val="24"/>
        </w:rPr>
        <w:t xml:space="preserve"> Assault or battery upon another person or any threat of force or violence or causing, attempting to cause or threatening to cause physical injury to another person.</w:t>
      </w:r>
    </w:p>
    <w:p w14:paraId="4633FAA0" w14:textId="77777777" w:rsidR="00E92CFA" w:rsidRPr="00AF7898" w:rsidRDefault="000B17C5" w:rsidP="004A61D3">
      <w:pPr>
        <w:numPr>
          <w:ilvl w:val="0"/>
          <w:numId w:val="25"/>
        </w:numPr>
        <w:spacing w:after="120"/>
        <w:rPr>
          <w:sz w:val="24"/>
          <w:szCs w:val="24"/>
        </w:rPr>
      </w:pPr>
      <w:r w:rsidRPr="00AF7898">
        <w:rPr>
          <w:sz w:val="24"/>
          <w:szCs w:val="24"/>
        </w:rPr>
        <w:t>Possession, sale or otherwise furnishing any firearm, knife, explosive, or other dangerous object, including, but not limited to, any facsimile firearm, knife or explosive, unless, in the case of possession of any object of this type, the student has obtained written permission to possess the item from the Superintendent/ President or his/her designee.</w:t>
      </w:r>
    </w:p>
    <w:p w14:paraId="53229A6D" w14:textId="77777777" w:rsidR="00E92CFA" w:rsidRPr="00AF7898" w:rsidRDefault="000B17C5" w:rsidP="004A61D3">
      <w:pPr>
        <w:numPr>
          <w:ilvl w:val="0"/>
          <w:numId w:val="25"/>
        </w:numPr>
        <w:spacing w:after="120"/>
        <w:rPr>
          <w:sz w:val="24"/>
          <w:szCs w:val="24"/>
        </w:rPr>
      </w:pPr>
      <w:r w:rsidRPr="00AF7898">
        <w:rPr>
          <w:sz w:val="24"/>
          <w:szCs w:val="24"/>
        </w:rPr>
        <w:t>Unlawful possession, use, sale, offer to sell, furnishing, or being under the influence of any controlled substance; alcoholic beverage, or intoxicant of any kind; Unlawful possession of offering, arranging or negotiating the sale of any drug paraphernali</w:t>
      </w:r>
      <w:r w:rsidR="008309AD" w:rsidRPr="00AF7898">
        <w:rPr>
          <w:sz w:val="24"/>
          <w:szCs w:val="24"/>
        </w:rPr>
        <w:t>a.</w:t>
      </w:r>
    </w:p>
    <w:p w14:paraId="718B1A51" w14:textId="77777777" w:rsidR="00E92CFA" w:rsidRPr="00AF7898" w:rsidRDefault="000B17C5" w:rsidP="004A61D3">
      <w:pPr>
        <w:numPr>
          <w:ilvl w:val="0"/>
          <w:numId w:val="25"/>
        </w:numPr>
        <w:spacing w:after="120"/>
        <w:rPr>
          <w:sz w:val="24"/>
          <w:szCs w:val="24"/>
        </w:rPr>
      </w:pPr>
      <w:r w:rsidRPr="00AF7898">
        <w:rPr>
          <w:sz w:val="24"/>
          <w:szCs w:val="24"/>
        </w:rPr>
        <w:t xml:space="preserve">Committing or attempting to commit robbery or extortion. </w:t>
      </w:r>
    </w:p>
    <w:p w14:paraId="007D83A6" w14:textId="77777777" w:rsidR="00E92CFA" w:rsidRPr="00AF7898" w:rsidRDefault="000B17C5" w:rsidP="004A61D3">
      <w:pPr>
        <w:numPr>
          <w:ilvl w:val="0"/>
          <w:numId w:val="25"/>
        </w:numPr>
        <w:spacing w:after="120"/>
        <w:rPr>
          <w:sz w:val="24"/>
          <w:szCs w:val="24"/>
        </w:rPr>
      </w:pPr>
      <w:r w:rsidRPr="00AF7898">
        <w:rPr>
          <w:sz w:val="24"/>
          <w:szCs w:val="24"/>
        </w:rPr>
        <w:t>Causing or attempting to cause damage and/or defacing College District property or private property on College District controlled facilities.</w:t>
      </w:r>
    </w:p>
    <w:p w14:paraId="6A303245" w14:textId="77777777" w:rsidR="00E92CFA" w:rsidRPr="00AF7898" w:rsidRDefault="000B17C5" w:rsidP="004A61D3">
      <w:pPr>
        <w:numPr>
          <w:ilvl w:val="0"/>
          <w:numId w:val="25"/>
        </w:numPr>
        <w:spacing w:after="120"/>
        <w:rPr>
          <w:sz w:val="24"/>
          <w:szCs w:val="24"/>
        </w:rPr>
      </w:pPr>
      <w:r w:rsidRPr="00AF7898">
        <w:rPr>
          <w:sz w:val="24"/>
          <w:szCs w:val="24"/>
        </w:rPr>
        <w:lastRenderedPageBreak/>
        <w:t>Theft, attempted theft, or knowingly receiving stolen College District property or private property.</w:t>
      </w:r>
    </w:p>
    <w:p w14:paraId="56057F65" w14:textId="77777777" w:rsidR="00E92CFA" w:rsidRPr="00AF7898" w:rsidRDefault="000B17C5" w:rsidP="004A61D3">
      <w:pPr>
        <w:numPr>
          <w:ilvl w:val="0"/>
          <w:numId w:val="25"/>
        </w:numPr>
        <w:spacing w:after="120"/>
        <w:rPr>
          <w:sz w:val="24"/>
          <w:szCs w:val="24"/>
        </w:rPr>
      </w:pPr>
      <w:r w:rsidRPr="00AF7898">
        <w:rPr>
          <w:sz w:val="24"/>
          <w:szCs w:val="24"/>
        </w:rPr>
        <w:t xml:space="preserve">Willful or persistent smoking in any area where smoking has been prohibited by law or by regulation of the College District. </w:t>
      </w:r>
    </w:p>
    <w:p w14:paraId="2BF53470" w14:textId="77777777" w:rsidR="00E92CFA" w:rsidRPr="00AF7898" w:rsidRDefault="000B17C5" w:rsidP="004A61D3">
      <w:pPr>
        <w:numPr>
          <w:ilvl w:val="0"/>
          <w:numId w:val="25"/>
        </w:numPr>
        <w:spacing w:after="100" w:afterAutospacing="1"/>
        <w:rPr>
          <w:sz w:val="24"/>
          <w:szCs w:val="24"/>
        </w:rPr>
      </w:pPr>
      <w:r w:rsidRPr="00AF7898">
        <w:rPr>
          <w:sz w:val="24"/>
          <w:szCs w:val="24"/>
        </w:rPr>
        <w:t>Engaging in harassing or discriminatory behavior based on race, sex, gender, religion, sexual orientation, age, national origin, disability, or any other status protected by law.</w:t>
      </w:r>
    </w:p>
    <w:p w14:paraId="78E971FE" w14:textId="77777777" w:rsidR="00E92CFA" w:rsidRPr="00AF7898" w:rsidRDefault="000B17C5" w:rsidP="004A61D3">
      <w:pPr>
        <w:numPr>
          <w:ilvl w:val="0"/>
          <w:numId w:val="25"/>
        </w:numPr>
        <w:spacing w:after="120"/>
        <w:rPr>
          <w:sz w:val="24"/>
          <w:szCs w:val="24"/>
        </w:rPr>
      </w:pPr>
      <w:r w:rsidRPr="00AF7898">
        <w:rPr>
          <w:sz w:val="24"/>
          <w:szCs w:val="24"/>
        </w:rPr>
        <w:t>Engaging in intimidating conduct or bullying against another student through words or actions, including direct physical contact; verbal assaults, such as teasing or name-calling; social isolation or manipulation; and cyber-bullying.</w:t>
      </w:r>
    </w:p>
    <w:p w14:paraId="2EC71E27" w14:textId="77777777" w:rsidR="00E92CFA" w:rsidRPr="00AF7898" w:rsidRDefault="000B17C5" w:rsidP="004A61D3">
      <w:pPr>
        <w:numPr>
          <w:ilvl w:val="0"/>
          <w:numId w:val="25"/>
        </w:numPr>
        <w:spacing w:after="120"/>
        <w:rPr>
          <w:sz w:val="24"/>
          <w:szCs w:val="24"/>
        </w:rPr>
      </w:pPr>
      <w:r w:rsidRPr="00AF7898">
        <w:rPr>
          <w:sz w:val="24"/>
          <w:szCs w:val="24"/>
        </w:rPr>
        <w:t>Committing sexual harassment as defined by law or by College District policies and procedures.</w:t>
      </w:r>
    </w:p>
    <w:p w14:paraId="27DC81D4" w14:textId="77777777" w:rsidR="00E92CFA" w:rsidRPr="00AF7898" w:rsidRDefault="000B17C5" w:rsidP="004A61D3">
      <w:pPr>
        <w:numPr>
          <w:ilvl w:val="0"/>
          <w:numId w:val="25"/>
        </w:numPr>
        <w:spacing w:after="120"/>
        <w:rPr>
          <w:sz w:val="24"/>
          <w:szCs w:val="24"/>
        </w:rPr>
      </w:pPr>
      <w:r w:rsidRPr="00AF7898">
        <w:rPr>
          <w:sz w:val="24"/>
          <w:szCs w:val="24"/>
        </w:rPr>
        <w:t>Willful misconduct which results in injury or death to a student or to college personnel or which results in cutting, defacing, or other injury to any real or personal property owned by the College District.</w:t>
      </w:r>
    </w:p>
    <w:p w14:paraId="516D7CAE" w14:textId="0F37C93C" w:rsidR="00E92CFA" w:rsidRPr="00AF7898" w:rsidRDefault="000B17C5" w:rsidP="004A61D3">
      <w:pPr>
        <w:numPr>
          <w:ilvl w:val="0"/>
          <w:numId w:val="25"/>
        </w:numPr>
        <w:spacing w:after="120"/>
        <w:rPr>
          <w:sz w:val="24"/>
          <w:szCs w:val="24"/>
        </w:rPr>
      </w:pPr>
      <w:r w:rsidRPr="00AF7898">
        <w:rPr>
          <w:sz w:val="24"/>
          <w:szCs w:val="24"/>
        </w:rPr>
        <w:t xml:space="preserve">Misrepresentation and/or impersonation </w:t>
      </w:r>
      <w:r w:rsidR="005611CB" w:rsidRPr="00AF7898">
        <w:rPr>
          <w:sz w:val="24"/>
          <w:szCs w:val="24"/>
        </w:rPr>
        <w:t>includes</w:t>
      </w:r>
      <w:r w:rsidRPr="00AF7898">
        <w:rPr>
          <w:sz w:val="24"/>
          <w:szCs w:val="24"/>
        </w:rPr>
        <w:t xml:space="preserve"> arranging for or allowing another individual to impersonate or otherwise misrepresent the student, in person or in an online environment.</w:t>
      </w:r>
    </w:p>
    <w:p w14:paraId="7054F0CE" w14:textId="77777777" w:rsidR="00E92CFA" w:rsidRPr="00AF7898" w:rsidRDefault="000B17C5" w:rsidP="004A61D3">
      <w:pPr>
        <w:numPr>
          <w:ilvl w:val="0"/>
          <w:numId w:val="25"/>
        </w:numPr>
        <w:spacing w:after="120"/>
        <w:rPr>
          <w:sz w:val="24"/>
          <w:szCs w:val="24"/>
        </w:rPr>
      </w:pPr>
      <w:r w:rsidRPr="00AF7898">
        <w:rPr>
          <w:sz w:val="24"/>
          <w:szCs w:val="24"/>
        </w:rPr>
        <w:t>Dishonesty, forgery, alteration or misuse of college documents, records or identification, or knowingly furnishing false information to the College District.</w:t>
      </w:r>
    </w:p>
    <w:p w14:paraId="05A707A0" w14:textId="77777777" w:rsidR="00E92CFA" w:rsidRPr="00AF7898" w:rsidRDefault="000B17C5" w:rsidP="004A61D3">
      <w:pPr>
        <w:numPr>
          <w:ilvl w:val="0"/>
          <w:numId w:val="25"/>
        </w:numPr>
        <w:spacing w:after="120"/>
        <w:rPr>
          <w:sz w:val="24"/>
          <w:szCs w:val="24"/>
        </w:rPr>
      </w:pPr>
      <w:r w:rsidRPr="00AF7898">
        <w:rPr>
          <w:sz w:val="24"/>
          <w:szCs w:val="24"/>
        </w:rPr>
        <w:t>Unauthorized entry upon or use of College District facilities.</w:t>
      </w:r>
    </w:p>
    <w:p w14:paraId="73DC311B" w14:textId="77777777" w:rsidR="00E92CFA" w:rsidRPr="00AF7898" w:rsidRDefault="000B17C5" w:rsidP="004A61D3">
      <w:pPr>
        <w:numPr>
          <w:ilvl w:val="0"/>
          <w:numId w:val="25"/>
        </w:numPr>
        <w:spacing w:after="120"/>
        <w:rPr>
          <w:sz w:val="24"/>
          <w:szCs w:val="24"/>
        </w:rPr>
      </w:pPr>
      <w:r w:rsidRPr="00AF7898">
        <w:rPr>
          <w:sz w:val="24"/>
          <w:szCs w:val="24"/>
        </w:rPr>
        <w:t>Lewd, indecent or obscene conduct or gestures on College District-owned or controlled property, or at College District sponsored or supervised functions.</w:t>
      </w:r>
    </w:p>
    <w:p w14:paraId="6154CA8C" w14:textId="77777777" w:rsidR="00E92CFA" w:rsidRPr="00AF7898" w:rsidRDefault="000B17C5" w:rsidP="004A61D3">
      <w:pPr>
        <w:numPr>
          <w:ilvl w:val="0"/>
          <w:numId w:val="25"/>
        </w:numPr>
        <w:spacing w:after="120"/>
        <w:rPr>
          <w:sz w:val="24"/>
          <w:szCs w:val="24"/>
        </w:rPr>
      </w:pPr>
      <w:r w:rsidRPr="00AF7898">
        <w:rPr>
          <w:sz w:val="24"/>
          <w:szCs w:val="24"/>
        </w:rPr>
        <w:t>Engaging in expression which is obscene; libelous, or slanderous; or that incites students as to create a clear and present danger of the commission of unlawful acts on any College District premises, or the violation of lawful College District administrative procedures, or the substantial disruption of the orderly operation of the College District.</w:t>
      </w:r>
    </w:p>
    <w:p w14:paraId="4363AA8A" w14:textId="5E027251" w:rsidR="007423C3" w:rsidRPr="00AF7898" w:rsidRDefault="000B17C5" w:rsidP="007423C3">
      <w:pPr>
        <w:numPr>
          <w:ilvl w:val="0"/>
          <w:numId w:val="25"/>
        </w:numPr>
        <w:spacing w:after="120"/>
        <w:rPr>
          <w:sz w:val="24"/>
          <w:szCs w:val="24"/>
        </w:rPr>
      </w:pPr>
      <w:r w:rsidRPr="00AF7898">
        <w:rPr>
          <w:sz w:val="24"/>
          <w:szCs w:val="24"/>
        </w:rPr>
        <w:t xml:space="preserve">Engaging in physical or verbal disruption of instructional or student services activities, administrative procedures, public service functions, authorized curricular or co-curricular activities or prevention of authorization guests from </w:t>
      </w:r>
      <w:r w:rsidR="005611CB" w:rsidRPr="00AF7898">
        <w:rPr>
          <w:sz w:val="24"/>
          <w:szCs w:val="24"/>
        </w:rPr>
        <w:t>conducting</w:t>
      </w:r>
      <w:r w:rsidRPr="00AF7898">
        <w:rPr>
          <w:sz w:val="24"/>
          <w:szCs w:val="24"/>
        </w:rPr>
        <w:t xml:space="preserve"> the purpose for which they are College District property.</w:t>
      </w:r>
    </w:p>
    <w:p w14:paraId="67DD2D4E" w14:textId="23F699F9" w:rsidR="00E92CFA" w:rsidRPr="00AF7898" w:rsidRDefault="000B17C5" w:rsidP="004A61D3">
      <w:pPr>
        <w:numPr>
          <w:ilvl w:val="0"/>
          <w:numId w:val="25"/>
        </w:numPr>
        <w:spacing w:after="120"/>
        <w:rPr>
          <w:sz w:val="24"/>
          <w:szCs w:val="24"/>
        </w:rPr>
      </w:pPr>
      <w:r w:rsidRPr="00AF7898">
        <w:rPr>
          <w:sz w:val="24"/>
          <w:szCs w:val="24"/>
        </w:rPr>
        <w:t xml:space="preserve">Engaging in physical or verbal intimidation or harassment of such severity or pervasiveness as to have the </w:t>
      </w:r>
      <w:r w:rsidR="00446B4C" w:rsidRPr="00AF7898">
        <w:rPr>
          <w:sz w:val="24"/>
          <w:szCs w:val="24"/>
        </w:rPr>
        <w:t>purpose</w:t>
      </w:r>
      <w:r w:rsidRPr="00AF7898">
        <w:rPr>
          <w:sz w:val="24"/>
          <w:szCs w:val="24"/>
        </w:rPr>
        <w:t xml:space="preserve"> of unreasonably interfering with a student’s academic performance, or College District employee’s work performance, or of creating an intimidating, hostile or offensive educational or work environment.</w:t>
      </w:r>
    </w:p>
    <w:p w14:paraId="2B1FF157" w14:textId="77777777" w:rsidR="00E92CFA" w:rsidRPr="00AF7898" w:rsidRDefault="000B17C5" w:rsidP="004A61D3">
      <w:pPr>
        <w:numPr>
          <w:ilvl w:val="0"/>
          <w:numId w:val="25"/>
        </w:numPr>
        <w:spacing w:after="120"/>
        <w:rPr>
          <w:sz w:val="24"/>
          <w:szCs w:val="24"/>
        </w:rPr>
      </w:pPr>
      <w:r w:rsidRPr="00AF7898">
        <w:rPr>
          <w:sz w:val="24"/>
          <w:szCs w:val="24"/>
        </w:rPr>
        <w:t xml:space="preserve">Violation of Board policies and/or procedures governing the use of student user accounts, computers, and telecommunication devices, including but not limited to the unauthorized entry, opening or viewing of a file; the unauthorized use of another individual’s identification and password; arranging for, allowing, and/or impersonation of one person by another; sending obscene or abusive messages or files; and/or use of computing </w:t>
      </w:r>
      <w:r w:rsidRPr="00AF7898">
        <w:rPr>
          <w:sz w:val="24"/>
          <w:szCs w:val="24"/>
        </w:rPr>
        <w:lastRenderedPageBreak/>
        <w:t>facilities to interfere with the work of another student or employee of the College District.</w:t>
      </w:r>
    </w:p>
    <w:p w14:paraId="037A4E95" w14:textId="77777777" w:rsidR="00E92CFA" w:rsidRPr="00AF7898" w:rsidRDefault="000B17C5" w:rsidP="004A61D3">
      <w:pPr>
        <w:numPr>
          <w:ilvl w:val="0"/>
          <w:numId w:val="25"/>
        </w:numPr>
        <w:spacing w:after="120"/>
        <w:rPr>
          <w:sz w:val="24"/>
          <w:szCs w:val="24"/>
        </w:rPr>
      </w:pPr>
      <w:r w:rsidRPr="00AF7898">
        <w:rPr>
          <w:sz w:val="24"/>
          <w:szCs w:val="24"/>
        </w:rPr>
        <w:t>Violation of a duly issued restraining order, stalking, and/or a pattern of conduct with intent to follow, alarm, or harass another person, and/or which causes that person to reasonably fear for his or her safety, and where the pattern of conduct persisted after the person has demanded that the pattern of conduct cease.</w:t>
      </w:r>
    </w:p>
    <w:p w14:paraId="0625518C" w14:textId="77777777" w:rsidR="00E92CFA" w:rsidRPr="006617F5" w:rsidRDefault="000B17C5" w:rsidP="004A61D3">
      <w:pPr>
        <w:numPr>
          <w:ilvl w:val="0"/>
          <w:numId w:val="25"/>
        </w:numPr>
        <w:spacing w:after="120"/>
        <w:rPr>
          <w:sz w:val="24"/>
          <w:szCs w:val="24"/>
        </w:rPr>
      </w:pPr>
      <w:r w:rsidRPr="006617F5">
        <w:rPr>
          <w:sz w:val="24"/>
          <w:szCs w:val="24"/>
        </w:rPr>
        <w:t>Persistent, serious misconduct where other means of correction have failed to bring about proper conduct or where the presence of the student causes a continuing danger to the physic</w:t>
      </w:r>
      <w:r w:rsidR="008309AD" w:rsidRPr="006617F5">
        <w:rPr>
          <w:sz w:val="24"/>
          <w:szCs w:val="24"/>
        </w:rPr>
        <w:t>al safety of students or others</w:t>
      </w:r>
      <w:r w:rsidR="00E92CFA" w:rsidRPr="006617F5">
        <w:rPr>
          <w:sz w:val="24"/>
          <w:szCs w:val="24"/>
        </w:rPr>
        <w:t>.</w:t>
      </w:r>
    </w:p>
    <w:p w14:paraId="60B609CD" w14:textId="77777777" w:rsidR="000B17C5" w:rsidRPr="006617F5" w:rsidRDefault="000B17C5" w:rsidP="004A61D3">
      <w:pPr>
        <w:numPr>
          <w:ilvl w:val="0"/>
          <w:numId w:val="25"/>
        </w:numPr>
        <w:rPr>
          <w:sz w:val="24"/>
          <w:szCs w:val="24"/>
        </w:rPr>
      </w:pPr>
      <w:r w:rsidRPr="006617F5">
        <w:rPr>
          <w:sz w:val="24"/>
          <w:szCs w:val="24"/>
        </w:rPr>
        <w:t>Violation of college regulations or state laws.</w:t>
      </w:r>
    </w:p>
    <w:p w14:paraId="2A45A15B" w14:textId="77777777" w:rsidR="00283655" w:rsidRPr="006617F5" w:rsidRDefault="00283655" w:rsidP="00283655">
      <w:pPr>
        <w:rPr>
          <w:sz w:val="24"/>
          <w:szCs w:val="24"/>
        </w:rPr>
      </w:pPr>
    </w:p>
    <w:p w14:paraId="37C7DF96" w14:textId="77777777" w:rsidR="00283655" w:rsidRPr="006617F5" w:rsidRDefault="00283655" w:rsidP="00283655">
      <w:pPr>
        <w:pStyle w:val="BodyText"/>
        <w:tabs>
          <w:tab w:val="left" w:pos="720"/>
          <w:tab w:val="left" w:pos="1440"/>
          <w:tab w:val="left" w:pos="2160"/>
        </w:tabs>
        <w:rPr>
          <w:b/>
          <w:szCs w:val="24"/>
          <w:u w:val="single"/>
        </w:rPr>
      </w:pPr>
      <w:r w:rsidRPr="006617F5">
        <w:rPr>
          <w:b/>
          <w:szCs w:val="24"/>
          <w:u w:val="single"/>
        </w:rPr>
        <w:t>Grievance Procedures</w:t>
      </w:r>
    </w:p>
    <w:p w14:paraId="09D94EB8" w14:textId="77777777" w:rsidR="00283655" w:rsidRPr="00AF7898" w:rsidRDefault="00283655" w:rsidP="00283655">
      <w:pPr>
        <w:pStyle w:val="BodyText"/>
        <w:tabs>
          <w:tab w:val="left" w:pos="720"/>
          <w:tab w:val="left" w:pos="1440"/>
          <w:tab w:val="left" w:pos="2160"/>
        </w:tabs>
        <w:spacing w:after="120"/>
        <w:rPr>
          <w:szCs w:val="24"/>
        </w:rPr>
      </w:pPr>
      <w:r w:rsidRPr="006617F5">
        <w:rPr>
          <w:szCs w:val="24"/>
        </w:rPr>
        <w:t>The student is urged to consult with their Program Director concerning any problems or grievances that they might have during</w:t>
      </w:r>
      <w:r w:rsidRPr="00AF7898">
        <w:rPr>
          <w:szCs w:val="24"/>
        </w:rPr>
        <w:t xml:space="preserve"> their training. The Program Director will attempt to remedy any problems or mediate disputes that occur. If the Program Director is unable to address the issue to the satisfaction of the student, the student may speak to the Dean at the Higher Education at National City. However, if the student is not satisfied with these attempts to mediate the dispute, Southwestern College has set up the Student Grievance Procedure. For information on this process, refer to the current Southwestern College catalog.</w:t>
      </w:r>
    </w:p>
    <w:p w14:paraId="70AD986C" w14:textId="6E027261" w:rsidR="00283655" w:rsidRPr="006617F5" w:rsidRDefault="00283655" w:rsidP="00283655">
      <w:pPr>
        <w:pStyle w:val="BodyText"/>
        <w:tabs>
          <w:tab w:val="left" w:pos="720"/>
          <w:tab w:val="left" w:pos="1440"/>
          <w:tab w:val="left" w:pos="2160"/>
        </w:tabs>
        <w:rPr>
          <w:szCs w:val="24"/>
        </w:rPr>
      </w:pPr>
      <w:r w:rsidRPr="00AF7898">
        <w:rPr>
          <w:szCs w:val="24"/>
        </w:rPr>
        <w:t xml:space="preserve">Decisions </w:t>
      </w:r>
      <w:r w:rsidRPr="006617F5">
        <w:rPr>
          <w:szCs w:val="24"/>
        </w:rPr>
        <w:t xml:space="preserve">made by the Southwestern College MLT Program can also be appealed using the NAACLS Complaint Procedure. The procedure is found </w:t>
      </w:r>
      <w:r w:rsidR="00DD0C8E" w:rsidRPr="006617F5">
        <w:rPr>
          <w:szCs w:val="24"/>
        </w:rPr>
        <w:t xml:space="preserve">at the end of this student handbook and </w:t>
      </w:r>
      <w:r w:rsidRPr="006617F5">
        <w:rPr>
          <w:szCs w:val="24"/>
        </w:rPr>
        <w:t xml:space="preserve">on the NAACLS website: </w:t>
      </w:r>
      <w:hyperlink r:id="rId15" w:history="1">
        <w:r w:rsidRPr="006617F5">
          <w:rPr>
            <w:rStyle w:val="Hyperlink"/>
            <w:szCs w:val="24"/>
          </w:rPr>
          <w:t>www.naacls.org</w:t>
        </w:r>
      </w:hyperlink>
      <w:r w:rsidRPr="006617F5">
        <w:rPr>
          <w:szCs w:val="24"/>
        </w:rPr>
        <w:t>.</w:t>
      </w:r>
    </w:p>
    <w:p w14:paraId="3314E178" w14:textId="77777777" w:rsidR="00C833C5" w:rsidRPr="006617F5" w:rsidRDefault="00C833C5" w:rsidP="00C833C5">
      <w:pPr>
        <w:rPr>
          <w:sz w:val="24"/>
          <w:szCs w:val="24"/>
          <w:u w:val="single"/>
        </w:rPr>
      </w:pPr>
    </w:p>
    <w:p w14:paraId="5EE9741F" w14:textId="77777777" w:rsidR="00C833C5" w:rsidRPr="006617F5" w:rsidRDefault="00C833C5" w:rsidP="00C833C5">
      <w:pPr>
        <w:rPr>
          <w:b/>
          <w:bCs/>
          <w:sz w:val="24"/>
          <w:szCs w:val="24"/>
          <w:u w:val="single"/>
        </w:rPr>
      </w:pPr>
      <w:r w:rsidRPr="006617F5">
        <w:rPr>
          <w:b/>
          <w:bCs/>
          <w:sz w:val="24"/>
          <w:szCs w:val="24"/>
          <w:u w:val="single"/>
        </w:rPr>
        <w:t>Medical Laboratory Technician Program Appeal Process for Non-Academic Dismissal</w:t>
      </w:r>
    </w:p>
    <w:p w14:paraId="762B9659" w14:textId="77777777" w:rsidR="006442F9" w:rsidRPr="006617F5" w:rsidRDefault="00C833C5" w:rsidP="006442F9">
      <w:pPr>
        <w:spacing w:after="120"/>
        <w:rPr>
          <w:sz w:val="24"/>
          <w:szCs w:val="24"/>
        </w:rPr>
      </w:pPr>
      <w:r w:rsidRPr="006617F5">
        <w:rPr>
          <w:sz w:val="24"/>
          <w:szCs w:val="24"/>
        </w:rPr>
        <w:t xml:space="preserve">A student who is dismissed from the </w:t>
      </w:r>
      <w:bookmarkStart w:id="90" w:name="_Hlk165539804"/>
      <w:r w:rsidRPr="006617F5">
        <w:rPr>
          <w:sz w:val="24"/>
          <w:szCs w:val="24"/>
        </w:rPr>
        <w:t xml:space="preserve">Medical Laboratory Technician Program </w:t>
      </w:r>
      <w:bookmarkEnd w:id="90"/>
      <w:r w:rsidRPr="006617F5">
        <w:rPr>
          <w:sz w:val="24"/>
          <w:szCs w:val="24"/>
        </w:rPr>
        <w:t>for non-academic reasons may appeal the decision to the Dean of the Higher Education Center at National City &amp; CCAC.</w:t>
      </w:r>
      <w:r w:rsidR="006442F9" w:rsidRPr="006617F5">
        <w:rPr>
          <w:sz w:val="24"/>
          <w:szCs w:val="24"/>
        </w:rPr>
        <w:t xml:space="preserve"> </w:t>
      </w:r>
      <w:r w:rsidRPr="006617F5">
        <w:rPr>
          <w:sz w:val="24"/>
          <w:szCs w:val="24"/>
        </w:rPr>
        <w:t xml:space="preserve">Appeals must be made in writing to the Dean of the Higher Education Center at National City &amp; CCAC within five business days from the time the notice of dismissal is sent via email to the student's College email address. Failure to make a written appeal within the five business daytime period shall constitute a waiver of the appeal right and shall result in the dismissal becoming final. </w:t>
      </w:r>
    </w:p>
    <w:p w14:paraId="78AB4648" w14:textId="7A71ADF5" w:rsidR="00C833C5" w:rsidRPr="0015053C" w:rsidRDefault="00C833C5" w:rsidP="00C833C5">
      <w:pPr>
        <w:rPr>
          <w:sz w:val="24"/>
          <w:szCs w:val="24"/>
        </w:rPr>
      </w:pPr>
      <w:r w:rsidRPr="006617F5">
        <w:rPr>
          <w:sz w:val="24"/>
          <w:szCs w:val="24"/>
        </w:rPr>
        <w:t xml:space="preserve">The written request for an appeal must set forth the substantive basis for the appeal and be documented in an official letter to the dean. The official letter of appeal can be sent as an email </w:t>
      </w:r>
      <w:r w:rsidRPr="0015053C">
        <w:rPr>
          <w:sz w:val="24"/>
          <w:szCs w:val="24"/>
        </w:rPr>
        <w:t>attachment, by regular mail, or hand-delivered to the dean.</w:t>
      </w:r>
    </w:p>
    <w:p w14:paraId="5DB4349C" w14:textId="77777777" w:rsidR="00C833C5" w:rsidRPr="0015053C" w:rsidRDefault="00C833C5" w:rsidP="00C833C5">
      <w:pPr>
        <w:rPr>
          <w:sz w:val="24"/>
          <w:szCs w:val="24"/>
        </w:rPr>
      </w:pPr>
      <w:r w:rsidRPr="0015053C">
        <w:rPr>
          <w:sz w:val="24"/>
          <w:szCs w:val="24"/>
        </w:rPr>
        <w:t>The Dean of the Higher Education Center at National City &amp; CCAC will convene a hearing panel consisting of the following members:</w:t>
      </w:r>
    </w:p>
    <w:p w14:paraId="655339A2" w14:textId="77777777" w:rsidR="00C833C5" w:rsidRPr="0015053C" w:rsidRDefault="00C833C5" w:rsidP="00C833C5">
      <w:pPr>
        <w:pStyle w:val="ListParagraph"/>
        <w:numPr>
          <w:ilvl w:val="0"/>
          <w:numId w:val="68"/>
        </w:numPr>
        <w:contextualSpacing/>
        <w:rPr>
          <w:sz w:val="24"/>
          <w:szCs w:val="24"/>
        </w:rPr>
      </w:pPr>
      <w:r w:rsidRPr="0015053C">
        <w:rPr>
          <w:sz w:val="24"/>
          <w:szCs w:val="24"/>
        </w:rPr>
        <w:t>A full-time Medical Laboratory Technician Program faculty member or a part-time Medical Laboratory Technician Program faculty member if there are no full-time faculty on staff in the Medical Laboratory Technician Program</w:t>
      </w:r>
    </w:p>
    <w:p w14:paraId="44D6EA72" w14:textId="77777777" w:rsidR="00C833C5" w:rsidRPr="0015053C" w:rsidRDefault="00C833C5" w:rsidP="00C833C5">
      <w:pPr>
        <w:pStyle w:val="ListParagraph"/>
        <w:numPr>
          <w:ilvl w:val="0"/>
          <w:numId w:val="68"/>
        </w:numPr>
        <w:contextualSpacing/>
        <w:rPr>
          <w:sz w:val="24"/>
          <w:szCs w:val="24"/>
        </w:rPr>
      </w:pPr>
      <w:r w:rsidRPr="0015053C">
        <w:rPr>
          <w:sz w:val="24"/>
          <w:szCs w:val="24"/>
        </w:rPr>
        <w:t>A part-time Medical Laboratory Technician Program faculty member</w:t>
      </w:r>
    </w:p>
    <w:p w14:paraId="03ECF527" w14:textId="77777777" w:rsidR="00C833C5" w:rsidRPr="0015053C" w:rsidRDefault="00C833C5" w:rsidP="00C833C5">
      <w:pPr>
        <w:pStyle w:val="ListParagraph"/>
        <w:numPr>
          <w:ilvl w:val="0"/>
          <w:numId w:val="68"/>
        </w:numPr>
        <w:contextualSpacing/>
        <w:rPr>
          <w:sz w:val="24"/>
          <w:szCs w:val="24"/>
        </w:rPr>
      </w:pPr>
      <w:r w:rsidRPr="0015053C">
        <w:rPr>
          <w:sz w:val="24"/>
          <w:szCs w:val="24"/>
        </w:rPr>
        <w:t>A full-time faculty member from a Southwestern College health-related occupation program</w:t>
      </w:r>
    </w:p>
    <w:p w14:paraId="34859590" w14:textId="77777777" w:rsidR="00C833C5" w:rsidRPr="0015053C" w:rsidRDefault="00C833C5" w:rsidP="00C833C5">
      <w:pPr>
        <w:pStyle w:val="ListParagraph"/>
        <w:numPr>
          <w:ilvl w:val="0"/>
          <w:numId w:val="68"/>
        </w:numPr>
        <w:contextualSpacing/>
        <w:rPr>
          <w:sz w:val="24"/>
          <w:szCs w:val="24"/>
        </w:rPr>
      </w:pPr>
      <w:r w:rsidRPr="0015053C">
        <w:rPr>
          <w:sz w:val="24"/>
          <w:szCs w:val="24"/>
        </w:rPr>
        <w:t>A full-time member of the Counseling faculty</w:t>
      </w:r>
    </w:p>
    <w:p w14:paraId="03C7783A" w14:textId="77777777" w:rsidR="00C833C5" w:rsidRPr="0015053C" w:rsidRDefault="00C833C5" w:rsidP="00C833C5">
      <w:pPr>
        <w:pStyle w:val="ListParagraph"/>
        <w:numPr>
          <w:ilvl w:val="0"/>
          <w:numId w:val="68"/>
        </w:numPr>
        <w:contextualSpacing/>
        <w:rPr>
          <w:sz w:val="24"/>
          <w:szCs w:val="24"/>
        </w:rPr>
      </w:pPr>
      <w:r w:rsidRPr="0015053C">
        <w:rPr>
          <w:sz w:val="24"/>
          <w:szCs w:val="24"/>
        </w:rPr>
        <w:lastRenderedPageBreak/>
        <w:t>A currently enrolled Southwestern College student</w:t>
      </w:r>
    </w:p>
    <w:p w14:paraId="165C046B" w14:textId="77777777" w:rsidR="00C833C5" w:rsidRPr="00AF7898" w:rsidRDefault="00C833C5" w:rsidP="00C833C5">
      <w:pPr>
        <w:rPr>
          <w:sz w:val="24"/>
          <w:szCs w:val="24"/>
        </w:rPr>
      </w:pPr>
      <w:r w:rsidRPr="0015053C">
        <w:rPr>
          <w:sz w:val="24"/>
          <w:szCs w:val="24"/>
        </w:rPr>
        <w:t>The Medical Laboratory Technician Program Director and any other individuals significantly involved in the dismissal process shall be ineligible to sit on the panel. The</w:t>
      </w:r>
      <w:r w:rsidRPr="00AF7898">
        <w:rPr>
          <w:sz w:val="24"/>
          <w:szCs w:val="24"/>
        </w:rPr>
        <w:t xml:space="preserve"> hearing panel will be chaired by the Dean of the Higher Education Center at National City &amp; CCAC. A meeting of the hearing panel will be scheduled within two weeks of the receipt of the student's appeal.</w:t>
      </w:r>
    </w:p>
    <w:p w14:paraId="63222AF3" w14:textId="77777777" w:rsidR="00C833C5" w:rsidRPr="00AF7898" w:rsidRDefault="00C833C5" w:rsidP="00C833C5">
      <w:pPr>
        <w:rPr>
          <w:sz w:val="24"/>
          <w:szCs w:val="24"/>
        </w:rPr>
      </w:pPr>
      <w:r w:rsidRPr="00AF7898">
        <w:rPr>
          <w:sz w:val="24"/>
          <w:szCs w:val="24"/>
        </w:rPr>
        <w:t xml:space="preserve">The hearing panel shall be provided with written statements from the student and the program director as well as all relevant records and documents. The program director and the appealing student must attend the hearing to provide additional information and answer questions from the hearing panel. Other individuals who have information relevant to the situation may be invited to present their information and answer questions for the panel. The student is entitled to present witnesses or other evidence and make opening and concluding statements on their behalf.  The student may have an adviser present to advise the student, but this adviser shall be limited to providing advice to the student. The adviser will not be permitted to make opening or closing statements, question witnesses, or make oral arguments. </w:t>
      </w:r>
    </w:p>
    <w:p w14:paraId="30D6A151" w14:textId="77777777" w:rsidR="00C833C5" w:rsidRPr="00AF7898" w:rsidRDefault="00C833C5" w:rsidP="00C833C5">
      <w:pPr>
        <w:rPr>
          <w:sz w:val="24"/>
          <w:szCs w:val="24"/>
        </w:rPr>
      </w:pPr>
      <w:r w:rsidRPr="00AF7898">
        <w:rPr>
          <w:sz w:val="24"/>
          <w:szCs w:val="24"/>
        </w:rPr>
        <w:t>After reviewing the information and conducting the hearing, the hearing panel shall make its recommendation regarding the disposition of the case to the Dean of the Higher Education Center at National City &amp; CCAC. The Dean of the Higher Education Center at National City &amp; CCAC will make the final decision and will communicate that decision in writing to the student and the program director within five business days.</w:t>
      </w:r>
    </w:p>
    <w:p w14:paraId="002C6EC7" w14:textId="77777777" w:rsidR="00B400A8" w:rsidRPr="00AF7898" w:rsidRDefault="00B400A8" w:rsidP="00B400A8">
      <w:pPr>
        <w:rPr>
          <w:sz w:val="24"/>
          <w:szCs w:val="24"/>
        </w:rPr>
      </w:pPr>
      <w:bookmarkStart w:id="91" w:name="_Toc328585514"/>
    </w:p>
    <w:p w14:paraId="43A26E95" w14:textId="77777777" w:rsidR="00E64C40" w:rsidRPr="00BE73B2" w:rsidRDefault="00E64C40" w:rsidP="0099162B">
      <w:pPr>
        <w:pStyle w:val="Heading1"/>
        <w:rPr>
          <w:szCs w:val="24"/>
        </w:rPr>
      </w:pPr>
      <w:r w:rsidRPr="00BE73B2">
        <w:rPr>
          <w:szCs w:val="24"/>
        </w:rPr>
        <w:t>Service Work</w:t>
      </w:r>
      <w:bookmarkEnd w:id="91"/>
    </w:p>
    <w:p w14:paraId="49791D00" w14:textId="77777777" w:rsidR="00E64C40" w:rsidRPr="00BE73B2" w:rsidRDefault="00E64C40" w:rsidP="00E64C40">
      <w:pPr>
        <w:rPr>
          <w:sz w:val="24"/>
          <w:szCs w:val="24"/>
        </w:rPr>
      </w:pPr>
      <w:r w:rsidRPr="00BE73B2">
        <w:rPr>
          <w:sz w:val="24"/>
          <w:szCs w:val="24"/>
        </w:rPr>
        <w:t xml:space="preserve">Students will not be used to substitute for regular employees as part of their training. Students of the </w:t>
      </w:r>
      <w:smartTag w:uri="urn:schemas-microsoft-com:office:smarttags" w:element="stockticker">
        <w:r w:rsidRPr="00BE73B2">
          <w:rPr>
            <w:sz w:val="24"/>
            <w:szCs w:val="24"/>
          </w:rPr>
          <w:t>MLT</w:t>
        </w:r>
      </w:smartTag>
      <w:r w:rsidRPr="00BE73B2">
        <w:rPr>
          <w:sz w:val="24"/>
          <w:szCs w:val="24"/>
        </w:rPr>
        <w:t xml:space="preserve"> Program should be aware that any service work performed at any of our affiliates is:</w:t>
      </w:r>
    </w:p>
    <w:p w14:paraId="465A6D2E" w14:textId="28B8A4E7" w:rsidR="00E64C40" w:rsidRPr="00BE73B2" w:rsidRDefault="00E64C40" w:rsidP="004A61D3">
      <w:pPr>
        <w:numPr>
          <w:ilvl w:val="2"/>
          <w:numId w:val="17"/>
        </w:numPr>
        <w:rPr>
          <w:sz w:val="24"/>
          <w:szCs w:val="24"/>
        </w:rPr>
      </w:pPr>
      <w:r w:rsidRPr="00BE73B2">
        <w:rPr>
          <w:sz w:val="24"/>
          <w:szCs w:val="24"/>
        </w:rPr>
        <w:t xml:space="preserve">Not required </w:t>
      </w:r>
    </w:p>
    <w:p w14:paraId="161B51EF" w14:textId="2E9983C2" w:rsidR="00E64C40" w:rsidRPr="00BE73B2" w:rsidRDefault="00E64C40" w:rsidP="004A61D3">
      <w:pPr>
        <w:numPr>
          <w:ilvl w:val="2"/>
          <w:numId w:val="17"/>
        </w:numPr>
        <w:rPr>
          <w:sz w:val="24"/>
          <w:szCs w:val="24"/>
        </w:rPr>
      </w:pPr>
      <w:r w:rsidRPr="00BE73B2">
        <w:rPr>
          <w:sz w:val="24"/>
          <w:szCs w:val="24"/>
        </w:rPr>
        <w:t>Cannot occur during the training hours</w:t>
      </w:r>
      <w:r w:rsidR="00D308B0" w:rsidRPr="00BE73B2">
        <w:rPr>
          <w:sz w:val="24"/>
          <w:szCs w:val="24"/>
        </w:rPr>
        <w:t>.</w:t>
      </w:r>
    </w:p>
    <w:p w14:paraId="3122F798" w14:textId="5260633F" w:rsidR="00E64C40" w:rsidRPr="00BE73B2" w:rsidRDefault="00E64C40" w:rsidP="004A61D3">
      <w:pPr>
        <w:numPr>
          <w:ilvl w:val="2"/>
          <w:numId w:val="17"/>
        </w:numPr>
        <w:rPr>
          <w:sz w:val="24"/>
          <w:szCs w:val="24"/>
        </w:rPr>
      </w:pPr>
      <w:r w:rsidRPr="00BE73B2">
        <w:rPr>
          <w:sz w:val="24"/>
          <w:szCs w:val="24"/>
        </w:rPr>
        <w:t xml:space="preserve">Should not interfere with your progression through the </w:t>
      </w:r>
      <w:smartTag w:uri="urn:schemas-microsoft-com:office:smarttags" w:element="stockticker">
        <w:r w:rsidRPr="00BE73B2">
          <w:rPr>
            <w:sz w:val="24"/>
            <w:szCs w:val="24"/>
          </w:rPr>
          <w:t>MLT</w:t>
        </w:r>
      </w:smartTag>
      <w:r w:rsidRPr="00BE73B2">
        <w:rPr>
          <w:sz w:val="24"/>
          <w:szCs w:val="24"/>
        </w:rPr>
        <w:t xml:space="preserve"> program</w:t>
      </w:r>
      <w:r w:rsidR="00D308B0" w:rsidRPr="00BE73B2">
        <w:rPr>
          <w:sz w:val="24"/>
          <w:szCs w:val="24"/>
        </w:rPr>
        <w:t>.</w:t>
      </w:r>
    </w:p>
    <w:p w14:paraId="25815DC8" w14:textId="5B96431D" w:rsidR="00E64C40" w:rsidRPr="00BE73B2" w:rsidRDefault="00E64C40" w:rsidP="004A61D3">
      <w:pPr>
        <w:numPr>
          <w:ilvl w:val="2"/>
          <w:numId w:val="17"/>
        </w:numPr>
        <w:spacing w:after="120"/>
        <w:rPr>
          <w:sz w:val="24"/>
          <w:szCs w:val="24"/>
        </w:rPr>
      </w:pPr>
      <w:r w:rsidRPr="00BE73B2">
        <w:rPr>
          <w:sz w:val="24"/>
          <w:szCs w:val="24"/>
        </w:rPr>
        <w:t>Cannot be counted towards your training hours requirement</w:t>
      </w:r>
      <w:r w:rsidR="00D308B0" w:rsidRPr="00BE73B2">
        <w:rPr>
          <w:sz w:val="24"/>
          <w:szCs w:val="24"/>
        </w:rPr>
        <w:t>.</w:t>
      </w:r>
    </w:p>
    <w:p w14:paraId="6EF79A25" w14:textId="77777777" w:rsidR="00E64C40" w:rsidRPr="00BE73B2" w:rsidRDefault="00E64C40" w:rsidP="00FB0AE2">
      <w:pPr>
        <w:ind w:firstLine="720"/>
        <w:rPr>
          <w:sz w:val="24"/>
          <w:szCs w:val="24"/>
        </w:rPr>
      </w:pPr>
      <w:r w:rsidRPr="00BE73B2">
        <w:rPr>
          <w:sz w:val="24"/>
          <w:szCs w:val="24"/>
        </w:rPr>
        <w:t>Examples of service work….</w:t>
      </w:r>
    </w:p>
    <w:p w14:paraId="2BE16B23" w14:textId="77777777" w:rsidR="00E64C40" w:rsidRPr="00BE73B2" w:rsidRDefault="00E64C40" w:rsidP="004A61D3">
      <w:pPr>
        <w:numPr>
          <w:ilvl w:val="0"/>
          <w:numId w:val="18"/>
        </w:numPr>
        <w:rPr>
          <w:sz w:val="24"/>
          <w:szCs w:val="24"/>
        </w:rPr>
      </w:pPr>
      <w:r w:rsidRPr="00BE73B2">
        <w:rPr>
          <w:sz w:val="24"/>
          <w:szCs w:val="24"/>
        </w:rPr>
        <w:t xml:space="preserve">Working as a phlebotomist, specimen processor, lab aide while completing </w:t>
      </w:r>
      <w:smartTag w:uri="urn:schemas-microsoft-com:office:smarttags" w:element="stockticker">
        <w:r w:rsidRPr="00BE73B2">
          <w:rPr>
            <w:sz w:val="24"/>
            <w:szCs w:val="24"/>
          </w:rPr>
          <w:t>MLT</w:t>
        </w:r>
      </w:smartTag>
      <w:r w:rsidR="00F46697" w:rsidRPr="00BE73B2">
        <w:rPr>
          <w:sz w:val="24"/>
          <w:szCs w:val="24"/>
        </w:rPr>
        <w:t xml:space="preserve"> practicum</w:t>
      </w:r>
      <w:r w:rsidRPr="00BE73B2">
        <w:rPr>
          <w:sz w:val="24"/>
          <w:szCs w:val="24"/>
        </w:rPr>
        <w:t xml:space="preserve"> </w:t>
      </w:r>
    </w:p>
    <w:p w14:paraId="01D7F490" w14:textId="77777777" w:rsidR="00E64C40" w:rsidRPr="00BE73B2" w:rsidRDefault="00E64C40" w:rsidP="004A61D3">
      <w:pPr>
        <w:numPr>
          <w:ilvl w:val="0"/>
          <w:numId w:val="18"/>
        </w:numPr>
        <w:ind w:left="1440" w:firstLine="360"/>
        <w:rPr>
          <w:sz w:val="24"/>
          <w:szCs w:val="24"/>
        </w:rPr>
      </w:pPr>
      <w:r w:rsidRPr="00BE73B2">
        <w:rPr>
          <w:sz w:val="24"/>
          <w:szCs w:val="24"/>
        </w:rPr>
        <w:t xml:space="preserve">Working in the student </w:t>
      </w:r>
      <w:r w:rsidR="00A61EF7" w:rsidRPr="00BE73B2">
        <w:rPr>
          <w:sz w:val="24"/>
          <w:szCs w:val="24"/>
        </w:rPr>
        <w:t>laboratory as a student worker</w:t>
      </w:r>
    </w:p>
    <w:p w14:paraId="54CDD96E" w14:textId="477B2DBB" w:rsidR="00A61EF7" w:rsidRPr="00BE73B2" w:rsidRDefault="00E64C40" w:rsidP="004A61D3">
      <w:pPr>
        <w:numPr>
          <w:ilvl w:val="0"/>
          <w:numId w:val="18"/>
        </w:numPr>
        <w:spacing w:after="120"/>
        <w:rPr>
          <w:sz w:val="24"/>
          <w:szCs w:val="24"/>
        </w:rPr>
      </w:pPr>
      <w:r w:rsidRPr="00BE73B2">
        <w:rPr>
          <w:sz w:val="24"/>
          <w:szCs w:val="24"/>
        </w:rPr>
        <w:t xml:space="preserve">Continuing to work pm shifts or weekends in a clinical affiliate during your progression through the </w:t>
      </w:r>
      <w:smartTag w:uri="urn:schemas-microsoft-com:office:smarttags" w:element="stockticker">
        <w:r w:rsidRPr="00BE73B2">
          <w:rPr>
            <w:sz w:val="24"/>
            <w:szCs w:val="24"/>
          </w:rPr>
          <w:t>MLT</w:t>
        </w:r>
      </w:smartTag>
      <w:r w:rsidR="00A61EF7" w:rsidRPr="00BE73B2">
        <w:rPr>
          <w:sz w:val="24"/>
          <w:szCs w:val="24"/>
        </w:rPr>
        <w:t xml:space="preserve"> program</w:t>
      </w:r>
      <w:r w:rsidR="00D308B0" w:rsidRPr="00BE73B2">
        <w:rPr>
          <w:sz w:val="24"/>
          <w:szCs w:val="24"/>
        </w:rPr>
        <w:t>.</w:t>
      </w:r>
      <w:r w:rsidRPr="00BE73B2">
        <w:rPr>
          <w:sz w:val="24"/>
          <w:szCs w:val="24"/>
        </w:rPr>
        <w:t xml:space="preserve"> </w:t>
      </w:r>
    </w:p>
    <w:p w14:paraId="781B35BD" w14:textId="003B9AC3" w:rsidR="00A61EF7" w:rsidRPr="00247B82" w:rsidRDefault="00A61EF7" w:rsidP="00FB0AE2">
      <w:pPr>
        <w:spacing w:after="120"/>
        <w:rPr>
          <w:sz w:val="24"/>
          <w:szCs w:val="24"/>
        </w:rPr>
      </w:pPr>
      <w:r w:rsidRPr="00BE73B2">
        <w:rPr>
          <w:sz w:val="24"/>
          <w:szCs w:val="24"/>
        </w:rPr>
        <w:t>During clinical practic</w:t>
      </w:r>
      <w:r w:rsidR="008A1031" w:rsidRPr="00BE73B2">
        <w:rPr>
          <w:sz w:val="24"/>
          <w:szCs w:val="24"/>
        </w:rPr>
        <w:t>um</w:t>
      </w:r>
      <w:r w:rsidRPr="00BE73B2">
        <w:rPr>
          <w:sz w:val="24"/>
          <w:szCs w:val="24"/>
        </w:rPr>
        <w:t>: Students will not be used to substitute for regular employees as part of their training. Service work by students in clinical settings outside of academic hours must be noncompulsory.</w:t>
      </w:r>
    </w:p>
    <w:p w14:paraId="46E99044" w14:textId="77777777" w:rsidR="00E64C40" w:rsidRPr="009D365C" w:rsidRDefault="00E64C40" w:rsidP="00E64C40">
      <w:pPr>
        <w:rPr>
          <w:sz w:val="24"/>
          <w:szCs w:val="24"/>
        </w:rPr>
      </w:pPr>
      <w:r w:rsidRPr="00247B82">
        <w:rPr>
          <w:sz w:val="24"/>
          <w:szCs w:val="24"/>
        </w:rPr>
        <w:t xml:space="preserve">Students should apply themselves to the program first. Financial needs requiring the student to work long hours outside the program should be discussed with the Program Director as scholarships or financial aid may be in order. Please refer to Southwestern College’s </w:t>
      </w:r>
      <w:r w:rsidR="0093778D" w:rsidRPr="00247B82">
        <w:rPr>
          <w:sz w:val="24"/>
          <w:szCs w:val="24"/>
        </w:rPr>
        <w:t>F</w:t>
      </w:r>
      <w:r w:rsidRPr="00247B82">
        <w:rPr>
          <w:sz w:val="24"/>
          <w:szCs w:val="24"/>
        </w:rPr>
        <w:t xml:space="preserve">inancial </w:t>
      </w:r>
      <w:r w:rsidR="0093778D" w:rsidRPr="009D365C">
        <w:rPr>
          <w:sz w:val="24"/>
          <w:szCs w:val="24"/>
        </w:rPr>
        <w:t>Aid o</w:t>
      </w:r>
      <w:r w:rsidRPr="009D365C">
        <w:rPr>
          <w:sz w:val="24"/>
          <w:szCs w:val="24"/>
        </w:rPr>
        <w:t>ffice for assistance.</w:t>
      </w:r>
    </w:p>
    <w:p w14:paraId="09505D3E" w14:textId="77777777" w:rsidR="00845289" w:rsidRPr="009D365C" w:rsidRDefault="00845289" w:rsidP="00E64C40">
      <w:pPr>
        <w:rPr>
          <w:b/>
          <w:bCs/>
          <w:sz w:val="24"/>
          <w:szCs w:val="24"/>
        </w:rPr>
      </w:pPr>
    </w:p>
    <w:p w14:paraId="590BC818" w14:textId="77777777" w:rsidR="00EE5BA4" w:rsidRDefault="00EE5BA4">
      <w:pPr>
        <w:rPr>
          <w:b/>
          <w:sz w:val="24"/>
          <w:szCs w:val="24"/>
          <w:u w:val="single"/>
        </w:rPr>
      </w:pPr>
      <w:r>
        <w:rPr>
          <w:b/>
          <w:sz w:val="24"/>
          <w:szCs w:val="24"/>
          <w:u w:val="single"/>
        </w:rPr>
        <w:br w:type="page"/>
      </w:r>
    </w:p>
    <w:p w14:paraId="6B15D383" w14:textId="6C461E78" w:rsidR="004F774E" w:rsidRPr="009D365C" w:rsidRDefault="004F774E" w:rsidP="004F774E">
      <w:pPr>
        <w:jc w:val="both"/>
        <w:rPr>
          <w:b/>
          <w:sz w:val="24"/>
          <w:szCs w:val="24"/>
          <w:u w:val="single"/>
        </w:rPr>
      </w:pPr>
      <w:r w:rsidRPr="009D365C">
        <w:rPr>
          <w:b/>
          <w:sz w:val="24"/>
          <w:szCs w:val="24"/>
          <w:u w:val="single"/>
        </w:rPr>
        <w:lastRenderedPageBreak/>
        <w:t>Policies and Procedures</w:t>
      </w:r>
      <w:r w:rsidR="00A61EF7" w:rsidRPr="009D365C">
        <w:rPr>
          <w:b/>
          <w:sz w:val="24"/>
          <w:szCs w:val="24"/>
          <w:u w:val="single"/>
        </w:rPr>
        <w:t xml:space="preserve"> When Applied Education Cannot B</w:t>
      </w:r>
      <w:r w:rsidRPr="009D365C">
        <w:rPr>
          <w:b/>
          <w:sz w:val="24"/>
          <w:szCs w:val="24"/>
          <w:u w:val="single"/>
        </w:rPr>
        <w:t>e Guaranteed</w:t>
      </w:r>
    </w:p>
    <w:p w14:paraId="24CD4B9A" w14:textId="286737BC" w:rsidR="00D308B0" w:rsidRPr="009D365C" w:rsidRDefault="005323C9" w:rsidP="00180E7C">
      <w:pPr>
        <w:spacing w:after="120"/>
        <w:rPr>
          <w:bCs/>
          <w:sz w:val="24"/>
          <w:szCs w:val="24"/>
        </w:rPr>
      </w:pPr>
      <w:r w:rsidRPr="009D365C">
        <w:rPr>
          <w:bCs/>
          <w:sz w:val="24"/>
          <w:szCs w:val="24"/>
        </w:rPr>
        <w:t xml:space="preserve">When a student </w:t>
      </w:r>
      <w:r w:rsidR="0096646B" w:rsidRPr="009D365C">
        <w:rPr>
          <w:bCs/>
          <w:sz w:val="24"/>
          <w:szCs w:val="24"/>
        </w:rPr>
        <w:t xml:space="preserve">enrolled in the program </w:t>
      </w:r>
      <w:r w:rsidRPr="009D365C">
        <w:rPr>
          <w:bCs/>
          <w:sz w:val="24"/>
          <w:szCs w:val="24"/>
        </w:rPr>
        <w:t>cannot be placed</w:t>
      </w:r>
      <w:r w:rsidR="0096646B" w:rsidRPr="009D365C">
        <w:rPr>
          <w:bCs/>
          <w:sz w:val="24"/>
          <w:szCs w:val="24"/>
        </w:rPr>
        <w:t xml:space="preserve"> at an externship site</w:t>
      </w:r>
      <w:r w:rsidRPr="009D365C">
        <w:rPr>
          <w:bCs/>
          <w:sz w:val="24"/>
          <w:szCs w:val="24"/>
        </w:rPr>
        <w:t xml:space="preserve"> for unforeseen </w:t>
      </w:r>
      <w:r w:rsidR="00CF7598" w:rsidRPr="009D365C">
        <w:rPr>
          <w:bCs/>
          <w:sz w:val="24"/>
          <w:szCs w:val="24"/>
        </w:rPr>
        <w:t xml:space="preserve">circumstances </w:t>
      </w:r>
      <w:r w:rsidRPr="009D365C">
        <w:rPr>
          <w:bCs/>
          <w:sz w:val="24"/>
          <w:szCs w:val="24"/>
        </w:rPr>
        <w:t xml:space="preserve">or situations that are beyond </w:t>
      </w:r>
      <w:r w:rsidR="002A043E" w:rsidRPr="009D365C">
        <w:rPr>
          <w:bCs/>
          <w:sz w:val="24"/>
          <w:szCs w:val="24"/>
        </w:rPr>
        <w:t xml:space="preserve">the program’s </w:t>
      </w:r>
      <w:r w:rsidRPr="009D365C">
        <w:rPr>
          <w:bCs/>
          <w:sz w:val="24"/>
          <w:szCs w:val="24"/>
        </w:rPr>
        <w:t>control</w:t>
      </w:r>
      <w:r w:rsidR="0096646B" w:rsidRPr="009D365C">
        <w:rPr>
          <w:bCs/>
          <w:sz w:val="24"/>
          <w:szCs w:val="24"/>
        </w:rPr>
        <w:t>,</w:t>
      </w:r>
      <w:r w:rsidRPr="009D365C">
        <w:rPr>
          <w:bCs/>
          <w:sz w:val="24"/>
          <w:szCs w:val="24"/>
        </w:rPr>
        <w:t xml:space="preserve"> the first step would be to reach out to current sites for </w:t>
      </w:r>
      <w:r w:rsidR="00641C62" w:rsidRPr="009D365C">
        <w:rPr>
          <w:bCs/>
          <w:sz w:val="24"/>
          <w:szCs w:val="24"/>
        </w:rPr>
        <w:t xml:space="preserve">additional </w:t>
      </w:r>
      <w:r w:rsidRPr="009D365C">
        <w:rPr>
          <w:bCs/>
          <w:sz w:val="24"/>
          <w:szCs w:val="24"/>
        </w:rPr>
        <w:t>placement</w:t>
      </w:r>
      <w:r w:rsidR="00641C62" w:rsidRPr="009D365C">
        <w:rPr>
          <w:bCs/>
          <w:sz w:val="24"/>
          <w:szCs w:val="24"/>
        </w:rPr>
        <w:t>s</w:t>
      </w:r>
      <w:r w:rsidRPr="009D365C">
        <w:rPr>
          <w:bCs/>
          <w:sz w:val="24"/>
          <w:szCs w:val="24"/>
        </w:rPr>
        <w:t xml:space="preserve">. A second avenue </w:t>
      </w:r>
      <w:r w:rsidR="002A043E" w:rsidRPr="009D365C">
        <w:rPr>
          <w:bCs/>
          <w:sz w:val="24"/>
          <w:szCs w:val="24"/>
        </w:rPr>
        <w:t>is</w:t>
      </w:r>
      <w:r w:rsidRPr="009D365C">
        <w:rPr>
          <w:bCs/>
          <w:sz w:val="24"/>
          <w:szCs w:val="24"/>
        </w:rPr>
        <w:t xml:space="preserve"> to try to acquire </w:t>
      </w:r>
      <w:r w:rsidR="00782C23" w:rsidRPr="009D365C">
        <w:rPr>
          <w:bCs/>
          <w:sz w:val="24"/>
          <w:szCs w:val="24"/>
        </w:rPr>
        <w:t xml:space="preserve">a </w:t>
      </w:r>
      <w:r w:rsidRPr="009D365C">
        <w:rPr>
          <w:bCs/>
          <w:sz w:val="24"/>
          <w:szCs w:val="24"/>
        </w:rPr>
        <w:t>new site</w:t>
      </w:r>
      <w:r w:rsidR="00782C23" w:rsidRPr="009D365C">
        <w:rPr>
          <w:bCs/>
          <w:sz w:val="24"/>
          <w:szCs w:val="24"/>
        </w:rPr>
        <w:t>/s</w:t>
      </w:r>
      <w:r w:rsidRPr="009D365C">
        <w:rPr>
          <w:bCs/>
          <w:sz w:val="24"/>
          <w:szCs w:val="24"/>
        </w:rPr>
        <w:t xml:space="preserve"> for placement. When these avenues fail to provide the student with </w:t>
      </w:r>
      <w:r w:rsidR="00F46697" w:rsidRPr="009D365C">
        <w:rPr>
          <w:bCs/>
          <w:sz w:val="24"/>
          <w:szCs w:val="24"/>
        </w:rPr>
        <w:t>placement,</w:t>
      </w:r>
      <w:r w:rsidRPr="009D365C">
        <w:rPr>
          <w:bCs/>
          <w:sz w:val="24"/>
          <w:szCs w:val="24"/>
        </w:rPr>
        <w:t xml:space="preserve"> the student will follow the Incomplete Grade policy explained in the college catalog.</w:t>
      </w:r>
      <w:r w:rsidR="00A54357" w:rsidRPr="009D365C">
        <w:rPr>
          <w:bCs/>
          <w:sz w:val="24"/>
          <w:szCs w:val="24"/>
        </w:rPr>
        <w:t xml:space="preserve"> Students in ‘Incomplete’ status will complete their rotations once the previously assigned student finishes their rotation.</w:t>
      </w:r>
      <w:r w:rsidRPr="009D365C">
        <w:rPr>
          <w:bCs/>
          <w:sz w:val="24"/>
          <w:szCs w:val="24"/>
        </w:rPr>
        <w:t xml:space="preserve"> </w:t>
      </w:r>
    </w:p>
    <w:p w14:paraId="0FB6EB7B" w14:textId="5B57E86E" w:rsidR="006B5B38" w:rsidRPr="00AF7898" w:rsidRDefault="006B5B38" w:rsidP="00E64C40">
      <w:pPr>
        <w:rPr>
          <w:bCs/>
          <w:sz w:val="24"/>
          <w:szCs w:val="24"/>
        </w:rPr>
      </w:pPr>
      <w:r w:rsidRPr="009D365C">
        <w:rPr>
          <w:bCs/>
          <w:sz w:val="24"/>
          <w:szCs w:val="24"/>
        </w:rPr>
        <w:t xml:space="preserve">Delays in starting rotations are possible in some circumstances. These delays can be caused by sites not approving training placements in a timely manner, students not completing required documentation in time, lack of site placements, etc. In these </w:t>
      </w:r>
      <w:r w:rsidR="00D308B0" w:rsidRPr="009D365C">
        <w:rPr>
          <w:bCs/>
          <w:sz w:val="24"/>
          <w:szCs w:val="24"/>
        </w:rPr>
        <w:t>instances,</w:t>
      </w:r>
      <w:r w:rsidRPr="009D365C">
        <w:rPr>
          <w:bCs/>
          <w:sz w:val="24"/>
          <w:szCs w:val="24"/>
        </w:rPr>
        <w:t xml:space="preserve"> every effort will be made by the MLT program to locate a placement, </w:t>
      </w:r>
      <w:r w:rsidR="00D308B0" w:rsidRPr="009D365C">
        <w:rPr>
          <w:bCs/>
          <w:sz w:val="24"/>
          <w:szCs w:val="24"/>
        </w:rPr>
        <w:t>push a site to approve a placement, or anything else related to delays caused by the sites or the program. Delays caused by student circumstances are not guaranteed timely placement and may result in an Incomplete course grade requiring completion at a later date. Any delays pertaining to placements at a site have the potential to cause a delay in graduation date.</w:t>
      </w:r>
      <w:r w:rsidR="00D308B0" w:rsidRPr="00AF7898">
        <w:rPr>
          <w:bCs/>
          <w:sz w:val="24"/>
          <w:szCs w:val="24"/>
        </w:rPr>
        <w:t xml:space="preserve"> </w:t>
      </w:r>
    </w:p>
    <w:p w14:paraId="66C7DFB0" w14:textId="77777777" w:rsidR="005323C9" w:rsidRPr="00AF7898" w:rsidRDefault="005323C9" w:rsidP="00E64C40">
      <w:pPr>
        <w:rPr>
          <w:bCs/>
          <w:sz w:val="24"/>
          <w:szCs w:val="24"/>
        </w:rPr>
      </w:pPr>
    </w:p>
    <w:p w14:paraId="1CDD5056" w14:textId="6411489A" w:rsidR="00F424B8" w:rsidRPr="008D6929" w:rsidRDefault="00F424B8" w:rsidP="0099162B">
      <w:pPr>
        <w:pStyle w:val="Heading1"/>
        <w:rPr>
          <w:szCs w:val="24"/>
        </w:rPr>
      </w:pPr>
      <w:bookmarkStart w:id="92" w:name="_Toc328585515"/>
      <w:r w:rsidRPr="008D6929">
        <w:rPr>
          <w:szCs w:val="24"/>
        </w:rPr>
        <w:t xml:space="preserve">Health </w:t>
      </w:r>
      <w:bookmarkEnd w:id="92"/>
      <w:r w:rsidR="00302EBC" w:rsidRPr="008D6929">
        <w:rPr>
          <w:szCs w:val="24"/>
        </w:rPr>
        <w:t>and Safety</w:t>
      </w:r>
    </w:p>
    <w:p w14:paraId="715FAE35" w14:textId="1A131741" w:rsidR="001F3610" w:rsidRPr="008D6929" w:rsidRDefault="00040716" w:rsidP="006165D2">
      <w:pPr>
        <w:spacing w:after="120"/>
        <w:rPr>
          <w:sz w:val="24"/>
          <w:szCs w:val="24"/>
        </w:rPr>
      </w:pPr>
      <w:r w:rsidRPr="008D6929">
        <w:rPr>
          <w:sz w:val="24"/>
          <w:szCs w:val="24"/>
        </w:rPr>
        <w:t>One</w:t>
      </w:r>
      <w:r w:rsidR="00F424B8" w:rsidRPr="008D6929">
        <w:rPr>
          <w:sz w:val="24"/>
          <w:szCs w:val="24"/>
        </w:rPr>
        <w:t xml:space="preserve"> First Aid kit and emergency</w:t>
      </w:r>
      <w:r w:rsidRPr="008D6929">
        <w:rPr>
          <w:sz w:val="24"/>
          <w:szCs w:val="24"/>
        </w:rPr>
        <w:t xml:space="preserve"> spill</w:t>
      </w:r>
      <w:r w:rsidR="00F424B8" w:rsidRPr="008D6929">
        <w:rPr>
          <w:sz w:val="24"/>
          <w:szCs w:val="24"/>
        </w:rPr>
        <w:t xml:space="preserve"> kits are located in the </w:t>
      </w:r>
      <w:r w:rsidRPr="008D6929">
        <w:rPr>
          <w:sz w:val="24"/>
          <w:szCs w:val="24"/>
        </w:rPr>
        <w:t xml:space="preserve">MLT lab. The </w:t>
      </w:r>
      <w:r w:rsidR="00F424B8" w:rsidRPr="008D6929">
        <w:rPr>
          <w:sz w:val="24"/>
          <w:szCs w:val="24"/>
        </w:rPr>
        <w:t>Dental Hygiene Clinic</w:t>
      </w:r>
      <w:r w:rsidRPr="008D6929">
        <w:rPr>
          <w:sz w:val="24"/>
          <w:szCs w:val="24"/>
        </w:rPr>
        <w:t xml:space="preserve"> also has multiple first aid kits if needed</w:t>
      </w:r>
      <w:r w:rsidR="00F3559E" w:rsidRPr="008D6929">
        <w:rPr>
          <w:sz w:val="24"/>
          <w:szCs w:val="24"/>
        </w:rPr>
        <w:t xml:space="preserve">. </w:t>
      </w:r>
      <w:r w:rsidR="00F424B8" w:rsidRPr="008D6929">
        <w:rPr>
          <w:sz w:val="24"/>
          <w:szCs w:val="24"/>
        </w:rPr>
        <w:t xml:space="preserve">For minor injuries, the lab faculty member should </w:t>
      </w:r>
      <w:r w:rsidRPr="008D6929">
        <w:rPr>
          <w:sz w:val="24"/>
          <w:szCs w:val="24"/>
        </w:rPr>
        <w:t xml:space="preserve">attempt to </w:t>
      </w:r>
      <w:r w:rsidR="00F424B8" w:rsidRPr="008D6929">
        <w:rPr>
          <w:sz w:val="24"/>
          <w:szCs w:val="24"/>
        </w:rPr>
        <w:t>provide necessary treatment</w:t>
      </w:r>
      <w:r w:rsidR="00F3559E" w:rsidRPr="008D6929">
        <w:rPr>
          <w:sz w:val="24"/>
          <w:szCs w:val="24"/>
        </w:rPr>
        <w:t xml:space="preserve">. </w:t>
      </w:r>
      <w:r w:rsidR="00F424B8" w:rsidRPr="008D6929">
        <w:rPr>
          <w:sz w:val="24"/>
          <w:szCs w:val="24"/>
        </w:rPr>
        <w:t>Limited health care services may be available in the Higher Education Center on days and times the Campus Nurse is scheduled</w:t>
      </w:r>
      <w:r w:rsidR="00F3559E" w:rsidRPr="008D6929">
        <w:rPr>
          <w:sz w:val="24"/>
          <w:szCs w:val="24"/>
        </w:rPr>
        <w:t xml:space="preserve">. </w:t>
      </w:r>
      <w:r w:rsidR="00F424B8" w:rsidRPr="008D6929">
        <w:rPr>
          <w:sz w:val="24"/>
          <w:szCs w:val="24"/>
        </w:rPr>
        <w:t xml:space="preserve">If additional care is necessary, the student will be instructed to seek treatment at the Sharp Rees-Stealy </w:t>
      </w:r>
      <w:r w:rsidR="00F46697" w:rsidRPr="008D6929">
        <w:rPr>
          <w:sz w:val="24"/>
          <w:szCs w:val="24"/>
        </w:rPr>
        <w:t>Clinic, which</w:t>
      </w:r>
      <w:r w:rsidR="00F424B8" w:rsidRPr="008D6929">
        <w:rPr>
          <w:sz w:val="24"/>
          <w:szCs w:val="24"/>
        </w:rPr>
        <w:t xml:space="preserve"> is contracted with Southwestern College</w:t>
      </w:r>
      <w:r w:rsidR="00F3559E" w:rsidRPr="008D6929">
        <w:rPr>
          <w:sz w:val="24"/>
          <w:szCs w:val="24"/>
        </w:rPr>
        <w:t xml:space="preserve">. </w:t>
      </w:r>
      <w:r w:rsidR="00753624" w:rsidRPr="008D6929">
        <w:rPr>
          <w:sz w:val="24"/>
          <w:szCs w:val="24"/>
        </w:rPr>
        <w:t>First aid that is more extensive</w:t>
      </w:r>
      <w:r w:rsidR="00F424B8" w:rsidRPr="008D6929">
        <w:rPr>
          <w:sz w:val="24"/>
          <w:szCs w:val="24"/>
        </w:rPr>
        <w:t xml:space="preserve"> or emergency treatment may be necessary at a local hospital</w:t>
      </w:r>
      <w:r w:rsidR="00F3559E" w:rsidRPr="008D6929">
        <w:rPr>
          <w:sz w:val="24"/>
          <w:szCs w:val="24"/>
        </w:rPr>
        <w:t xml:space="preserve">. </w:t>
      </w:r>
      <w:r w:rsidR="00F424B8" w:rsidRPr="008D6929">
        <w:rPr>
          <w:sz w:val="24"/>
          <w:szCs w:val="24"/>
        </w:rPr>
        <w:t>Paramedics will be summoned as needed, depending on the severity of the problem</w:t>
      </w:r>
      <w:r w:rsidR="00F3559E" w:rsidRPr="008D6929">
        <w:rPr>
          <w:sz w:val="24"/>
          <w:szCs w:val="24"/>
        </w:rPr>
        <w:t xml:space="preserve">. </w:t>
      </w:r>
    </w:p>
    <w:p w14:paraId="7EAB2594" w14:textId="77777777" w:rsidR="00FB0AE2" w:rsidRDefault="00995373" w:rsidP="00FB0AE2">
      <w:pPr>
        <w:rPr>
          <w:sz w:val="24"/>
          <w:szCs w:val="24"/>
        </w:rPr>
      </w:pPr>
      <w:r w:rsidRPr="008D6929">
        <w:rPr>
          <w:sz w:val="24"/>
          <w:szCs w:val="24"/>
        </w:rPr>
        <w:t>At the clinical setting students will be afforded health care at those facilities, and they are covered under Southwestern College’s Workers Compensation insurance</w:t>
      </w:r>
      <w:r w:rsidR="00F3559E" w:rsidRPr="008D6929">
        <w:rPr>
          <w:sz w:val="24"/>
          <w:szCs w:val="24"/>
        </w:rPr>
        <w:t xml:space="preserve">. </w:t>
      </w:r>
      <w:r w:rsidR="00F46697" w:rsidRPr="008D6929">
        <w:rPr>
          <w:sz w:val="24"/>
          <w:szCs w:val="24"/>
        </w:rPr>
        <w:t>A 2-page workers compensation form</w:t>
      </w:r>
      <w:r w:rsidRPr="008D6929">
        <w:rPr>
          <w:sz w:val="24"/>
          <w:szCs w:val="24"/>
        </w:rPr>
        <w:t xml:space="preserve"> is to be submitted to Risk Management within 24 hours of any incident</w:t>
      </w:r>
      <w:r w:rsidR="00F3559E" w:rsidRPr="008D6929">
        <w:rPr>
          <w:sz w:val="24"/>
          <w:szCs w:val="24"/>
        </w:rPr>
        <w:t xml:space="preserve">. </w:t>
      </w:r>
      <w:r w:rsidRPr="008D6929">
        <w:rPr>
          <w:sz w:val="24"/>
          <w:szCs w:val="24"/>
        </w:rPr>
        <w:t>If follow up care is needed, then the student is to go to Sharp Rees-Stealy Clinic</w:t>
      </w:r>
      <w:r w:rsidR="00F3559E" w:rsidRPr="008D6929">
        <w:rPr>
          <w:sz w:val="24"/>
          <w:szCs w:val="24"/>
        </w:rPr>
        <w:t xml:space="preserve">. </w:t>
      </w:r>
      <w:r w:rsidR="00DB2D97" w:rsidRPr="008D6929">
        <w:rPr>
          <w:sz w:val="24"/>
          <w:szCs w:val="24"/>
        </w:rPr>
        <w:t>The insurance carrier should forward any medical bills received because of the incident to the risk management department for payment</w:t>
      </w:r>
      <w:r w:rsidRPr="008D6929">
        <w:rPr>
          <w:sz w:val="24"/>
          <w:szCs w:val="24"/>
        </w:rPr>
        <w:t>.</w:t>
      </w:r>
      <w:bookmarkStart w:id="93" w:name="_Toc328585516"/>
    </w:p>
    <w:p w14:paraId="7BA06043" w14:textId="77777777" w:rsidR="00EE5BA4" w:rsidRDefault="00EE5BA4" w:rsidP="00FB0AE2">
      <w:pPr>
        <w:rPr>
          <w:sz w:val="24"/>
          <w:szCs w:val="24"/>
        </w:rPr>
      </w:pPr>
    </w:p>
    <w:p w14:paraId="349D60CF" w14:textId="77777777" w:rsidR="00EE5BA4" w:rsidRPr="005F1547" w:rsidRDefault="00EE5BA4" w:rsidP="00EE5BA4">
      <w:pPr>
        <w:rPr>
          <w:b/>
          <w:bCs/>
          <w:sz w:val="24"/>
          <w:szCs w:val="24"/>
          <w:u w:val="single"/>
        </w:rPr>
      </w:pPr>
      <w:r w:rsidRPr="005F1547">
        <w:rPr>
          <w:b/>
          <w:bCs/>
          <w:sz w:val="24"/>
          <w:szCs w:val="24"/>
          <w:u w:val="single"/>
        </w:rPr>
        <w:t>Nondiscrimination</w:t>
      </w:r>
    </w:p>
    <w:p w14:paraId="1497A604" w14:textId="77777777" w:rsidR="00EE5BA4" w:rsidRPr="005F1547" w:rsidRDefault="00EE5BA4" w:rsidP="00EE5BA4">
      <w:pPr>
        <w:rPr>
          <w:sz w:val="24"/>
          <w:szCs w:val="24"/>
        </w:rPr>
      </w:pPr>
      <w:r w:rsidRPr="005F1547">
        <w:rPr>
          <w:sz w:val="24"/>
          <w:szCs w:val="24"/>
        </w:rPr>
        <w:t xml:space="preserve">The District shall provide access to its services, classes and programs without regard to race and/or trait(s) historically associated with race (including, but not limited to hair texture and “protective hairstyles”); color; national origin, ancestry or citizenship status; religion or creed; age; marital status; sex and gender (including pregnancy, childbirth, breastfeeding or related medical condition); sexual orientation; gender identity, gender expression; physical or mental disability; genetic information; medical condition; political activities or affiliations; military or veteran status; status as a victim of domestic violence, assault or stalking; or because one is perceived to have one or more of the foregoing characteristics or associates with a person or group with one or more of these characteristics. All courses, including noncredit classes, shall be conducted without regard to the gender of the student enrolled in the classes. As defined in the Penal Code, “gender” means sex, and includes a person’s gender identity and gender expression. “Gender expression” means a person’s gender-related appearance and behavior whether or not </w:t>
      </w:r>
      <w:r w:rsidRPr="005F1547">
        <w:rPr>
          <w:sz w:val="24"/>
          <w:szCs w:val="24"/>
        </w:rPr>
        <w:lastRenderedPageBreak/>
        <w:t>stereotypically associated with the person’s assigned sex at birth. The District shall not prohibit any student from enrolling in any class or course on the basis of gender.</w:t>
      </w:r>
    </w:p>
    <w:p w14:paraId="18C89F81" w14:textId="77777777" w:rsidR="00EE5BA4" w:rsidRPr="005F1547" w:rsidRDefault="00EE5BA4" w:rsidP="00EE5BA4">
      <w:pPr>
        <w:rPr>
          <w:sz w:val="24"/>
          <w:szCs w:val="24"/>
        </w:rPr>
      </w:pPr>
    </w:p>
    <w:p w14:paraId="639BC63E" w14:textId="77777777" w:rsidR="00EE5BA4" w:rsidRPr="00AF7898" w:rsidRDefault="00EE5BA4" w:rsidP="00EE5BA4">
      <w:pPr>
        <w:pStyle w:val="BodyText"/>
        <w:tabs>
          <w:tab w:val="left" w:pos="720"/>
          <w:tab w:val="left" w:pos="1440"/>
          <w:tab w:val="left" w:pos="2160"/>
        </w:tabs>
        <w:rPr>
          <w:szCs w:val="24"/>
        </w:rPr>
      </w:pPr>
      <w:r w:rsidRPr="005F1547">
        <w:rPr>
          <w:szCs w:val="24"/>
        </w:rPr>
        <w:t>Southwestern College does not discriminate against any person affiliated with the district on the basis of age, ancestry, color, ethnic group identification, national origin, religion, race, gender or sex, sexual orientation, physical or mental disability, veteran status, or on the basis of these perceived characteristics, or based on association with a person or group with one or more of these actual or perceived characteristics.</w:t>
      </w:r>
    </w:p>
    <w:bookmarkEnd w:id="93"/>
    <w:p w14:paraId="666E430D" w14:textId="77777777" w:rsidR="00EE5BA4" w:rsidRDefault="00EE5BA4" w:rsidP="00E94024">
      <w:pPr>
        <w:pStyle w:val="BodyText"/>
        <w:tabs>
          <w:tab w:val="left" w:pos="720"/>
          <w:tab w:val="left" w:pos="1440"/>
          <w:tab w:val="left" w:pos="2160"/>
        </w:tabs>
        <w:rPr>
          <w:b/>
          <w:bCs/>
          <w:szCs w:val="24"/>
          <w:u w:val="single"/>
        </w:rPr>
      </w:pPr>
    </w:p>
    <w:p w14:paraId="5823D820" w14:textId="008AC32D" w:rsidR="00E94024" w:rsidRPr="006617F5" w:rsidRDefault="00E94024" w:rsidP="00E94024">
      <w:pPr>
        <w:pStyle w:val="BodyText"/>
        <w:tabs>
          <w:tab w:val="left" w:pos="720"/>
          <w:tab w:val="left" w:pos="1440"/>
          <w:tab w:val="left" w:pos="2160"/>
        </w:tabs>
        <w:rPr>
          <w:b/>
          <w:bCs/>
          <w:szCs w:val="24"/>
          <w:u w:val="single"/>
        </w:rPr>
      </w:pPr>
      <w:r w:rsidRPr="00BE73B2">
        <w:rPr>
          <w:b/>
          <w:bCs/>
          <w:szCs w:val="24"/>
          <w:u w:val="single"/>
        </w:rPr>
        <w:t>NAACLS Complaints Procedure</w:t>
      </w:r>
    </w:p>
    <w:p w14:paraId="72272687" w14:textId="77777777" w:rsidR="00E94024" w:rsidRPr="00AF7898" w:rsidRDefault="00E94024" w:rsidP="00E94024">
      <w:pPr>
        <w:pStyle w:val="BodyText"/>
        <w:tabs>
          <w:tab w:val="left" w:pos="720"/>
          <w:tab w:val="left" w:pos="1440"/>
          <w:tab w:val="left" w:pos="2160"/>
        </w:tabs>
        <w:rPr>
          <w:szCs w:val="24"/>
        </w:rPr>
      </w:pPr>
      <w:r w:rsidRPr="006617F5">
        <w:rPr>
          <w:szCs w:val="24"/>
        </w:rPr>
        <w:t>Students are an important community of interest to accrediting bodies, and one of the goals of accreditation is the protection of</w:t>
      </w:r>
      <w:r w:rsidRPr="00AF7898">
        <w:rPr>
          <w:szCs w:val="24"/>
        </w:rPr>
        <w:t xml:space="preserve"> students, in addition to the assurance of program quality. NAACLS is committed to the principles of honesty in reporting, professional integrity, and ethical conduct among officials of its programs, staff, and volunteers. When an alleged violation of these principles is brought to our attention, NAACLS acts in accordance with established policy.</w:t>
      </w:r>
    </w:p>
    <w:p w14:paraId="62FE0041" w14:textId="77777777" w:rsidR="00E94024" w:rsidRPr="00AF7898" w:rsidRDefault="00E94024" w:rsidP="00E94024">
      <w:pPr>
        <w:pStyle w:val="BodyText"/>
        <w:tabs>
          <w:tab w:val="left" w:pos="720"/>
          <w:tab w:val="left" w:pos="1440"/>
          <w:tab w:val="left" w:pos="2160"/>
        </w:tabs>
        <w:rPr>
          <w:szCs w:val="24"/>
        </w:rPr>
      </w:pPr>
    </w:p>
    <w:p w14:paraId="455C9727" w14:textId="77777777" w:rsidR="00E94024" w:rsidRPr="006617F5" w:rsidRDefault="00E94024" w:rsidP="00E94024">
      <w:pPr>
        <w:pStyle w:val="BodyText"/>
        <w:tabs>
          <w:tab w:val="left" w:pos="720"/>
          <w:tab w:val="left" w:pos="1440"/>
          <w:tab w:val="left" w:pos="2160"/>
        </w:tabs>
        <w:rPr>
          <w:szCs w:val="24"/>
        </w:rPr>
      </w:pPr>
      <w:r w:rsidRPr="00AF7898">
        <w:rPr>
          <w:szCs w:val="24"/>
        </w:rPr>
        <w:t xml:space="preserve">Students with concerns about their program and who contact NAACLS are referred to the NAACLS Complaints </w:t>
      </w:r>
      <w:r w:rsidRPr="006617F5">
        <w:rPr>
          <w:szCs w:val="24"/>
        </w:rPr>
        <w:t>Procedure. This procedure is the means whereby students, faculty, and the general public may address complaints regarding an accredited program.</w:t>
      </w:r>
    </w:p>
    <w:p w14:paraId="0C1F8F55" w14:textId="77777777" w:rsidR="00E94024" w:rsidRPr="006617F5" w:rsidRDefault="00E94024" w:rsidP="00E94024">
      <w:pPr>
        <w:pStyle w:val="BodyText"/>
        <w:tabs>
          <w:tab w:val="left" w:pos="720"/>
          <w:tab w:val="left" w:pos="1440"/>
          <w:tab w:val="left" w:pos="2160"/>
        </w:tabs>
        <w:rPr>
          <w:szCs w:val="24"/>
        </w:rPr>
      </w:pPr>
      <w:r w:rsidRPr="006617F5">
        <w:rPr>
          <w:szCs w:val="24"/>
        </w:rPr>
        <w:t xml:space="preserve"> </w:t>
      </w:r>
    </w:p>
    <w:p w14:paraId="31CA7364" w14:textId="77777777" w:rsidR="00E94024" w:rsidRPr="006617F5" w:rsidRDefault="00E94024" w:rsidP="00E94024">
      <w:pPr>
        <w:pStyle w:val="BodyText"/>
        <w:tabs>
          <w:tab w:val="left" w:pos="720"/>
          <w:tab w:val="left" w:pos="1440"/>
          <w:tab w:val="left" w:pos="2160"/>
        </w:tabs>
        <w:rPr>
          <w:b/>
          <w:bCs/>
          <w:szCs w:val="24"/>
        </w:rPr>
      </w:pPr>
      <w:r w:rsidRPr="006617F5">
        <w:rPr>
          <w:b/>
          <w:bCs/>
          <w:szCs w:val="24"/>
        </w:rPr>
        <w:t>NAACLS Complaints Procedure – Student / Faculty Responsibility</w:t>
      </w:r>
    </w:p>
    <w:p w14:paraId="3EB9900E" w14:textId="77777777" w:rsidR="00E94024" w:rsidRPr="006617F5" w:rsidRDefault="00E94024" w:rsidP="00E94024">
      <w:pPr>
        <w:pStyle w:val="BodyText"/>
        <w:tabs>
          <w:tab w:val="left" w:pos="720"/>
          <w:tab w:val="left" w:pos="1440"/>
          <w:tab w:val="left" w:pos="2160"/>
        </w:tabs>
        <w:rPr>
          <w:szCs w:val="24"/>
        </w:rPr>
      </w:pPr>
      <w:r w:rsidRPr="006617F5">
        <w:rPr>
          <w:szCs w:val="24"/>
        </w:rPr>
        <w:t>Before NAACLS may act on a student or faculty complaint, the student/faculty must provide the following:</w:t>
      </w:r>
    </w:p>
    <w:p w14:paraId="6FD842EC" w14:textId="77777777" w:rsidR="00E94024" w:rsidRPr="006617F5" w:rsidRDefault="00E94024" w:rsidP="00E94024">
      <w:pPr>
        <w:pStyle w:val="BodyText"/>
        <w:tabs>
          <w:tab w:val="left" w:pos="720"/>
          <w:tab w:val="left" w:pos="1440"/>
          <w:tab w:val="left" w:pos="2160"/>
        </w:tabs>
        <w:rPr>
          <w:szCs w:val="24"/>
        </w:rPr>
      </w:pPr>
    </w:p>
    <w:p w14:paraId="568C4FC5" w14:textId="77777777" w:rsidR="00E94024" w:rsidRPr="006617F5" w:rsidRDefault="00E94024" w:rsidP="00E94024">
      <w:pPr>
        <w:pStyle w:val="BodyText"/>
        <w:tabs>
          <w:tab w:val="left" w:pos="720"/>
          <w:tab w:val="left" w:pos="1440"/>
          <w:tab w:val="left" w:pos="2160"/>
        </w:tabs>
        <w:spacing w:after="120"/>
        <w:rPr>
          <w:szCs w:val="24"/>
        </w:rPr>
      </w:pPr>
      <w:r w:rsidRPr="006617F5">
        <w:rPr>
          <w:szCs w:val="24"/>
        </w:rPr>
        <w:t>1.    Documentation that the student followed the institution’s due process procedure on complaints.</w:t>
      </w:r>
    </w:p>
    <w:p w14:paraId="5FDD121B" w14:textId="77777777" w:rsidR="00E94024" w:rsidRPr="00AF7898" w:rsidRDefault="00E94024" w:rsidP="00E94024">
      <w:pPr>
        <w:pStyle w:val="BodyText"/>
        <w:tabs>
          <w:tab w:val="left" w:pos="720"/>
          <w:tab w:val="left" w:pos="1440"/>
          <w:tab w:val="left" w:pos="2160"/>
        </w:tabs>
        <w:rPr>
          <w:szCs w:val="24"/>
        </w:rPr>
      </w:pPr>
      <w:r w:rsidRPr="006617F5">
        <w:rPr>
          <w:szCs w:val="24"/>
        </w:rPr>
        <w:t>-    The student/faculty must first bring the issue to the faculty or program director. If this fails to produce satisfaction, the student/faculty must continue up the administrative</w:t>
      </w:r>
      <w:r w:rsidRPr="00AF7898">
        <w:rPr>
          <w:szCs w:val="24"/>
        </w:rPr>
        <w:t xml:space="preserve"> hierarchy at the institution. Only when the institution's internal "due process" has been completed may NAACLS begin to act on a student/faculty complaint.</w:t>
      </w:r>
    </w:p>
    <w:p w14:paraId="3F0C71F9" w14:textId="77777777" w:rsidR="00E94024" w:rsidRPr="00AF7898" w:rsidRDefault="00E94024" w:rsidP="00E94024">
      <w:pPr>
        <w:pStyle w:val="BodyText"/>
        <w:tabs>
          <w:tab w:val="left" w:pos="720"/>
          <w:tab w:val="left" w:pos="1440"/>
          <w:tab w:val="left" w:pos="2160"/>
        </w:tabs>
        <w:spacing w:after="120"/>
        <w:rPr>
          <w:szCs w:val="24"/>
        </w:rPr>
      </w:pPr>
      <w:r w:rsidRPr="00AF7898">
        <w:rPr>
          <w:szCs w:val="24"/>
        </w:rPr>
        <w:t>-    An example of documentation may be (but is not limited to) a copy of a completed student grievance form, with proof of submission. These forms are often found in the program’s student handbook.</w:t>
      </w:r>
    </w:p>
    <w:p w14:paraId="5B7D20F7" w14:textId="7EC47351" w:rsidR="00E94024" w:rsidRPr="00AF7898" w:rsidRDefault="00E94024" w:rsidP="00E94024">
      <w:pPr>
        <w:pStyle w:val="BodyText"/>
        <w:tabs>
          <w:tab w:val="left" w:pos="720"/>
          <w:tab w:val="left" w:pos="1440"/>
          <w:tab w:val="left" w:pos="2160"/>
        </w:tabs>
        <w:spacing w:after="120"/>
        <w:rPr>
          <w:szCs w:val="24"/>
        </w:rPr>
      </w:pPr>
      <w:r w:rsidRPr="00AF7898">
        <w:rPr>
          <w:szCs w:val="24"/>
        </w:rPr>
        <w:t xml:space="preserve">2.    As an accreditor, NAACLS cannot </w:t>
      </w:r>
      <w:r w:rsidR="00DB76BF" w:rsidRPr="00AF7898">
        <w:rPr>
          <w:szCs w:val="24"/>
        </w:rPr>
        <w:t>act</w:t>
      </w:r>
      <w:r w:rsidRPr="00AF7898">
        <w:rPr>
          <w:szCs w:val="24"/>
        </w:rPr>
        <w:t xml:space="preserve"> against a program unless it is in non-compliance with a standard. As a programmatic accreditor, NAACLS Standards have a limited scope. If you do not find a NAACLS Standard that would address your complaint, we recommend seeking out your school’s institutional accreditor. In a written narrative, the student/faculty must state which Standards they feel this program has violated and provide any evidence.</w:t>
      </w:r>
    </w:p>
    <w:p w14:paraId="6A6696D1" w14:textId="77777777" w:rsidR="00E94024" w:rsidRPr="00AF7898" w:rsidRDefault="00E94024" w:rsidP="00E94024">
      <w:pPr>
        <w:pStyle w:val="BodyText"/>
        <w:tabs>
          <w:tab w:val="left" w:pos="720"/>
          <w:tab w:val="left" w:pos="1440"/>
          <w:tab w:val="left" w:pos="2160"/>
        </w:tabs>
        <w:rPr>
          <w:szCs w:val="24"/>
        </w:rPr>
      </w:pPr>
      <w:r w:rsidRPr="00AF7898">
        <w:rPr>
          <w:szCs w:val="24"/>
        </w:rPr>
        <w:t>-    The student’s/faculty's signature is also required along with the narrative.</w:t>
      </w:r>
    </w:p>
    <w:p w14:paraId="7CB4D020" w14:textId="77777777" w:rsidR="00E94024" w:rsidRPr="006617F5" w:rsidRDefault="00E94024" w:rsidP="00E94024">
      <w:pPr>
        <w:pStyle w:val="BodyText"/>
        <w:tabs>
          <w:tab w:val="left" w:pos="720"/>
          <w:tab w:val="left" w:pos="1440"/>
          <w:tab w:val="left" w:pos="2160"/>
        </w:tabs>
        <w:spacing w:after="120"/>
        <w:rPr>
          <w:szCs w:val="24"/>
        </w:rPr>
      </w:pPr>
      <w:r w:rsidRPr="00AF7898">
        <w:rPr>
          <w:szCs w:val="24"/>
        </w:rPr>
        <w:t xml:space="preserve">-    To access the </w:t>
      </w:r>
      <w:r w:rsidRPr="006617F5">
        <w:rPr>
          <w:szCs w:val="24"/>
        </w:rPr>
        <w:t>NAACLS Standards, click the link below:</w:t>
      </w:r>
    </w:p>
    <w:p w14:paraId="3FA153A9" w14:textId="77777777" w:rsidR="00E94024" w:rsidRPr="006617F5" w:rsidRDefault="00E94024" w:rsidP="00E94024">
      <w:pPr>
        <w:pStyle w:val="BodyText"/>
        <w:tabs>
          <w:tab w:val="left" w:pos="720"/>
          <w:tab w:val="left" w:pos="1440"/>
          <w:tab w:val="left" w:pos="2160"/>
        </w:tabs>
        <w:rPr>
          <w:b/>
          <w:bCs/>
          <w:szCs w:val="24"/>
        </w:rPr>
      </w:pPr>
      <w:r w:rsidRPr="006617F5">
        <w:rPr>
          <w:b/>
          <w:bCs/>
          <w:szCs w:val="24"/>
        </w:rPr>
        <w:t>NAACLS Standards for Accredited Programs</w:t>
      </w:r>
    </w:p>
    <w:p w14:paraId="2B1353EF" w14:textId="77777777" w:rsidR="00E94024" w:rsidRPr="006617F5" w:rsidRDefault="00E94024" w:rsidP="00E94024">
      <w:pPr>
        <w:pStyle w:val="BodyText"/>
        <w:tabs>
          <w:tab w:val="left" w:pos="720"/>
          <w:tab w:val="left" w:pos="1440"/>
          <w:tab w:val="left" w:pos="2160"/>
        </w:tabs>
        <w:spacing w:after="120"/>
        <w:rPr>
          <w:szCs w:val="24"/>
        </w:rPr>
      </w:pPr>
      <w:r w:rsidRPr="006617F5">
        <w:rPr>
          <w:szCs w:val="24"/>
        </w:rPr>
        <w:t xml:space="preserve">After submission of the above items, NAACLS may become involved. </w:t>
      </w:r>
    </w:p>
    <w:p w14:paraId="1F87D3FD" w14:textId="77777777" w:rsidR="00E94024" w:rsidRPr="006617F5" w:rsidRDefault="00E94024" w:rsidP="00E94024">
      <w:pPr>
        <w:pStyle w:val="BodyText"/>
        <w:tabs>
          <w:tab w:val="left" w:pos="720"/>
          <w:tab w:val="left" w:pos="1440"/>
          <w:tab w:val="left" w:pos="2160"/>
        </w:tabs>
        <w:spacing w:after="120"/>
        <w:rPr>
          <w:b/>
          <w:bCs/>
          <w:szCs w:val="24"/>
        </w:rPr>
      </w:pPr>
      <w:r w:rsidRPr="006617F5">
        <w:rPr>
          <w:b/>
          <w:bCs/>
          <w:szCs w:val="24"/>
        </w:rPr>
        <w:lastRenderedPageBreak/>
        <w:t>NAACLS Complaints Procedure – NAACLS Responsibility</w:t>
      </w:r>
    </w:p>
    <w:p w14:paraId="38DC546C" w14:textId="77777777" w:rsidR="00E94024" w:rsidRPr="006617F5" w:rsidRDefault="00E94024" w:rsidP="00E94024">
      <w:pPr>
        <w:pStyle w:val="BodyText"/>
        <w:tabs>
          <w:tab w:val="left" w:pos="720"/>
          <w:tab w:val="left" w:pos="1440"/>
          <w:tab w:val="left" w:pos="2160"/>
        </w:tabs>
        <w:spacing w:after="120"/>
        <w:rPr>
          <w:szCs w:val="24"/>
        </w:rPr>
      </w:pPr>
      <w:r w:rsidRPr="006617F5">
        <w:rPr>
          <w:szCs w:val="24"/>
        </w:rPr>
        <w:t>1.    Within two weeks of receipt of the complaint, the Chief Executive Officer will determine whether the complaint can be applied directly to a NAACLS Standard.</w:t>
      </w:r>
    </w:p>
    <w:p w14:paraId="779F7FF5" w14:textId="77777777" w:rsidR="00E94024" w:rsidRPr="006617F5" w:rsidRDefault="00E94024" w:rsidP="00E94024">
      <w:pPr>
        <w:pStyle w:val="BodyText"/>
        <w:tabs>
          <w:tab w:val="left" w:pos="720"/>
          <w:tab w:val="left" w:pos="1440"/>
          <w:tab w:val="left" w:pos="2160"/>
        </w:tabs>
        <w:spacing w:after="120"/>
        <w:rPr>
          <w:szCs w:val="24"/>
        </w:rPr>
      </w:pPr>
      <w:r w:rsidRPr="006617F5">
        <w:rPr>
          <w:szCs w:val="24"/>
        </w:rPr>
        <w:t>2.    If the complaint does not apply to a standard, the Chief Executive Officer informs the complainant that NAACLS does not have the authority to judge the issue because it does not involve a violation of the Standards. NAACLS will take no further action.</w:t>
      </w:r>
    </w:p>
    <w:p w14:paraId="3CFCDA35" w14:textId="77777777" w:rsidR="00E94024" w:rsidRPr="00AF7898" w:rsidRDefault="00E94024" w:rsidP="00E94024">
      <w:pPr>
        <w:pStyle w:val="BodyText"/>
        <w:tabs>
          <w:tab w:val="left" w:pos="720"/>
          <w:tab w:val="left" w:pos="1440"/>
          <w:tab w:val="left" w:pos="2160"/>
        </w:tabs>
        <w:spacing w:after="120"/>
        <w:rPr>
          <w:szCs w:val="24"/>
        </w:rPr>
      </w:pPr>
      <w:r w:rsidRPr="006617F5">
        <w:rPr>
          <w:szCs w:val="24"/>
        </w:rPr>
        <w:t>3.    If a violation of Standards may have occurred, NAACLS initiates correspondence with the institution and requests related documentation in writing</w:t>
      </w:r>
      <w:r w:rsidRPr="00AF7898">
        <w:rPr>
          <w:szCs w:val="24"/>
        </w:rPr>
        <w:t>.</w:t>
      </w:r>
    </w:p>
    <w:p w14:paraId="4B4BF500" w14:textId="77777777" w:rsidR="00E94024" w:rsidRPr="00AF7898" w:rsidRDefault="00E94024" w:rsidP="00E94024">
      <w:pPr>
        <w:pStyle w:val="BodyText"/>
        <w:tabs>
          <w:tab w:val="left" w:pos="720"/>
          <w:tab w:val="left" w:pos="1440"/>
          <w:tab w:val="left" w:pos="2160"/>
        </w:tabs>
        <w:spacing w:after="120"/>
        <w:rPr>
          <w:szCs w:val="24"/>
        </w:rPr>
      </w:pPr>
      <w:r w:rsidRPr="00AF7898">
        <w:rPr>
          <w:szCs w:val="24"/>
        </w:rPr>
        <w:t>4.    Once the related documentation is reviewed, additional communication may be required, and if a violation has transpired, a resolution is worked out between NAACLS and the institution.</w:t>
      </w:r>
    </w:p>
    <w:p w14:paraId="3C02E15C" w14:textId="77777777" w:rsidR="00E94024" w:rsidRPr="00AF7898" w:rsidRDefault="00E94024" w:rsidP="00E94024">
      <w:pPr>
        <w:pStyle w:val="BodyText"/>
        <w:tabs>
          <w:tab w:val="left" w:pos="720"/>
          <w:tab w:val="left" w:pos="1440"/>
          <w:tab w:val="left" w:pos="2160"/>
        </w:tabs>
        <w:spacing w:after="120"/>
        <w:rPr>
          <w:szCs w:val="24"/>
        </w:rPr>
      </w:pPr>
      <w:r w:rsidRPr="00AF7898">
        <w:rPr>
          <w:szCs w:val="24"/>
        </w:rPr>
        <w:t>5.    If the response is adequate, the Review Committee Chair informs the complainant and the program of the complaint status. NAACLS will take no further action.</w:t>
      </w:r>
    </w:p>
    <w:p w14:paraId="558C5086" w14:textId="77777777" w:rsidR="00E94024" w:rsidRPr="00AF7898" w:rsidRDefault="00E94024" w:rsidP="00E94024">
      <w:pPr>
        <w:pStyle w:val="BodyText"/>
        <w:tabs>
          <w:tab w:val="left" w:pos="720"/>
          <w:tab w:val="left" w:pos="1440"/>
          <w:tab w:val="left" w:pos="2160"/>
        </w:tabs>
        <w:spacing w:after="120"/>
        <w:rPr>
          <w:szCs w:val="24"/>
        </w:rPr>
      </w:pPr>
      <w:r w:rsidRPr="00AF7898">
        <w:rPr>
          <w:szCs w:val="24"/>
        </w:rPr>
        <w:t>6.    If the response is inadequate, a site visit may be scheduled.</w:t>
      </w:r>
    </w:p>
    <w:p w14:paraId="02FA172D" w14:textId="77777777" w:rsidR="00E94024" w:rsidRPr="00AF7898" w:rsidRDefault="00E94024" w:rsidP="00E94024">
      <w:pPr>
        <w:pStyle w:val="BodyText"/>
        <w:tabs>
          <w:tab w:val="left" w:pos="720"/>
          <w:tab w:val="left" w:pos="1440"/>
          <w:tab w:val="left" w:pos="2160"/>
        </w:tabs>
        <w:spacing w:after="120"/>
        <w:rPr>
          <w:szCs w:val="24"/>
        </w:rPr>
      </w:pPr>
      <w:r w:rsidRPr="00AF7898">
        <w:rPr>
          <w:szCs w:val="24"/>
        </w:rPr>
        <w:t>-    If the program is going through the reaccreditation process and a site visit is scheduled within the next year, the site visitors will be asked to address the issue.</w:t>
      </w:r>
    </w:p>
    <w:p w14:paraId="4F57BB70" w14:textId="77777777" w:rsidR="00E94024" w:rsidRPr="00AF7898" w:rsidRDefault="00E94024" w:rsidP="00E94024">
      <w:pPr>
        <w:pStyle w:val="BodyText"/>
        <w:tabs>
          <w:tab w:val="left" w:pos="720"/>
          <w:tab w:val="left" w:pos="1440"/>
          <w:tab w:val="left" w:pos="2160"/>
        </w:tabs>
        <w:spacing w:after="120"/>
        <w:rPr>
          <w:szCs w:val="24"/>
        </w:rPr>
      </w:pPr>
      <w:r w:rsidRPr="00AF7898">
        <w:rPr>
          <w:szCs w:val="24"/>
        </w:rPr>
        <w:t>-    If a site visit is not scheduled within a year, the CEO, the President of the NAACLS Board of Directors, and the Review Committee Chair will review the documentation available and, if appropriate, schedule an early site visit.</w:t>
      </w:r>
    </w:p>
    <w:p w14:paraId="73BEAA54" w14:textId="77777777" w:rsidR="00E94024" w:rsidRPr="00AF7898" w:rsidRDefault="00E94024" w:rsidP="00E94024">
      <w:pPr>
        <w:pStyle w:val="BodyText"/>
        <w:tabs>
          <w:tab w:val="left" w:pos="720"/>
          <w:tab w:val="left" w:pos="1440"/>
          <w:tab w:val="left" w:pos="2160"/>
        </w:tabs>
        <w:spacing w:after="120"/>
        <w:rPr>
          <w:szCs w:val="24"/>
        </w:rPr>
      </w:pPr>
      <w:r w:rsidRPr="00AF7898">
        <w:rPr>
          <w:szCs w:val="24"/>
        </w:rPr>
        <w:t xml:space="preserve">-    In both cases, the issue would be addressed through the site visit, the program's response to the site visit team report, and the deliberations of the appropriate Review Committee and Board of Directors. </w:t>
      </w:r>
    </w:p>
    <w:p w14:paraId="749945E8" w14:textId="77777777" w:rsidR="00E94024" w:rsidRPr="00AF7898" w:rsidRDefault="00E94024" w:rsidP="00E94024">
      <w:pPr>
        <w:pStyle w:val="BodyText"/>
        <w:tabs>
          <w:tab w:val="left" w:pos="720"/>
          <w:tab w:val="left" w:pos="1440"/>
          <w:tab w:val="left" w:pos="2160"/>
        </w:tabs>
        <w:spacing w:after="120"/>
        <w:rPr>
          <w:szCs w:val="24"/>
        </w:rPr>
      </w:pPr>
      <w:r w:rsidRPr="00AF7898">
        <w:rPr>
          <w:szCs w:val="24"/>
        </w:rPr>
        <w:t>7.    The Board President will inform the complainant and the program of the outcome.</w:t>
      </w:r>
    </w:p>
    <w:p w14:paraId="371BDCFA" w14:textId="77777777" w:rsidR="00E94024" w:rsidRPr="00AF7898" w:rsidRDefault="00E94024" w:rsidP="00E94024">
      <w:pPr>
        <w:pStyle w:val="BodyText"/>
        <w:tabs>
          <w:tab w:val="left" w:pos="720"/>
          <w:tab w:val="left" w:pos="1440"/>
          <w:tab w:val="left" w:pos="2160"/>
        </w:tabs>
        <w:rPr>
          <w:szCs w:val="24"/>
        </w:rPr>
      </w:pPr>
      <w:r w:rsidRPr="00AF7898">
        <w:rPr>
          <w:szCs w:val="24"/>
        </w:rPr>
        <w:t>All complaints that are reviewed by the Review Committee Chair and Vice Chair are summarized for the appropriate review committee. The NAACLS CEO reports on all active complaints at meetings of the Board of Directors.</w:t>
      </w:r>
    </w:p>
    <w:p w14:paraId="42F93ADC" w14:textId="77777777" w:rsidR="00E94024" w:rsidRPr="00AF7898" w:rsidRDefault="00E94024" w:rsidP="00E94024">
      <w:pPr>
        <w:pStyle w:val="BodyText"/>
        <w:tabs>
          <w:tab w:val="left" w:pos="720"/>
          <w:tab w:val="left" w:pos="1440"/>
          <w:tab w:val="left" w:pos="2160"/>
        </w:tabs>
        <w:rPr>
          <w:szCs w:val="24"/>
        </w:rPr>
      </w:pPr>
    </w:p>
    <w:p w14:paraId="6E53F42B" w14:textId="05F18A33" w:rsidR="00E94024" w:rsidRPr="00AF7898" w:rsidRDefault="00E94024" w:rsidP="00E94024">
      <w:pPr>
        <w:pStyle w:val="BodyText"/>
        <w:tabs>
          <w:tab w:val="left" w:pos="720"/>
          <w:tab w:val="left" w:pos="1440"/>
          <w:tab w:val="left" w:pos="2160"/>
        </w:tabs>
        <w:rPr>
          <w:szCs w:val="24"/>
        </w:rPr>
      </w:pPr>
      <w:r w:rsidRPr="00AF7898">
        <w:rPr>
          <w:szCs w:val="24"/>
        </w:rPr>
        <w:t xml:space="preserve">For further information, or if you are unsure whether or not a complaint is related to the Standards, please contact the NAACLS office at </w:t>
      </w:r>
      <w:hyperlink r:id="rId16" w:history="1">
        <w:r w:rsidRPr="00AF7898">
          <w:rPr>
            <w:rStyle w:val="Hyperlink"/>
            <w:szCs w:val="24"/>
          </w:rPr>
          <w:t>info@naacls.org</w:t>
        </w:r>
      </w:hyperlink>
      <w:r w:rsidRPr="00AF7898">
        <w:rPr>
          <w:szCs w:val="24"/>
        </w:rPr>
        <w:t>.</w:t>
      </w:r>
    </w:p>
    <w:p w14:paraId="2AB4987C" w14:textId="77777777" w:rsidR="00E94024" w:rsidRPr="00AF7898" w:rsidRDefault="00E94024" w:rsidP="00E94024">
      <w:pPr>
        <w:pStyle w:val="BodyText"/>
        <w:tabs>
          <w:tab w:val="left" w:pos="720"/>
          <w:tab w:val="left" w:pos="1440"/>
          <w:tab w:val="left" w:pos="2160"/>
        </w:tabs>
        <w:rPr>
          <w:szCs w:val="24"/>
        </w:rPr>
      </w:pPr>
    </w:p>
    <w:p w14:paraId="2284CBC7" w14:textId="77777777" w:rsidR="00DE70F9" w:rsidRPr="00AF7898" w:rsidRDefault="00DE70F9">
      <w:pPr>
        <w:rPr>
          <w:b/>
          <w:sz w:val="24"/>
          <w:szCs w:val="24"/>
          <w:u w:val="single"/>
        </w:rPr>
      </w:pPr>
      <w:r w:rsidRPr="00AF7898">
        <w:rPr>
          <w:b/>
          <w:sz w:val="24"/>
          <w:szCs w:val="24"/>
          <w:u w:val="single"/>
        </w:rPr>
        <w:br w:type="page"/>
      </w:r>
    </w:p>
    <w:p w14:paraId="7DB067C9" w14:textId="7FFCDBAF" w:rsidR="00E94024" w:rsidRPr="00AF7898" w:rsidRDefault="00E94024" w:rsidP="00E94024">
      <w:pPr>
        <w:tabs>
          <w:tab w:val="left" w:pos="555"/>
          <w:tab w:val="left" w:pos="3386"/>
        </w:tabs>
        <w:spacing w:after="120"/>
        <w:rPr>
          <w:b/>
          <w:sz w:val="24"/>
          <w:szCs w:val="24"/>
          <w:u w:val="single"/>
        </w:rPr>
      </w:pPr>
      <w:r w:rsidRPr="00AF7898">
        <w:rPr>
          <w:b/>
          <w:sz w:val="24"/>
          <w:szCs w:val="24"/>
          <w:u w:val="single"/>
        </w:rPr>
        <w:lastRenderedPageBreak/>
        <w:t>Essential Functions and Technical Standards</w:t>
      </w:r>
    </w:p>
    <w:p w14:paraId="738A96BB" w14:textId="77777777" w:rsidR="00E94024" w:rsidRPr="00AF7898" w:rsidRDefault="00E94024" w:rsidP="00E94024">
      <w:pPr>
        <w:autoSpaceDE w:val="0"/>
        <w:autoSpaceDN w:val="0"/>
        <w:adjustRightInd w:val="0"/>
        <w:rPr>
          <w:sz w:val="24"/>
          <w:szCs w:val="24"/>
        </w:rPr>
      </w:pPr>
      <w:r w:rsidRPr="00AF7898">
        <w:rPr>
          <w:sz w:val="24"/>
          <w:szCs w:val="24"/>
        </w:rPr>
        <w:t>Health Sciences programs establish technical standards and essential functions to ensure that students have the abilities required to participate and potentially be successful in all aspects of the respective programs. Students are required to meet technical standards and essential functions for the Medical Laboratory Technology program as indicated below. Satisfactory</w:t>
      </w:r>
    </w:p>
    <w:p w14:paraId="26C588EF" w14:textId="77777777" w:rsidR="00E94024" w:rsidRPr="00AF7898" w:rsidRDefault="00E94024" w:rsidP="00E94024">
      <w:pPr>
        <w:autoSpaceDE w:val="0"/>
        <w:autoSpaceDN w:val="0"/>
        <w:adjustRightInd w:val="0"/>
        <w:rPr>
          <w:sz w:val="24"/>
          <w:szCs w:val="24"/>
        </w:rPr>
      </w:pPr>
      <w:r w:rsidRPr="00AF7898">
        <w:rPr>
          <w:sz w:val="24"/>
          <w:szCs w:val="24"/>
        </w:rPr>
        <w:t xml:space="preserve">completion of the MLT Program and successful employment following graduation demands your ability to meet the following requirements. If you are uncertain as to your ability with any of these essential functions, please consult with the MLT Program Director. </w:t>
      </w:r>
    </w:p>
    <w:p w14:paraId="0322FC30" w14:textId="77777777" w:rsidR="00E94024" w:rsidRPr="00AF7898" w:rsidRDefault="00E94024" w:rsidP="00E94024">
      <w:pPr>
        <w:pStyle w:val="ListParagraph"/>
        <w:numPr>
          <w:ilvl w:val="0"/>
          <w:numId w:val="24"/>
        </w:numPr>
        <w:autoSpaceDE w:val="0"/>
        <w:autoSpaceDN w:val="0"/>
        <w:adjustRightInd w:val="0"/>
        <w:spacing w:after="120"/>
        <w:contextualSpacing/>
        <w:rPr>
          <w:sz w:val="24"/>
          <w:szCs w:val="24"/>
        </w:rPr>
      </w:pPr>
      <w:r w:rsidRPr="00AF7898">
        <w:rPr>
          <w:b/>
          <w:bCs/>
          <w:sz w:val="24"/>
          <w:szCs w:val="24"/>
        </w:rPr>
        <w:t xml:space="preserve">Observational </w:t>
      </w:r>
      <w:r w:rsidRPr="00AF7898">
        <w:rPr>
          <w:sz w:val="24"/>
          <w:szCs w:val="24"/>
        </w:rPr>
        <w:t>- Ability to participate actively in all demonstrations, laboratory activities and clinical experiences in the professional program component. Such observation and information require functional use of visual, auditory and somatic sensations.</w:t>
      </w:r>
    </w:p>
    <w:p w14:paraId="70317C3A"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Observe laboratory demonstrations in which biological (i.e., body fluids, culture materials, tissue sections, and cellular specimens) are evaluated for their biochemical, hematological, immunological, and histochemical components.</w:t>
      </w:r>
    </w:p>
    <w:p w14:paraId="35779F28"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Characterize the color, odor, clarity, and viscosity of biological, reagents, or chemical reaction products.</w:t>
      </w:r>
    </w:p>
    <w:p w14:paraId="49218318"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Employ a clinical grade binocular microscope to discriminate among fine structural and color (hue, shading, and intensity) differences of microscopic specimens.</w:t>
      </w:r>
    </w:p>
    <w:p w14:paraId="25AF0716" w14:textId="77777777" w:rsidR="00E94024" w:rsidRPr="00AF7898" w:rsidRDefault="00E94024" w:rsidP="00E94024">
      <w:pPr>
        <w:pStyle w:val="ListParagraph"/>
        <w:numPr>
          <w:ilvl w:val="1"/>
          <w:numId w:val="24"/>
        </w:numPr>
        <w:autoSpaceDE w:val="0"/>
        <w:autoSpaceDN w:val="0"/>
        <w:adjustRightInd w:val="0"/>
        <w:ind w:left="720"/>
        <w:contextualSpacing/>
        <w:rPr>
          <w:sz w:val="24"/>
          <w:szCs w:val="24"/>
        </w:rPr>
      </w:pPr>
      <w:r w:rsidRPr="00AF7898">
        <w:rPr>
          <w:sz w:val="24"/>
          <w:szCs w:val="24"/>
        </w:rPr>
        <w:t>Read and comprehend text, numbers, and graphs displayed in print and on a video monitor.</w:t>
      </w:r>
    </w:p>
    <w:p w14:paraId="46AFA8E4" w14:textId="77777777" w:rsidR="00E94024" w:rsidRPr="00AF7898" w:rsidRDefault="00E94024" w:rsidP="00E94024">
      <w:pPr>
        <w:pStyle w:val="ListParagraph"/>
        <w:numPr>
          <w:ilvl w:val="0"/>
          <w:numId w:val="24"/>
        </w:numPr>
        <w:autoSpaceDE w:val="0"/>
        <w:autoSpaceDN w:val="0"/>
        <w:adjustRightInd w:val="0"/>
        <w:spacing w:after="120"/>
        <w:contextualSpacing/>
        <w:rPr>
          <w:sz w:val="24"/>
          <w:szCs w:val="24"/>
        </w:rPr>
      </w:pPr>
      <w:r w:rsidRPr="00AF7898">
        <w:rPr>
          <w:b/>
          <w:bCs/>
          <w:sz w:val="24"/>
          <w:szCs w:val="24"/>
        </w:rPr>
        <w:t xml:space="preserve">Movement </w:t>
      </w:r>
      <w:r w:rsidRPr="00AF7898">
        <w:rPr>
          <w:sz w:val="24"/>
          <w:szCs w:val="24"/>
        </w:rPr>
        <w:t>- Sufficient motor ability to execute the movement and skills required for safe and effective performance of duties.</w:t>
      </w:r>
    </w:p>
    <w:p w14:paraId="5BEEFAC2"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Move freely and safely about a laboratory.</w:t>
      </w:r>
    </w:p>
    <w:p w14:paraId="7A16CCB3"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Reach laboratory bench tops and shelves, patients lying in hospital beds or patients seated in specimen collection furniture.</w:t>
      </w:r>
    </w:p>
    <w:p w14:paraId="57B7E244"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Travel to numerous clinical laboratory sites for practical experience.</w:t>
      </w:r>
    </w:p>
    <w:p w14:paraId="447032A1"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Perform moderately taxing continuous physical work, often requiring prolonged sitting or standing, over several hours.</w:t>
      </w:r>
    </w:p>
    <w:p w14:paraId="1F5321DB"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Maneuver phlebotomy and culture acquisition equipment to safely collect valid laboratory samples.</w:t>
      </w:r>
    </w:p>
    <w:p w14:paraId="5346A074"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Possess finger and manual dexterity necessary to control laboratory equipment (i.e., pipettes, inoculating loops, test tubes) and adjust instruments to perform laboratory procedures.</w:t>
      </w:r>
    </w:p>
    <w:p w14:paraId="5786706F"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Use a computer keyboard to operate laboratory instruments and to calculate, record, evaluate, and transmit laboratory information.</w:t>
      </w:r>
    </w:p>
    <w:p w14:paraId="5B943A8C" w14:textId="77777777" w:rsidR="00E94024" w:rsidRPr="00AF7898" w:rsidRDefault="00E94024" w:rsidP="00E94024">
      <w:pPr>
        <w:pStyle w:val="ListParagraph"/>
        <w:numPr>
          <w:ilvl w:val="0"/>
          <w:numId w:val="24"/>
        </w:numPr>
        <w:autoSpaceDE w:val="0"/>
        <w:autoSpaceDN w:val="0"/>
        <w:adjustRightInd w:val="0"/>
        <w:spacing w:after="120"/>
        <w:contextualSpacing/>
        <w:rPr>
          <w:sz w:val="24"/>
          <w:szCs w:val="24"/>
        </w:rPr>
      </w:pPr>
      <w:r w:rsidRPr="00AF7898">
        <w:rPr>
          <w:b/>
          <w:bCs/>
          <w:sz w:val="24"/>
          <w:szCs w:val="24"/>
        </w:rPr>
        <w:t xml:space="preserve">Communication </w:t>
      </w:r>
      <w:r w:rsidRPr="00AF7898">
        <w:rPr>
          <w:sz w:val="24"/>
          <w:szCs w:val="24"/>
        </w:rPr>
        <w:t>- Ability to communicate effectively in English using verbal, non-verbal and written formats with faculty, other students, clients, families and all members of the healthcare team.</w:t>
      </w:r>
    </w:p>
    <w:p w14:paraId="60970019"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Read and comprehend technical and professional materials (i.e., textbooks, magazine and journal articles, handbooks, and instruction manuals).</w:t>
      </w:r>
    </w:p>
    <w:p w14:paraId="1BEBA6DC"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Follow verbal and written instructions to perform laboratory test procedures correctly and independently.</w:t>
      </w:r>
    </w:p>
    <w:p w14:paraId="3A6D0F5A"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Clearly instruct patients prior to specimen collection.</w:t>
      </w:r>
    </w:p>
    <w:p w14:paraId="04F2C9D7"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Effectively, confidentially, and sensitively converse with patients regarding laboratory tests.</w:t>
      </w:r>
    </w:p>
    <w:p w14:paraId="7135DDEC"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b/>
          <w:sz w:val="24"/>
          <w:szCs w:val="24"/>
        </w:rPr>
        <w:lastRenderedPageBreak/>
        <w:t>Communicate</w:t>
      </w:r>
      <w:r w:rsidRPr="00AF7898">
        <w:rPr>
          <w:sz w:val="24"/>
          <w:szCs w:val="24"/>
        </w:rPr>
        <w:t xml:space="preserve"> with faculty members, fellow students, staff, and other health care professionals verbally and in a recorded format (writing, typing, graphics, or telecommunication).</w:t>
      </w:r>
    </w:p>
    <w:p w14:paraId="3A8F9601" w14:textId="77777777" w:rsidR="00E94024" w:rsidRPr="00AF7898" w:rsidRDefault="00E94024" w:rsidP="00E94024">
      <w:pPr>
        <w:pStyle w:val="ListParagraph"/>
        <w:numPr>
          <w:ilvl w:val="1"/>
          <w:numId w:val="24"/>
        </w:numPr>
        <w:autoSpaceDE w:val="0"/>
        <w:autoSpaceDN w:val="0"/>
        <w:adjustRightInd w:val="0"/>
        <w:spacing w:after="120"/>
        <w:ind w:left="900"/>
        <w:contextualSpacing/>
        <w:rPr>
          <w:sz w:val="24"/>
          <w:szCs w:val="24"/>
        </w:rPr>
      </w:pPr>
      <w:r w:rsidRPr="00AF7898">
        <w:rPr>
          <w:b/>
          <w:sz w:val="24"/>
          <w:szCs w:val="24"/>
        </w:rPr>
        <w:t>Transmit information</w:t>
      </w:r>
      <w:r w:rsidRPr="00AF7898">
        <w:rPr>
          <w:sz w:val="24"/>
          <w:szCs w:val="24"/>
        </w:rPr>
        <w:t xml:space="preserve"> to clients, fellow students, faculty and staff, and members of the healthcare team.</w:t>
      </w:r>
    </w:p>
    <w:p w14:paraId="317A742A" w14:textId="77777777" w:rsidR="00E94024" w:rsidRPr="00AF7898" w:rsidRDefault="00E94024" w:rsidP="00E94024">
      <w:pPr>
        <w:pStyle w:val="ListParagraph"/>
        <w:numPr>
          <w:ilvl w:val="1"/>
          <w:numId w:val="24"/>
        </w:numPr>
        <w:autoSpaceDE w:val="0"/>
        <w:autoSpaceDN w:val="0"/>
        <w:adjustRightInd w:val="0"/>
        <w:spacing w:after="120"/>
        <w:ind w:left="900"/>
        <w:contextualSpacing/>
        <w:rPr>
          <w:sz w:val="24"/>
          <w:szCs w:val="24"/>
        </w:rPr>
      </w:pPr>
      <w:r w:rsidRPr="00AF7898">
        <w:rPr>
          <w:sz w:val="24"/>
          <w:szCs w:val="24"/>
        </w:rPr>
        <w:t>Independently prepare papers, prepare laboratory reports, and take paper, computer, and laboratory practical examinations.</w:t>
      </w:r>
    </w:p>
    <w:p w14:paraId="41C733E4" w14:textId="77777777" w:rsidR="00E94024" w:rsidRPr="00AF7898" w:rsidRDefault="00E94024" w:rsidP="00E94024">
      <w:pPr>
        <w:pStyle w:val="ListParagraph"/>
        <w:numPr>
          <w:ilvl w:val="0"/>
          <w:numId w:val="24"/>
        </w:numPr>
        <w:autoSpaceDE w:val="0"/>
        <w:autoSpaceDN w:val="0"/>
        <w:adjustRightInd w:val="0"/>
        <w:spacing w:after="120"/>
        <w:contextualSpacing/>
        <w:rPr>
          <w:sz w:val="24"/>
          <w:szCs w:val="24"/>
        </w:rPr>
      </w:pPr>
      <w:r w:rsidRPr="00AF7898">
        <w:rPr>
          <w:b/>
          <w:bCs/>
          <w:sz w:val="24"/>
          <w:szCs w:val="24"/>
        </w:rPr>
        <w:t xml:space="preserve">Intellectual </w:t>
      </w:r>
      <w:r w:rsidRPr="00AF7898">
        <w:rPr>
          <w:sz w:val="24"/>
          <w:szCs w:val="24"/>
        </w:rPr>
        <w:t>- Ability to collect, interpret and integrate information and make decisions.</w:t>
      </w:r>
    </w:p>
    <w:p w14:paraId="121E9A5B" w14:textId="77777777" w:rsidR="00E94024" w:rsidRPr="00AF7898" w:rsidRDefault="00E94024" w:rsidP="00E94024">
      <w:pPr>
        <w:pStyle w:val="ListParagraph"/>
        <w:numPr>
          <w:ilvl w:val="1"/>
          <w:numId w:val="24"/>
        </w:numPr>
        <w:autoSpaceDE w:val="0"/>
        <w:autoSpaceDN w:val="0"/>
        <w:adjustRightInd w:val="0"/>
        <w:spacing w:after="120"/>
        <w:ind w:left="900"/>
        <w:contextualSpacing/>
        <w:rPr>
          <w:sz w:val="24"/>
          <w:szCs w:val="24"/>
        </w:rPr>
      </w:pPr>
      <w:r w:rsidRPr="00AF7898">
        <w:rPr>
          <w:bCs/>
          <w:sz w:val="24"/>
          <w:szCs w:val="24"/>
        </w:rPr>
        <w:t xml:space="preserve">Possess </w:t>
      </w:r>
      <w:r w:rsidRPr="00AF7898">
        <w:rPr>
          <w:sz w:val="24"/>
          <w:szCs w:val="24"/>
        </w:rPr>
        <w:t>intellectual skills: comprehension, measurement, mathematical calculation, reasoning, integration, analysis, comparison, self-expression, and criticism.</w:t>
      </w:r>
    </w:p>
    <w:p w14:paraId="3B145772" w14:textId="77777777" w:rsidR="00E94024" w:rsidRPr="00AF7898" w:rsidRDefault="00E94024" w:rsidP="00E94024">
      <w:pPr>
        <w:pStyle w:val="ListParagraph"/>
        <w:numPr>
          <w:ilvl w:val="1"/>
          <w:numId w:val="24"/>
        </w:numPr>
        <w:autoSpaceDE w:val="0"/>
        <w:autoSpaceDN w:val="0"/>
        <w:adjustRightInd w:val="0"/>
        <w:spacing w:after="120"/>
        <w:ind w:left="900"/>
        <w:contextualSpacing/>
        <w:rPr>
          <w:sz w:val="24"/>
          <w:szCs w:val="24"/>
        </w:rPr>
      </w:pPr>
      <w:r w:rsidRPr="00AF7898">
        <w:rPr>
          <w:sz w:val="24"/>
          <w:szCs w:val="24"/>
        </w:rPr>
        <w:t>Be able to exercise sufficient judgment to recognize and correct performance deviations.</w:t>
      </w:r>
    </w:p>
    <w:p w14:paraId="166B87B5" w14:textId="77777777" w:rsidR="00E94024" w:rsidRPr="00AF7898" w:rsidRDefault="00E94024" w:rsidP="00E94024">
      <w:pPr>
        <w:pStyle w:val="ListParagraph"/>
        <w:numPr>
          <w:ilvl w:val="1"/>
          <w:numId w:val="24"/>
        </w:numPr>
        <w:autoSpaceDE w:val="0"/>
        <w:autoSpaceDN w:val="0"/>
        <w:adjustRightInd w:val="0"/>
        <w:spacing w:after="120"/>
        <w:ind w:left="900"/>
        <w:contextualSpacing/>
        <w:rPr>
          <w:sz w:val="24"/>
          <w:szCs w:val="24"/>
        </w:rPr>
      </w:pPr>
      <w:r w:rsidRPr="00AF7898">
        <w:rPr>
          <w:bCs/>
          <w:sz w:val="24"/>
          <w:szCs w:val="24"/>
        </w:rPr>
        <w:t>Apply knowledge</w:t>
      </w:r>
      <w:r w:rsidRPr="00AF7898">
        <w:rPr>
          <w:sz w:val="24"/>
          <w:szCs w:val="24"/>
        </w:rPr>
        <w:t xml:space="preserve"> to new situations and to problem solving scenarios.</w:t>
      </w:r>
    </w:p>
    <w:p w14:paraId="3641F5AF" w14:textId="77777777" w:rsidR="00E94024" w:rsidRPr="00AF7898" w:rsidRDefault="00E94024" w:rsidP="00E94024">
      <w:pPr>
        <w:pStyle w:val="ListParagraph"/>
        <w:numPr>
          <w:ilvl w:val="0"/>
          <w:numId w:val="24"/>
        </w:numPr>
        <w:autoSpaceDE w:val="0"/>
        <w:autoSpaceDN w:val="0"/>
        <w:adjustRightInd w:val="0"/>
        <w:spacing w:after="120"/>
        <w:contextualSpacing/>
        <w:rPr>
          <w:sz w:val="24"/>
          <w:szCs w:val="24"/>
        </w:rPr>
      </w:pPr>
      <w:r w:rsidRPr="00AF7898">
        <w:rPr>
          <w:b/>
          <w:bCs/>
          <w:sz w:val="24"/>
          <w:szCs w:val="24"/>
        </w:rPr>
        <w:t xml:space="preserve">Behavioral </w:t>
      </w:r>
      <w:r w:rsidRPr="00AF7898">
        <w:rPr>
          <w:sz w:val="24"/>
          <w:szCs w:val="24"/>
        </w:rPr>
        <w:t>- Possess the emotional health and stability required for full utilization of the student’s intellectual abilities, the exercise of professional judgment, the prompt completion of all academic and patient care responsibilities and the development of mature, sensitive and effective relationships with faculty, fellow students, clinical instructors, patients and other members of the healthcare team.</w:t>
      </w:r>
    </w:p>
    <w:p w14:paraId="1B7B06A1"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Manage heavy academic schedules and deadlines.</w:t>
      </w:r>
    </w:p>
    <w:p w14:paraId="59BA0FF9"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Be able to manage the use of time and be able to prioritize actions to complete professional and technical tasks within realistic constraints.</w:t>
      </w:r>
    </w:p>
    <w:p w14:paraId="5203BA38"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Possess the emotional health necessary to effectively employ intellect and exercise appropriate judgment under conditions of physical and emotional stress.</w:t>
      </w:r>
    </w:p>
    <w:p w14:paraId="740BCC5C"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Be able to provide professional and technical services while experiencing the stresses of task-related uncertainty (i.e., ambiguous test ordering, ambivalent test interpretation), emergent demands (i.e., "stat" test orders), and a distracting environment (i.e., high noise levels, crowding, complex visual stimuli).</w:t>
      </w:r>
    </w:p>
    <w:p w14:paraId="03ABD358"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Be flexible and creative and adapt to professional and technical change.</w:t>
      </w:r>
    </w:p>
    <w:p w14:paraId="71D79C6D"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Recognize potentially hazardous materials, equipment, and situations and proceed safely to minimize risk of injury to patients, self, and nearby individuals.</w:t>
      </w:r>
    </w:p>
    <w:p w14:paraId="7798EA0B"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Adapt to working with unpleasant biologicals.</w:t>
      </w:r>
    </w:p>
    <w:p w14:paraId="4057B04A"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Support and promote the activities of fellow students and of health care professionals. Promotion of peers helps furnish a team approach to learning, task completion, problem solving, and patient care.</w:t>
      </w:r>
    </w:p>
    <w:p w14:paraId="7F12F04E" w14:textId="77777777" w:rsidR="00E94024" w:rsidRPr="00AF7898" w:rsidRDefault="00E94024" w:rsidP="00E94024">
      <w:pPr>
        <w:pStyle w:val="ListParagraph"/>
        <w:numPr>
          <w:ilvl w:val="1"/>
          <w:numId w:val="24"/>
        </w:numPr>
        <w:autoSpaceDE w:val="0"/>
        <w:autoSpaceDN w:val="0"/>
        <w:adjustRightInd w:val="0"/>
        <w:spacing w:after="120"/>
        <w:ind w:left="720"/>
        <w:contextualSpacing/>
        <w:rPr>
          <w:sz w:val="24"/>
          <w:szCs w:val="24"/>
        </w:rPr>
      </w:pPr>
      <w:r w:rsidRPr="00AF7898">
        <w:rPr>
          <w:sz w:val="24"/>
          <w:szCs w:val="24"/>
        </w:rPr>
        <w:t>Be honest, compassionate, ethical and responsible. Accept responsibility and accountability for one’s own actions. The student must be forthright about errors or uncertainty. The student must be able to critically evaluate his or her own performance, accept constructive criticism, and look for ways to improve performance (i.e., participate in enriched educational activities). The student must be able to evaluate the performance of fellow students and tactfully offer constructive comments.</w:t>
      </w:r>
    </w:p>
    <w:p w14:paraId="1499CFFB" w14:textId="77777777" w:rsidR="00E94024" w:rsidRPr="00AF7898" w:rsidRDefault="00E94024" w:rsidP="00E94024">
      <w:pPr>
        <w:pStyle w:val="ListParagraph"/>
        <w:autoSpaceDE w:val="0"/>
        <w:autoSpaceDN w:val="0"/>
        <w:adjustRightInd w:val="0"/>
        <w:spacing w:after="120"/>
        <w:contextualSpacing/>
        <w:rPr>
          <w:sz w:val="24"/>
          <w:szCs w:val="24"/>
        </w:rPr>
      </w:pPr>
    </w:p>
    <w:p w14:paraId="6BCC9C88" w14:textId="77777777" w:rsidR="00E94024" w:rsidRPr="00AF7898" w:rsidRDefault="00E94024" w:rsidP="00E94024">
      <w:pPr>
        <w:autoSpaceDE w:val="0"/>
        <w:autoSpaceDN w:val="0"/>
        <w:adjustRightInd w:val="0"/>
        <w:spacing w:after="120"/>
        <w:rPr>
          <w:sz w:val="24"/>
          <w:szCs w:val="24"/>
        </w:rPr>
      </w:pPr>
      <w:r w:rsidRPr="00AF7898">
        <w:rPr>
          <w:sz w:val="24"/>
          <w:szCs w:val="24"/>
        </w:rPr>
        <w:t>(Adapted from: Fritsma, G.A., Fiorella B. J., and Murphey, M. Essential Requirements for Clinical Laboratory Science. CLS 1996. Vol. 9, pp 40-43)</w:t>
      </w:r>
    </w:p>
    <w:p w14:paraId="41D70B67" w14:textId="77777777" w:rsidR="00E94024" w:rsidRPr="00AF7898" w:rsidRDefault="00E94024" w:rsidP="00E94024">
      <w:pPr>
        <w:pStyle w:val="BodyText"/>
        <w:tabs>
          <w:tab w:val="left" w:pos="720"/>
          <w:tab w:val="left" w:pos="1440"/>
          <w:tab w:val="left" w:pos="2160"/>
        </w:tabs>
        <w:rPr>
          <w:szCs w:val="24"/>
        </w:rPr>
      </w:pPr>
    </w:p>
    <w:p w14:paraId="6C950AD2" w14:textId="77777777" w:rsidR="00E94024" w:rsidRPr="00AF7898" w:rsidRDefault="00E94024" w:rsidP="006165D2">
      <w:pPr>
        <w:autoSpaceDE w:val="0"/>
        <w:autoSpaceDN w:val="0"/>
        <w:adjustRightInd w:val="0"/>
        <w:spacing w:after="120"/>
        <w:rPr>
          <w:i/>
          <w:iCs/>
          <w:sz w:val="24"/>
          <w:szCs w:val="24"/>
          <w:u w:val="single"/>
        </w:rPr>
      </w:pPr>
    </w:p>
    <w:p w14:paraId="1A8E2CCE" w14:textId="638C1731" w:rsidR="004F7895" w:rsidRPr="00AF7898" w:rsidRDefault="004F7895" w:rsidP="006165D2">
      <w:pPr>
        <w:spacing w:after="120"/>
        <w:jc w:val="center"/>
        <w:rPr>
          <w:b/>
          <w:szCs w:val="28"/>
          <w:u w:val="single"/>
        </w:rPr>
      </w:pPr>
      <w:r w:rsidRPr="00AF7898">
        <w:rPr>
          <w:b/>
          <w:szCs w:val="28"/>
          <w:u w:val="single"/>
        </w:rPr>
        <w:lastRenderedPageBreak/>
        <w:t xml:space="preserve">MLT Program Essential </w:t>
      </w:r>
      <w:r w:rsidR="00720CF8" w:rsidRPr="00AF7898">
        <w:rPr>
          <w:b/>
          <w:szCs w:val="28"/>
          <w:u w:val="single"/>
        </w:rPr>
        <w:t>Functions</w:t>
      </w:r>
      <w:r w:rsidRPr="00AF7898">
        <w:rPr>
          <w:b/>
          <w:szCs w:val="28"/>
          <w:u w:val="single"/>
        </w:rPr>
        <w:t xml:space="preserve"> Acknowledgment</w:t>
      </w:r>
    </w:p>
    <w:p w14:paraId="5B599940" w14:textId="77777777" w:rsidR="00285C52" w:rsidRPr="00AF7898" w:rsidRDefault="00285C52" w:rsidP="004F7895">
      <w:pPr>
        <w:jc w:val="center"/>
        <w:rPr>
          <w:b/>
          <w:sz w:val="24"/>
          <w:szCs w:val="24"/>
          <w:u w:val="single"/>
        </w:rPr>
      </w:pPr>
    </w:p>
    <w:p w14:paraId="175911DB" w14:textId="77777777" w:rsidR="004F7895" w:rsidRPr="00AF7898" w:rsidRDefault="004F7895" w:rsidP="00C46EEB">
      <w:pPr>
        <w:rPr>
          <w:sz w:val="24"/>
          <w:szCs w:val="24"/>
        </w:rPr>
      </w:pPr>
    </w:p>
    <w:p w14:paraId="4F0EBDB9" w14:textId="733423A5" w:rsidR="00C46EEB" w:rsidRPr="00AF7898" w:rsidRDefault="00C46EEB" w:rsidP="00C46EEB">
      <w:pPr>
        <w:rPr>
          <w:szCs w:val="28"/>
        </w:rPr>
      </w:pPr>
      <w:r w:rsidRPr="00AF7898">
        <w:rPr>
          <w:szCs w:val="28"/>
        </w:rPr>
        <w:t>I certif</w:t>
      </w:r>
      <w:r w:rsidR="000A1B46" w:rsidRPr="00AF7898">
        <w:rPr>
          <w:szCs w:val="28"/>
        </w:rPr>
        <w:t>y that I have read and understan</w:t>
      </w:r>
      <w:r w:rsidRPr="00AF7898">
        <w:rPr>
          <w:szCs w:val="28"/>
        </w:rPr>
        <w:t xml:space="preserve">d the </w:t>
      </w:r>
      <w:r w:rsidR="006169AE" w:rsidRPr="00AF7898">
        <w:rPr>
          <w:szCs w:val="28"/>
        </w:rPr>
        <w:t>202</w:t>
      </w:r>
      <w:r w:rsidR="00EE5BA4">
        <w:rPr>
          <w:szCs w:val="28"/>
        </w:rPr>
        <w:t>5</w:t>
      </w:r>
      <w:r w:rsidR="006169AE" w:rsidRPr="00AF7898">
        <w:rPr>
          <w:szCs w:val="28"/>
        </w:rPr>
        <w:t>/202</w:t>
      </w:r>
      <w:r w:rsidR="00EE5BA4">
        <w:rPr>
          <w:szCs w:val="28"/>
        </w:rPr>
        <w:t>6</w:t>
      </w:r>
      <w:r w:rsidR="00042097" w:rsidRPr="00AF7898">
        <w:rPr>
          <w:szCs w:val="28"/>
        </w:rPr>
        <w:t xml:space="preserve"> </w:t>
      </w:r>
      <w:r w:rsidRPr="00AF7898">
        <w:rPr>
          <w:b/>
          <w:i/>
          <w:szCs w:val="28"/>
        </w:rPr>
        <w:t>MLT Program Essential Requirements</w:t>
      </w:r>
      <w:r w:rsidRPr="00AF7898">
        <w:rPr>
          <w:szCs w:val="28"/>
        </w:rPr>
        <w:t xml:space="preserve"> for admission and graduation and that I meet each of the</w:t>
      </w:r>
      <w:r w:rsidR="001B7B5C" w:rsidRPr="00AF7898">
        <w:rPr>
          <w:szCs w:val="28"/>
        </w:rPr>
        <w:t xml:space="preserve"> functions</w:t>
      </w:r>
      <w:r w:rsidR="00F3559E" w:rsidRPr="00AF7898">
        <w:rPr>
          <w:szCs w:val="28"/>
        </w:rPr>
        <w:t xml:space="preserve">. </w:t>
      </w:r>
    </w:p>
    <w:p w14:paraId="039140C5" w14:textId="77777777" w:rsidR="001B7B5C" w:rsidRPr="00AF7898" w:rsidRDefault="001B7B5C" w:rsidP="00C46EEB">
      <w:pPr>
        <w:rPr>
          <w:szCs w:val="28"/>
        </w:rPr>
      </w:pPr>
    </w:p>
    <w:p w14:paraId="766E81E1" w14:textId="77777777" w:rsidR="001B7B5C" w:rsidRPr="00AF7898" w:rsidRDefault="001B7B5C" w:rsidP="001B7B5C">
      <w:pPr>
        <w:jc w:val="center"/>
        <w:rPr>
          <w:i/>
          <w:sz w:val="24"/>
          <w:szCs w:val="24"/>
        </w:rPr>
      </w:pPr>
      <w:r w:rsidRPr="00AF7898">
        <w:rPr>
          <w:i/>
          <w:sz w:val="24"/>
          <w:szCs w:val="24"/>
        </w:rPr>
        <w:t>*This signed document is to be returned as part of the application process.</w:t>
      </w:r>
    </w:p>
    <w:p w14:paraId="08799D69" w14:textId="77777777" w:rsidR="00C46EEB" w:rsidRPr="00AF7898" w:rsidRDefault="00C46EEB" w:rsidP="00C46EEB">
      <w:pPr>
        <w:rPr>
          <w:sz w:val="24"/>
          <w:szCs w:val="24"/>
        </w:rPr>
      </w:pPr>
    </w:p>
    <w:p w14:paraId="3C98849C" w14:textId="77777777" w:rsidR="00C46EEB" w:rsidRPr="00AF7898" w:rsidRDefault="00C46EEB" w:rsidP="00C46EEB">
      <w:pPr>
        <w:rPr>
          <w:sz w:val="24"/>
          <w:szCs w:val="24"/>
        </w:rPr>
      </w:pPr>
    </w:p>
    <w:p w14:paraId="422428BE" w14:textId="77777777" w:rsidR="00C46EEB" w:rsidRPr="00AF7898" w:rsidRDefault="00C46EEB" w:rsidP="00C46EEB">
      <w:pPr>
        <w:rPr>
          <w:sz w:val="24"/>
          <w:szCs w:val="24"/>
        </w:rPr>
      </w:pPr>
    </w:p>
    <w:p w14:paraId="003BD339" w14:textId="77777777" w:rsidR="00C46EEB" w:rsidRPr="00AF7898" w:rsidRDefault="00C46EEB" w:rsidP="00C46EEB">
      <w:pPr>
        <w:rPr>
          <w:sz w:val="24"/>
          <w:szCs w:val="24"/>
        </w:rPr>
      </w:pPr>
      <w:r w:rsidRPr="00AF7898">
        <w:rPr>
          <w:sz w:val="24"/>
          <w:szCs w:val="24"/>
        </w:rPr>
        <w:t>Student (Print Name):_______________________________</w:t>
      </w:r>
      <w:r w:rsidRPr="00AF7898">
        <w:rPr>
          <w:sz w:val="24"/>
          <w:szCs w:val="24"/>
        </w:rPr>
        <w:tab/>
        <w:t>Date</w:t>
      </w:r>
      <w:r w:rsidR="00855438" w:rsidRPr="00AF7898">
        <w:rPr>
          <w:sz w:val="24"/>
          <w:szCs w:val="24"/>
        </w:rPr>
        <w:t>: _</w:t>
      </w:r>
      <w:r w:rsidRPr="00AF7898">
        <w:rPr>
          <w:sz w:val="24"/>
          <w:szCs w:val="24"/>
        </w:rPr>
        <w:t>________________</w:t>
      </w:r>
    </w:p>
    <w:p w14:paraId="1222EF27" w14:textId="77777777" w:rsidR="00C46EEB" w:rsidRPr="00AF7898" w:rsidRDefault="00C46EEB" w:rsidP="00C46EEB">
      <w:pPr>
        <w:rPr>
          <w:sz w:val="24"/>
          <w:szCs w:val="24"/>
        </w:rPr>
      </w:pPr>
    </w:p>
    <w:p w14:paraId="613D5C8C" w14:textId="77777777" w:rsidR="00C46EEB" w:rsidRPr="00AF7898" w:rsidRDefault="00C46EEB" w:rsidP="00C46EEB">
      <w:pPr>
        <w:rPr>
          <w:sz w:val="24"/>
          <w:szCs w:val="24"/>
        </w:rPr>
      </w:pPr>
      <w:r w:rsidRPr="00AF7898">
        <w:rPr>
          <w:sz w:val="24"/>
          <w:szCs w:val="24"/>
        </w:rPr>
        <w:t>Student's Signature</w:t>
      </w:r>
      <w:r w:rsidR="00855438" w:rsidRPr="00AF7898">
        <w:rPr>
          <w:sz w:val="24"/>
          <w:szCs w:val="24"/>
        </w:rPr>
        <w:t>: _</w:t>
      </w:r>
      <w:r w:rsidRPr="00AF7898">
        <w:rPr>
          <w:sz w:val="24"/>
          <w:szCs w:val="24"/>
        </w:rPr>
        <w:t>________________________________</w:t>
      </w:r>
      <w:r w:rsidRPr="00AF7898">
        <w:rPr>
          <w:sz w:val="24"/>
          <w:szCs w:val="24"/>
        </w:rPr>
        <w:tab/>
        <w:t>Date</w:t>
      </w:r>
      <w:r w:rsidR="00855438" w:rsidRPr="00AF7898">
        <w:rPr>
          <w:sz w:val="24"/>
          <w:szCs w:val="24"/>
        </w:rPr>
        <w:t>: _</w:t>
      </w:r>
      <w:r w:rsidRPr="00AF7898">
        <w:rPr>
          <w:sz w:val="24"/>
          <w:szCs w:val="24"/>
        </w:rPr>
        <w:t>________________</w:t>
      </w:r>
    </w:p>
    <w:p w14:paraId="0A14439B" w14:textId="77777777" w:rsidR="00EB091B" w:rsidRPr="00AF7898" w:rsidRDefault="00EB091B" w:rsidP="00EB091B">
      <w:pPr>
        <w:rPr>
          <w:sz w:val="24"/>
          <w:szCs w:val="24"/>
        </w:rPr>
      </w:pPr>
    </w:p>
    <w:p w14:paraId="467247B5" w14:textId="77777777" w:rsidR="001A0439" w:rsidRPr="00AF7898" w:rsidRDefault="00C46EEB" w:rsidP="006A5938">
      <w:pPr>
        <w:jc w:val="center"/>
        <w:rPr>
          <w:b/>
          <w:szCs w:val="28"/>
          <w:u w:val="single"/>
        </w:rPr>
      </w:pPr>
      <w:r w:rsidRPr="00AF7898">
        <w:rPr>
          <w:sz w:val="24"/>
          <w:szCs w:val="24"/>
        </w:rPr>
        <w:t>Witness Signature</w:t>
      </w:r>
      <w:r w:rsidR="00855438" w:rsidRPr="00AF7898">
        <w:rPr>
          <w:sz w:val="24"/>
          <w:szCs w:val="24"/>
        </w:rPr>
        <w:t>: _</w:t>
      </w:r>
      <w:r w:rsidRPr="00AF7898">
        <w:rPr>
          <w:sz w:val="24"/>
          <w:szCs w:val="24"/>
        </w:rPr>
        <w:t>________________________</w:t>
      </w:r>
      <w:r w:rsidR="000F73ED" w:rsidRPr="00AF7898">
        <w:rPr>
          <w:sz w:val="24"/>
          <w:szCs w:val="24"/>
        </w:rPr>
        <w:t>_</w:t>
      </w:r>
      <w:r w:rsidRPr="00AF7898">
        <w:rPr>
          <w:sz w:val="24"/>
          <w:szCs w:val="24"/>
        </w:rPr>
        <w:t>_________</w:t>
      </w:r>
      <w:r w:rsidR="0048492F" w:rsidRPr="00AF7898">
        <w:rPr>
          <w:sz w:val="24"/>
          <w:szCs w:val="24"/>
        </w:rPr>
        <w:tab/>
      </w:r>
      <w:r w:rsidRPr="00AF7898">
        <w:rPr>
          <w:sz w:val="24"/>
          <w:szCs w:val="24"/>
        </w:rPr>
        <w:t>Date</w:t>
      </w:r>
      <w:r w:rsidR="00855438" w:rsidRPr="00AF7898">
        <w:rPr>
          <w:sz w:val="24"/>
          <w:szCs w:val="24"/>
        </w:rPr>
        <w:t>: _</w:t>
      </w:r>
      <w:r w:rsidRPr="00AF7898">
        <w:rPr>
          <w:sz w:val="24"/>
          <w:szCs w:val="24"/>
        </w:rPr>
        <w:t>________________</w:t>
      </w:r>
      <w:r w:rsidR="00931FD8" w:rsidRPr="00AF7898">
        <w:rPr>
          <w:sz w:val="24"/>
          <w:szCs w:val="24"/>
        </w:rPr>
        <w:br w:type="page"/>
      </w:r>
      <w:r w:rsidR="001A0439" w:rsidRPr="00AF7898">
        <w:rPr>
          <w:b/>
          <w:szCs w:val="28"/>
          <w:u w:val="single"/>
        </w:rPr>
        <w:lastRenderedPageBreak/>
        <w:t>MLT Student Handbook Acknowledgment</w:t>
      </w:r>
    </w:p>
    <w:p w14:paraId="2935BFA6" w14:textId="77777777" w:rsidR="001A0439" w:rsidRPr="00AF7898" w:rsidRDefault="001A0439" w:rsidP="001A0439">
      <w:pPr>
        <w:jc w:val="center"/>
        <w:rPr>
          <w:szCs w:val="28"/>
        </w:rPr>
      </w:pPr>
    </w:p>
    <w:p w14:paraId="0E06156E" w14:textId="77777777" w:rsidR="001A0439" w:rsidRPr="00AF7898" w:rsidRDefault="001A0439" w:rsidP="00C46EEB">
      <w:pPr>
        <w:rPr>
          <w:szCs w:val="28"/>
        </w:rPr>
      </w:pPr>
    </w:p>
    <w:p w14:paraId="1A70D370" w14:textId="77777777" w:rsidR="000E6E17" w:rsidRPr="00AF7898" w:rsidRDefault="00931FD8" w:rsidP="00C46EEB">
      <w:pPr>
        <w:rPr>
          <w:szCs w:val="28"/>
        </w:rPr>
      </w:pPr>
      <w:r w:rsidRPr="00AF7898">
        <w:rPr>
          <w:szCs w:val="28"/>
        </w:rPr>
        <w:t xml:space="preserve">I, </w:t>
      </w:r>
      <w:r w:rsidRPr="00EE5BA4">
        <w:rPr>
          <w:szCs w:val="28"/>
          <w:u w:val="single"/>
        </w:rPr>
        <w:t>_____________________________________________</w:t>
      </w:r>
      <w:r w:rsidR="00855438" w:rsidRPr="00EE5BA4">
        <w:rPr>
          <w:szCs w:val="28"/>
          <w:u w:val="single"/>
        </w:rPr>
        <w:t>_</w:t>
      </w:r>
      <w:r w:rsidR="00855438" w:rsidRPr="00AF7898">
        <w:rPr>
          <w:szCs w:val="28"/>
        </w:rPr>
        <w:t>,</w:t>
      </w:r>
      <w:r w:rsidRPr="00AF7898">
        <w:rPr>
          <w:szCs w:val="28"/>
        </w:rPr>
        <w:t xml:space="preserve"> acknowledge that by</w:t>
      </w:r>
    </w:p>
    <w:p w14:paraId="756C252F" w14:textId="77777777" w:rsidR="000E6E17" w:rsidRPr="00AF7898" w:rsidRDefault="000E6E17" w:rsidP="00C46EEB">
      <w:pPr>
        <w:rPr>
          <w:sz w:val="20"/>
        </w:rPr>
      </w:pPr>
      <w:r w:rsidRPr="00AF7898">
        <w:rPr>
          <w:szCs w:val="28"/>
        </w:rPr>
        <w:tab/>
      </w:r>
      <w:r w:rsidRPr="00AF7898">
        <w:rPr>
          <w:szCs w:val="28"/>
        </w:rPr>
        <w:tab/>
      </w:r>
      <w:r w:rsidRPr="00AF7898">
        <w:rPr>
          <w:szCs w:val="28"/>
        </w:rPr>
        <w:tab/>
      </w:r>
      <w:r w:rsidRPr="00AF7898">
        <w:rPr>
          <w:szCs w:val="28"/>
        </w:rPr>
        <w:tab/>
      </w:r>
      <w:r w:rsidRPr="00AF7898">
        <w:rPr>
          <w:sz w:val="20"/>
        </w:rPr>
        <w:t>Print Name</w:t>
      </w:r>
    </w:p>
    <w:p w14:paraId="50DB7070" w14:textId="5DF5AF7B" w:rsidR="00931FD8" w:rsidRPr="00AF7898" w:rsidRDefault="006169AE" w:rsidP="00C46EEB">
      <w:pPr>
        <w:rPr>
          <w:szCs w:val="28"/>
        </w:rPr>
      </w:pPr>
      <w:r w:rsidRPr="00AF7898">
        <w:rPr>
          <w:szCs w:val="28"/>
        </w:rPr>
        <w:t>signing</w:t>
      </w:r>
      <w:r w:rsidR="00931FD8" w:rsidRPr="00AF7898">
        <w:rPr>
          <w:szCs w:val="28"/>
        </w:rPr>
        <w:t xml:space="preserve"> this document, I have received the </w:t>
      </w:r>
      <w:r w:rsidRPr="00AF7898">
        <w:rPr>
          <w:szCs w:val="28"/>
        </w:rPr>
        <w:t>202</w:t>
      </w:r>
      <w:r w:rsidR="00EE5BA4">
        <w:rPr>
          <w:szCs w:val="28"/>
        </w:rPr>
        <w:t>5</w:t>
      </w:r>
      <w:r w:rsidRPr="00AF7898">
        <w:rPr>
          <w:szCs w:val="28"/>
        </w:rPr>
        <w:t>/202</w:t>
      </w:r>
      <w:r w:rsidR="00EE5BA4">
        <w:rPr>
          <w:szCs w:val="28"/>
        </w:rPr>
        <w:t>6</w:t>
      </w:r>
      <w:r w:rsidR="00962937" w:rsidRPr="00AF7898">
        <w:rPr>
          <w:szCs w:val="28"/>
        </w:rPr>
        <w:t xml:space="preserve"> </w:t>
      </w:r>
      <w:r w:rsidR="00931FD8" w:rsidRPr="00AF7898">
        <w:rPr>
          <w:szCs w:val="28"/>
        </w:rPr>
        <w:t>Medical Laborator</w:t>
      </w:r>
      <w:r w:rsidR="000E6E17" w:rsidRPr="00AF7898">
        <w:rPr>
          <w:szCs w:val="28"/>
        </w:rPr>
        <w:t xml:space="preserve">y Technician Student Handbook. </w:t>
      </w:r>
      <w:r w:rsidR="00931FD8" w:rsidRPr="00AF7898">
        <w:rPr>
          <w:szCs w:val="28"/>
        </w:rPr>
        <w:t>I acknowledg</w:t>
      </w:r>
      <w:r w:rsidR="005611CB" w:rsidRPr="00AF7898">
        <w:rPr>
          <w:szCs w:val="28"/>
        </w:rPr>
        <w:t>e</w:t>
      </w:r>
      <w:r w:rsidR="00931FD8" w:rsidRPr="00AF7898">
        <w:rPr>
          <w:szCs w:val="28"/>
        </w:rPr>
        <w:t xml:space="preserve"> that I have received, reviewed, and </w:t>
      </w:r>
      <w:r w:rsidR="005611CB" w:rsidRPr="00AF7898">
        <w:rPr>
          <w:szCs w:val="28"/>
        </w:rPr>
        <w:t>understood</w:t>
      </w:r>
      <w:r w:rsidR="00931FD8" w:rsidRPr="00AF7898">
        <w:rPr>
          <w:szCs w:val="28"/>
        </w:rPr>
        <w:t xml:space="preserve"> each se</w:t>
      </w:r>
      <w:r w:rsidR="000E6E17" w:rsidRPr="00AF7898">
        <w:rPr>
          <w:szCs w:val="28"/>
        </w:rPr>
        <w:t xml:space="preserve">ction of the Student Handbook. </w:t>
      </w:r>
      <w:r w:rsidR="00931FD8" w:rsidRPr="00AF7898">
        <w:rPr>
          <w:szCs w:val="28"/>
        </w:rPr>
        <w:t>I also understand that the school’s Catalog also contains policies and procedures that apply to my enrollment and time in the program. I understand that failure to comply with the established policies may result in suspension or</w:t>
      </w:r>
      <w:r w:rsidR="000E6E17" w:rsidRPr="00AF7898">
        <w:rPr>
          <w:szCs w:val="28"/>
        </w:rPr>
        <w:t xml:space="preserve"> termination from the program. </w:t>
      </w:r>
      <w:r w:rsidR="00931FD8" w:rsidRPr="00AF7898">
        <w:rPr>
          <w:szCs w:val="28"/>
        </w:rPr>
        <w:t>I understand that policies and procedures may change while I am a student in the program, so if I have any questions about the Student Handbook or the school’s Catalog, I am to contact my program director or program faculty.</w:t>
      </w:r>
    </w:p>
    <w:p w14:paraId="0D7555FA" w14:textId="77777777" w:rsidR="001D3C6A" w:rsidRPr="00AF7898" w:rsidRDefault="001D3C6A" w:rsidP="00C46EEB">
      <w:pPr>
        <w:rPr>
          <w:sz w:val="24"/>
          <w:szCs w:val="24"/>
        </w:rPr>
      </w:pPr>
    </w:p>
    <w:p w14:paraId="697010C3" w14:textId="77777777" w:rsidR="00DF2731" w:rsidRPr="00AF7898" w:rsidRDefault="00DF2731" w:rsidP="00DF2731">
      <w:pPr>
        <w:jc w:val="center"/>
        <w:rPr>
          <w:i/>
          <w:sz w:val="24"/>
          <w:szCs w:val="24"/>
        </w:rPr>
      </w:pPr>
      <w:r w:rsidRPr="00AF7898">
        <w:rPr>
          <w:i/>
          <w:sz w:val="24"/>
          <w:szCs w:val="24"/>
        </w:rPr>
        <w:t>*This signed document is to be returned as part of the application process.</w:t>
      </w:r>
    </w:p>
    <w:p w14:paraId="0B400AD8" w14:textId="77777777" w:rsidR="00DF2731" w:rsidRPr="00AF7898" w:rsidRDefault="00DF2731" w:rsidP="00DF2731">
      <w:pPr>
        <w:rPr>
          <w:sz w:val="24"/>
          <w:szCs w:val="24"/>
        </w:rPr>
      </w:pPr>
    </w:p>
    <w:p w14:paraId="32ECB991" w14:textId="77777777" w:rsidR="00967D8E" w:rsidRPr="00AF7898" w:rsidRDefault="00967D8E" w:rsidP="00931FD8">
      <w:pPr>
        <w:rPr>
          <w:sz w:val="24"/>
          <w:szCs w:val="24"/>
        </w:rPr>
      </w:pPr>
    </w:p>
    <w:p w14:paraId="3E97B2E3" w14:textId="77777777" w:rsidR="00967D8E" w:rsidRPr="00AF7898" w:rsidRDefault="00967D8E" w:rsidP="00931FD8">
      <w:pPr>
        <w:rPr>
          <w:sz w:val="24"/>
          <w:szCs w:val="24"/>
        </w:rPr>
      </w:pPr>
    </w:p>
    <w:p w14:paraId="5CB685AE" w14:textId="77777777" w:rsidR="00931FD8" w:rsidRPr="00AF7898" w:rsidRDefault="00931FD8" w:rsidP="00931FD8">
      <w:pPr>
        <w:rPr>
          <w:sz w:val="24"/>
          <w:szCs w:val="24"/>
        </w:rPr>
      </w:pPr>
      <w:r w:rsidRPr="00AF7898">
        <w:rPr>
          <w:sz w:val="24"/>
          <w:szCs w:val="24"/>
        </w:rPr>
        <w:t>___________________________________</w:t>
      </w:r>
      <w:r w:rsidRPr="00AF7898">
        <w:rPr>
          <w:sz w:val="24"/>
          <w:szCs w:val="24"/>
        </w:rPr>
        <w:tab/>
      </w:r>
      <w:r w:rsidRPr="00AF7898">
        <w:rPr>
          <w:sz w:val="24"/>
          <w:szCs w:val="24"/>
        </w:rPr>
        <w:tab/>
      </w:r>
      <w:r w:rsidRPr="00AF7898">
        <w:rPr>
          <w:sz w:val="24"/>
          <w:szCs w:val="24"/>
        </w:rPr>
        <w:tab/>
        <w:t>___________________________</w:t>
      </w:r>
    </w:p>
    <w:p w14:paraId="61334E88" w14:textId="77777777" w:rsidR="00931FD8" w:rsidRPr="00AF7898" w:rsidRDefault="00931FD8" w:rsidP="00931FD8">
      <w:pPr>
        <w:rPr>
          <w:sz w:val="24"/>
          <w:szCs w:val="24"/>
        </w:rPr>
      </w:pPr>
      <w:r w:rsidRPr="00AF7898">
        <w:rPr>
          <w:sz w:val="24"/>
          <w:szCs w:val="24"/>
        </w:rPr>
        <w:t>Printed Name</w:t>
      </w:r>
      <w:r w:rsidRPr="00AF7898">
        <w:rPr>
          <w:sz w:val="24"/>
          <w:szCs w:val="24"/>
        </w:rPr>
        <w:tab/>
      </w:r>
      <w:r w:rsidRPr="00AF7898">
        <w:rPr>
          <w:sz w:val="24"/>
          <w:szCs w:val="24"/>
        </w:rPr>
        <w:tab/>
      </w:r>
      <w:r w:rsidRPr="00AF7898">
        <w:rPr>
          <w:sz w:val="24"/>
          <w:szCs w:val="24"/>
        </w:rPr>
        <w:tab/>
      </w:r>
      <w:r w:rsidRPr="00AF7898">
        <w:rPr>
          <w:sz w:val="24"/>
          <w:szCs w:val="24"/>
        </w:rPr>
        <w:tab/>
      </w:r>
      <w:r w:rsidRPr="00AF7898">
        <w:rPr>
          <w:sz w:val="24"/>
          <w:szCs w:val="24"/>
        </w:rPr>
        <w:tab/>
      </w:r>
      <w:r w:rsidRPr="00AF7898">
        <w:rPr>
          <w:sz w:val="24"/>
          <w:szCs w:val="24"/>
        </w:rPr>
        <w:tab/>
      </w:r>
      <w:r w:rsidRPr="00AF7898">
        <w:rPr>
          <w:sz w:val="24"/>
          <w:szCs w:val="24"/>
        </w:rPr>
        <w:tab/>
        <w:t xml:space="preserve">Program </w:t>
      </w:r>
      <w:r w:rsidR="00535AC2" w:rsidRPr="00AF7898">
        <w:rPr>
          <w:sz w:val="24"/>
          <w:szCs w:val="24"/>
        </w:rPr>
        <w:t>Start Semester and Year</w:t>
      </w:r>
    </w:p>
    <w:p w14:paraId="0858ADF2" w14:textId="77777777" w:rsidR="00931FD8" w:rsidRPr="00AF7898" w:rsidRDefault="00931FD8" w:rsidP="00931FD8">
      <w:pPr>
        <w:rPr>
          <w:sz w:val="24"/>
          <w:szCs w:val="24"/>
        </w:rPr>
      </w:pPr>
    </w:p>
    <w:p w14:paraId="4D15DE07" w14:textId="77777777" w:rsidR="00931FD8" w:rsidRPr="00AF7898" w:rsidRDefault="00931FD8" w:rsidP="00931FD8">
      <w:pPr>
        <w:rPr>
          <w:sz w:val="24"/>
          <w:szCs w:val="24"/>
        </w:rPr>
      </w:pPr>
      <w:r w:rsidRPr="00AF7898">
        <w:rPr>
          <w:sz w:val="24"/>
          <w:szCs w:val="24"/>
        </w:rPr>
        <w:t>___________________________________</w:t>
      </w:r>
      <w:r w:rsidRPr="00AF7898">
        <w:rPr>
          <w:sz w:val="24"/>
          <w:szCs w:val="24"/>
        </w:rPr>
        <w:tab/>
      </w:r>
      <w:r w:rsidRPr="00AF7898">
        <w:rPr>
          <w:sz w:val="24"/>
          <w:szCs w:val="24"/>
        </w:rPr>
        <w:tab/>
      </w:r>
      <w:r w:rsidRPr="00AF7898">
        <w:rPr>
          <w:sz w:val="24"/>
          <w:szCs w:val="24"/>
        </w:rPr>
        <w:tab/>
        <w:t>____________________________</w:t>
      </w:r>
    </w:p>
    <w:p w14:paraId="5AF38676" w14:textId="77777777" w:rsidR="00931FD8" w:rsidRPr="00AF7898" w:rsidRDefault="00931FD8" w:rsidP="00931FD8">
      <w:pPr>
        <w:rPr>
          <w:sz w:val="24"/>
          <w:szCs w:val="24"/>
        </w:rPr>
      </w:pPr>
      <w:r w:rsidRPr="00AF7898">
        <w:rPr>
          <w:sz w:val="24"/>
          <w:szCs w:val="24"/>
        </w:rPr>
        <w:t>Student’s Signature</w:t>
      </w:r>
      <w:r w:rsidRPr="00AF7898">
        <w:rPr>
          <w:sz w:val="24"/>
          <w:szCs w:val="24"/>
        </w:rPr>
        <w:tab/>
      </w:r>
      <w:r w:rsidRPr="00AF7898">
        <w:rPr>
          <w:sz w:val="24"/>
          <w:szCs w:val="24"/>
        </w:rPr>
        <w:tab/>
      </w:r>
      <w:r w:rsidRPr="00AF7898">
        <w:rPr>
          <w:sz w:val="24"/>
          <w:szCs w:val="24"/>
        </w:rPr>
        <w:tab/>
      </w:r>
      <w:r w:rsidRPr="00AF7898">
        <w:rPr>
          <w:sz w:val="24"/>
          <w:szCs w:val="24"/>
        </w:rPr>
        <w:tab/>
      </w:r>
      <w:r w:rsidRPr="00AF7898">
        <w:rPr>
          <w:sz w:val="24"/>
          <w:szCs w:val="24"/>
        </w:rPr>
        <w:tab/>
      </w:r>
      <w:r w:rsidRPr="00AF7898">
        <w:rPr>
          <w:sz w:val="24"/>
          <w:szCs w:val="24"/>
        </w:rPr>
        <w:tab/>
        <w:t>Date</w:t>
      </w:r>
    </w:p>
    <w:p w14:paraId="4B7A477D" w14:textId="77777777" w:rsidR="00931FD8" w:rsidRPr="00AF7898" w:rsidRDefault="00931FD8" w:rsidP="00931FD8">
      <w:pPr>
        <w:rPr>
          <w:sz w:val="24"/>
          <w:szCs w:val="24"/>
        </w:rPr>
      </w:pPr>
    </w:p>
    <w:p w14:paraId="2D157275" w14:textId="77777777" w:rsidR="00931FD8" w:rsidRPr="00AF7898" w:rsidRDefault="00931FD8" w:rsidP="00931FD8">
      <w:pPr>
        <w:rPr>
          <w:sz w:val="24"/>
          <w:szCs w:val="24"/>
        </w:rPr>
      </w:pPr>
      <w:r w:rsidRPr="00AF7898">
        <w:rPr>
          <w:sz w:val="24"/>
          <w:szCs w:val="24"/>
        </w:rPr>
        <w:t>___________________________________</w:t>
      </w:r>
      <w:r w:rsidRPr="00AF7898">
        <w:rPr>
          <w:sz w:val="24"/>
          <w:szCs w:val="24"/>
        </w:rPr>
        <w:tab/>
      </w:r>
      <w:r w:rsidRPr="00AF7898">
        <w:rPr>
          <w:sz w:val="24"/>
          <w:szCs w:val="24"/>
        </w:rPr>
        <w:tab/>
      </w:r>
      <w:r w:rsidRPr="00AF7898">
        <w:rPr>
          <w:sz w:val="24"/>
          <w:szCs w:val="24"/>
        </w:rPr>
        <w:tab/>
        <w:t>_____________________________</w:t>
      </w:r>
    </w:p>
    <w:p w14:paraId="2AD4C97F" w14:textId="77777777" w:rsidR="00F74521" w:rsidRPr="00931FD8" w:rsidRDefault="00931FD8" w:rsidP="00931FD8">
      <w:pPr>
        <w:rPr>
          <w:sz w:val="24"/>
          <w:szCs w:val="24"/>
        </w:rPr>
        <w:sectPr w:rsidR="00F74521" w:rsidRPr="00931FD8" w:rsidSect="00E45355">
          <w:headerReference w:type="default" r:id="rId17"/>
          <w:footerReference w:type="even" r:id="rId18"/>
          <w:footerReference w:type="default" r:id="rId19"/>
          <w:pgSz w:w="12240" w:h="15840" w:code="1"/>
          <w:pgMar w:top="1080" w:right="1440" w:bottom="1080" w:left="1440" w:header="432" w:footer="720" w:gutter="0"/>
          <w:cols w:space="720"/>
          <w:titlePg/>
          <w:docGrid w:linePitch="381"/>
        </w:sectPr>
      </w:pPr>
      <w:r w:rsidRPr="00AF7898">
        <w:rPr>
          <w:sz w:val="24"/>
          <w:szCs w:val="24"/>
        </w:rPr>
        <w:t>Program Official’s Signature</w:t>
      </w:r>
      <w:r w:rsidRPr="00931FD8">
        <w:rPr>
          <w:sz w:val="24"/>
          <w:szCs w:val="24"/>
        </w:rPr>
        <w:tab/>
      </w:r>
      <w:r w:rsidRPr="00931FD8">
        <w:rPr>
          <w:sz w:val="24"/>
          <w:szCs w:val="24"/>
        </w:rPr>
        <w:tab/>
      </w:r>
      <w:r w:rsidRPr="00931FD8">
        <w:rPr>
          <w:sz w:val="24"/>
          <w:szCs w:val="24"/>
        </w:rPr>
        <w:tab/>
      </w:r>
      <w:r w:rsidRPr="00931FD8">
        <w:rPr>
          <w:sz w:val="24"/>
          <w:szCs w:val="24"/>
        </w:rPr>
        <w:tab/>
      </w:r>
      <w:r w:rsidRPr="00931FD8">
        <w:rPr>
          <w:sz w:val="24"/>
          <w:szCs w:val="24"/>
        </w:rPr>
        <w:tab/>
        <w:t>Date</w:t>
      </w:r>
    </w:p>
    <w:p w14:paraId="3B52EFA8" w14:textId="77C0C5DD" w:rsidR="0063019F" w:rsidRDefault="0063019F" w:rsidP="002C07CB">
      <w:pPr>
        <w:jc w:val="center"/>
        <w:rPr>
          <w:rFonts w:ascii="Tahoma" w:hAnsi="Tahoma"/>
          <w:b/>
          <w:i/>
          <w:sz w:val="18"/>
          <w:szCs w:val="18"/>
        </w:rPr>
      </w:pPr>
    </w:p>
    <w:p w14:paraId="71573A5E" w14:textId="77777777" w:rsidR="0063019F" w:rsidRPr="0063019F" w:rsidRDefault="0063019F" w:rsidP="0063019F">
      <w:pPr>
        <w:keepNext/>
        <w:keepLines/>
        <w:widowControl w:val="0"/>
        <w:autoSpaceDE w:val="0"/>
        <w:autoSpaceDN w:val="0"/>
        <w:spacing w:before="120"/>
        <w:contextualSpacing/>
        <w:jc w:val="center"/>
        <w:outlineLvl w:val="0"/>
        <w:rPr>
          <w:rFonts w:ascii="Arial Narrow" w:hAnsi="Arial Narrow"/>
          <w:sz w:val="32"/>
          <w:szCs w:val="32"/>
        </w:rPr>
      </w:pPr>
      <w:r w:rsidRPr="0063019F">
        <w:rPr>
          <w:rFonts w:ascii="Arial Narrow" w:hAnsi="Arial Narrow"/>
          <w:noProof/>
          <w:sz w:val="32"/>
          <w:szCs w:val="32"/>
        </w:rPr>
        <w:drawing>
          <wp:anchor distT="0" distB="0" distL="0" distR="0" simplePos="0" relativeHeight="251660288" behindDoc="0" locked="0" layoutInCell="1" allowOverlap="1" wp14:anchorId="7DED4D5D" wp14:editId="13BDD908">
            <wp:simplePos x="0" y="0"/>
            <wp:positionH relativeFrom="margin">
              <wp:align>left</wp:align>
            </wp:positionH>
            <wp:positionV relativeFrom="paragraph">
              <wp:posOffset>80337</wp:posOffset>
            </wp:positionV>
            <wp:extent cx="1007555" cy="538542"/>
            <wp:effectExtent l="0" t="0" r="254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007555" cy="538542"/>
                    </a:xfrm>
                    <a:prstGeom prst="rect">
                      <a:avLst/>
                    </a:prstGeom>
                  </pic:spPr>
                </pic:pic>
              </a:graphicData>
            </a:graphic>
            <wp14:sizeRelH relativeFrom="margin">
              <wp14:pctWidth>0</wp14:pctWidth>
            </wp14:sizeRelH>
            <wp14:sizeRelV relativeFrom="margin">
              <wp14:pctHeight>0</wp14:pctHeight>
            </wp14:sizeRelV>
          </wp:anchor>
        </w:drawing>
      </w:r>
      <w:r w:rsidRPr="0063019F">
        <w:rPr>
          <w:rFonts w:ascii="Arial Narrow" w:hAnsi="Arial Narrow"/>
          <w:sz w:val="32"/>
          <w:szCs w:val="32"/>
        </w:rPr>
        <w:t xml:space="preserve">Medical Laboratory Technician </w:t>
      </w:r>
    </w:p>
    <w:p w14:paraId="3A67164B" w14:textId="77777777" w:rsidR="0063019F" w:rsidRPr="0063019F" w:rsidRDefault="0063019F" w:rsidP="0063019F">
      <w:pPr>
        <w:keepNext/>
        <w:keepLines/>
        <w:widowControl w:val="0"/>
        <w:autoSpaceDE w:val="0"/>
        <w:autoSpaceDN w:val="0"/>
        <w:spacing w:before="120"/>
        <w:contextualSpacing/>
        <w:jc w:val="center"/>
        <w:outlineLvl w:val="0"/>
        <w:rPr>
          <w:rFonts w:ascii="Arial Narrow" w:hAnsi="Arial Narrow"/>
          <w:sz w:val="32"/>
          <w:szCs w:val="32"/>
        </w:rPr>
      </w:pPr>
      <w:r w:rsidRPr="0063019F">
        <w:rPr>
          <w:rFonts w:ascii="Arial Narrow" w:hAnsi="Arial Narrow"/>
          <w:sz w:val="32"/>
          <w:szCs w:val="32"/>
        </w:rPr>
        <w:t>Prerequisite Course Equivalency Grid for SDSU and Region 10 Community Colleges</w:t>
      </w:r>
    </w:p>
    <w:p w14:paraId="1FCF15B0" w14:textId="7C647BBE" w:rsidR="0063019F" w:rsidRPr="0063019F" w:rsidRDefault="00541AF5" w:rsidP="0063019F">
      <w:pPr>
        <w:keepNext/>
        <w:keepLines/>
        <w:widowControl w:val="0"/>
        <w:autoSpaceDE w:val="0"/>
        <w:autoSpaceDN w:val="0"/>
        <w:spacing w:before="120"/>
        <w:contextualSpacing/>
        <w:jc w:val="center"/>
        <w:outlineLvl w:val="0"/>
        <w:rPr>
          <w:rFonts w:ascii="Arial Narrow" w:hAnsi="Arial Narrow"/>
          <w:sz w:val="20"/>
          <w:szCs w:val="32"/>
        </w:rPr>
      </w:pPr>
      <w:r w:rsidRPr="005F1547">
        <w:rPr>
          <w:rFonts w:ascii="Arial Narrow" w:hAnsi="Arial Narrow"/>
          <w:sz w:val="20"/>
          <w:szCs w:val="32"/>
        </w:rPr>
        <w:t>202</w:t>
      </w:r>
      <w:r w:rsidR="0067608C">
        <w:rPr>
          <w:rFonts w:ascii="Arial Narrow" w:hAnsi="Arial Narrow"/>
          <w:sz w:val="20"/>
          <w:szCs w:val="32"/>
        </w:rPr>
        <w:t>5</w:t>
      </w:r>
      <w:r w:rsidRPr="005F1547">
        <w:rPr>
          <w:rFonts w:ascii="Arial Narrow" w:hAnsi="Arial Narrow"/>
          <w:sz w:val="20"/>
          <w:szCs w:val="32"/>
        </w:rPr>
        <w:t>-202</w:t>
      </w:r>
      <w:r w:rsidR="0067608C">
        <w:rPr>
          <w:rFonts w:ascii="Arial Narrow" w:hAnsi="Arial Narrow"/>
          <w:sz w:val="20"/>
          <w:szCs w:val="32"/>
        </w:rPr>
        <w:t>6</w:t>
      </w:r>
    </w:p>
    <w:tbl>
      <w:tblPr>
        <w:tblStyle w:val="GridTable5Dark1"/>
        <w:tblpPr w:leftFromText="180" w:rightFromText="180" w:vertAnchor="page" w:horzAnchor="margin" w:tblpY="2536"/>
        <w:tblW w:w="14575" w:type="dxa"/>
        <w:tblLayout w:type="fixed"/>
        <w:tblLook w:val="04A0" w:firstRow="1" w:lastRow="0" w:firstColumn="1" w:lastColumn="0" w:noHBand="0" w:noVBand="1"/>
        <w:tblCaption w:val="Dental Hygiene Prerequisite Grid"/>
        <w:tblDescription w:val="THIS GRID IS AN ADVISEMENT TOOL ONLY, NOT A GUARANTEE OF COURSE EQUIVALENCY FOR PRIOR COURSEWORK."/>
      </w:tblPr>
      <w:tblGrid>
        <w:gridCol w:w="1620"/>
        <w:gridCol w:w="1620"/>
        <w:gridCol w:w="1620"/>
        <w:gridCol w:w="1620"/>
        <w:gridCol w:w="1619"/>
        <w:gridCol w:w="1619"/>
        <w:gridCol w:w="1619"/>
        <w:gridCol w:w="1619"/>
        <w:gridCol w:w="1619"/>
      </w:tblGrid>
      <w:tr w:rsidR="0063019F" w:rsidRPr="0063019F" w14:paraId="72419AE8" w14:textId="77777777" w:rsidTr="0063019F">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1620" w:type="dxa"/>
          </w:tcPr>
          <w:p w14:paraId="667FBDA1" w14:textId="77777777" w:rsidR="0063019F" w:rsidRPr="0063019F" w:rsidRDefault="0063019F" w:rsidP="0063019F">
            <w:pPr>
              <w:rPr>
                <w:rFonts w:ascii="Arial Narrow" w:eastAsia="Tahoma" w:hAnsi="Arial Narrow" w:cs="Calibri Light"/>
                <w:i/>
                <w:iCs/>
                <w:sz w:val="24"/>
                <w:szCs w:val="24"/>
              </w:rPr>
            </w:pPr>
            <w:r w:rsidRPr="0063019F">
              <w:rPr>
                <w:rFonts w:ascii="Arial Narrow" w:eastAsia="Tahoma" w:hAnsi="Arial Narrow" w:cs="Calibri Light"/>
                <w:i/>
                <w:iCs/>
                <w:sz w:val="24"/>
                <w:szCs w:val="24"/>
              </w:rPr>
              <w:t>College</w:t>
            </w:r>
          </w:p>
        </w:tc>
        <w:tc>
          <w:tcPr>
            <w:tcW w:w="1620" w:type="dxa"/>
          </w:tcPr>
          <w:p w14:paraId="4D9AA846" w14:textId="77777777" w:rsidR="0063019F" w:rsidRPr="0063019F" w:rsidRDefault="0063019F" w:rsidP="0063019F">
            <w:pPr>
              <w:cnfStyle w:val="100000000000" w:firstRow="1" w:lastRow="0" w:firstColumn="0" w:lastColumn="0" w:oddVBand="0" w:evenVBand="0" w:oddHBand="0" w:evenHBand="0" w:firstRowFirstColumn="0" w:firstRowLastColumn="0" w:lastRowFirstColumn="0" w:lastRowLastColumn="0"/>
              <w:rPr>
                <w:rFonts w:ascii="Arial Narrow" w:eastAsia="Tahoma" w:hAnsi="Arial Narrow" w:cs="Calibri Light"/>
                <w:sz w:val="16"/>
                <w:szCs w:val="16"/>
              </w:rPr>
            </w:pPr>
            <w:r w:rsidRPr="0063019F">
              <w:rPr>
                <w:rFonts w:ascii="Arial Narrow" w:eastAsia="Tahoma" w:hAnsi="Arial Narrow" w:cs="Calibri Light"/>
                <w:sz w:val="16"/>
                <w:szCs w:val="16"/>
              </w:rPr>
              <w:t>BIOL 260 Course Equivalency</w:t>
            </w:r>
          </w:p>
        </w:tc>
        <w:tc>
          <w:tcPr>
            <w:tcW w:w="1620" w:type="dxa"/>
          </w:tcPr>
          <w:p w14:paraId="413656A7" w14:textId="77777777" w:rsidR="0063019F" w:rsidRPr="0063019F" w:rsidRDefault="0063019F" w:rsidP="0063019F">
            <w:pPr>
              <w:cnfStyle w:val="100000000000" w:firstRow="1" w:lastRow="0" w:firstColumn="0" w:lastColumn="0" w:oddVBand="0" w:evenVBand="0" w:oddHBand="0" w:evenHBand="0" w:firstRowFirstColumn="0" w:firstRowLastColumn="0" w:lastRowFirstColumn="0" w:lastRowLastColumn="0"/>
              <w:rPr>
                <w:rFonts w:ascii="Arial Narrow" w:eastAsia="Tahoma" w:hAnsi="Arial Narrow" w:cs="Calibri Light"/>
                <w:sz w:val="16"/>
                <w:szCs w:val="16"/>
              </w:rPr>
            </w:pPr>
            <w:r w:rsidRPr="0063019F">
              <w:rPr>
                <w:rFonts w:ascii="Arial Narrow" w:eastAsia="Tahoma" w:hAnsi="Arial Narrow" w:cs="Calibri Light"/>
                <w:sz w:val="16"/>
                <w:szCs w:val="16"/>
              </w:rPr>
              <w:t>BIOL 261 Course Equivalency</w:t>
            </w:r>
          </w:p>
        </w:tc>
        <w:tc>
          <w:tcPr>
            <w:tcW w:w="1620" w:type="dxa"/>
          </w:tcPr>
          <w:p w14:paraId="5CA71A9C" w14:textId="77777777" w:rsidR="0063019F" w:rsidRPr="0063019F" w:rsidRDefault="0063019F" w:rsidP="0063019F">
            <w:pPr>
              <w:cnfStyle w:val="100000000000" w:firstRow="1" w:lastRow="0" w:firstColumn="0" w:lastColumn="0" w:oddVBand="0" w:evenVBand="0" w:oddHBand="0" w:evenHBand="0" w:firstRowFirstColumn="0" w:firstRowLastColumn="0" w:lastRowFirstColumn="0" w:lastRowLastColumn="0"/>
              <w:rPr>
                <w:rFonts w:ascii="Arial Narrow" w:eastAsia="Tahoma" w:hAnsi="Arial Narrow" w:cs="Calibri Light"/>
                <w:sz w:val="16"/>
                <w:szCs w:val="16"/>
              </w:rPr>
            </w:pPr>
            <w:r w:rsidRPr="0063019F">
              <w:rPr>
                <w:rFonts w:ascii="Arial Narrow" w:eastAsia="Tahoma" w:hAnsi="Arial Narrow" w:cs="Calibri Light"/>
                <w:sz w:val="16"/>
                <w:szCs w:val="16"/>
              </w:rPr>
              <w:t>BIOL 265 Course Equivalency</w:t>
            </w:r>
          </w:p>
        </w:tc>
        <w:tc>
          <w:tcPr>
            <w:tcW w:w="1619" w:type="dxa"/>
          </w:tcPr>
          <w:p w14:paraId="11B4B9A0" w14:textId="77777777" w:rsidR="0063019F" w:rsidRPr="0063019F" w:rsidRDefault="0063019F" w:rsidP="0063019F">
            <w:pPr>
              <w:cnfStyle w:val="100000000000" w:firstRow="1" w:lastRow="0" w:firstColumn="0" w:lastColumn="0" w:oddVBand="0" w:evenVBand="0" w:oddHBand="0" w:evenHBand="0" w:firstRowFirstColumn="0" w:firstRowLastColumn="0" w:lastRowFirstColumn="0" w:lastRowLastColumn="0"/>
              <w:rPr>
                <w:rFonts w:ascii="Arial Narrow" w:eastAsia="Tahoma" w:hAnsi="Arial Narrow" w:cs="Calibri Light"/>
                <w:sz w:val="16"/>
                <w:szCs w:val="16"/>
              </w:rPr>
            </w:pPr>
            <w:r w:rsidRPr="0063019F">
              <w:rPr>
                <w:rFonts w:ascii="Arial Narrow" w:eastAsia="Tahoma" w:hAnsi="Arial Narrow" w:cs="Calibri Light"/>
                <w:sz w:val="16"/>
                <w:szCs w:val="16"/>
              </w:rPr>
              <w:t>CHEM 100 OR 170 Course Equivalency</w:t>
            </w:r>
          </w:p>
        </w:tc>
        <w:tc>
          <w:tcPr>
            <w:tcW w:w="1619" w:type="dxa"/>
          </w:tcPr>
          <w:p w14:paraId="5D41F8A1" w14:textId="77777777" w:rsidR="0063019F" w:rsidRPr="0063019F" w:rsidRDefault="0063019F" w:rsidP="0063019F">
            <w:pPr>
              <w:cnfStyle w:val="100000000000" w:firstRow="1" w:lastRow="0" w:firstColumn="0" w:lastColumn="0" w:oddVBand="0" w:evenVBand="0" w:oddHBand="0" w:evenHBand="0" w:firstRowFirstColumn="0" w:firstRowLastColumn="0" w:lastRowFirstColumn="0" w:lastRowLastColumn="0"/>
              <w:rPr>
                <w:rFonts w:ascii="Arial Narrow" w:eastAsia="Tahoma" w:hAnsi="Arial Narrow" w:cs="Calibri Light"/>
                <w:sz w:val="16"/>
                <w:szCs w:val="16"/>
              </w:rPr>
            </w:pPr>
            <w:r w:rsidRPr="0063019F">
              <w:rPr>
                <w:rFonts w:ascii="Arial Narrow" w:eastAsia="Tahoma" w:hAnsi="Arial Narrow" w:cs="Calibri Light"/>
                <w:sz w:val="16"/>
                <w:szCs w:val="16"/>
              </w:rPr>
              <w:t>CHEM 102 OR 110 Course Equivalency</w:t>
            </w:r>
          </w:p>
        </w:tc>
        <w:tc>
          <w:tcPr>
            <w:tcW w:w="1619" w:type="dxa"/>
          </w:tcPr>
          <w:p w14:paraId="46EC1998" w14:textId="77777777" w:rsidR="0063019F" w:rsidRPr="0063019F" w:rsidRDefault="0063019F" w:rsidP="0063019F">
            <w:pPr>
              <w:cnfStyle w:val="100000000000" w:firstRow="1" w:lastRow="0" w:firstColumn="0" w:lastColumn="0" w:oddVBand="0" w:evenVBand="0" w:oddHBand="0" w:evenHBand="0" w:firstRowFirstColumn="0" w:firstRowLastColumn="0" w:lastRowFirstColumn="0" w:lastRowLastColumn="0"/>
              <w:rPr>
                <w:rFonts w:ascii="Arial Narrow" w:eastAsia="Tahoma" w:hAnsi="Arial Narrow" w:cs="Calibri Light"/>
                <w:sz w:val="16"/>
                <w:szCs w:val="16"/>
              </w:rPr>
            </w:pPr>
            <w:r w:rsidRPr="0063019F">
              <w:rPr>
                <w:rFonts w:ascii="Arial Narrow" w:eastAsia="Tahoma" w:hAnsi="Arial Narrow" w:cs="Calibri Light"/>
                <w:sz w:val="16"/>
                <w:szCs w:val="16"/>
              </w:rPr>
              <w:t>COMM 103 OR 104 Course Equivalency</w:t>
            </w:r>
          </w:p>
        </w:tc>
        <w:tc>
          <w:tcPr>
            <w:tcW w:w="1619" w:type="dxa"/>
          </w:tcPr>
          <w:p w14:paraId="6A9EC5A4" w14:textId="77777777" w:rsidR="0063019F" w:rsidRPr="0063019F" w:rsidRDefault="0063019F" w:rsidP="0063019F">
            <w:pPr>
              <w:cnfStyle w:val="100000000000" w:firstRow="1" w:lastRow="0" w:firstColumn="0" w:lastColumn="0" w:oddVBand="0" w:evenVBand="0" w:oddHBand="0" w:evenHBand="0" w:firstRowFirstColumn="0" w:firstRowLastColumn="0" w:lastRowFirstColumn="0" w:lastRowLastColumn="0"/>
              <w:rPr>
                <w:rFonts w:ascii="Arial Narrow" w:eastAsia="Tahoma" w:hAnsi="Arial Narrow" w:cs="Calibri Light"/>
                <w:sz w:val="16"/>
                <w:szCs w:val="16"/>
              </w:rPr>
            </w:pPr>
            <w:r w:rsidRPr="0063019F">
              <w:rPr>
                <w:rFonts w:ascii="Arial Narrow" w:eastAsia="Tahoma" w:hAnsi="Arial Narrow" w:cs="Calibri Light"/>
                <w:sz w:val="16"/>
                <w:szCs w:val="16"/>
              </w:rPr>
              <w:t>ENG 115 115H OR AND 140 Course Equivalency</w:t>
            </w:r>
          </w:p>
        </w:tc>
        <w:tc>
          <w:tcPr>
            <w:tcW w:w="1619" w:type="dxa"/>
          </w:tcPr>
          <w:p w14:paraId="68111438" w14:textId="53B3C885" w:rsidR="0063019F" w:rsidRPr="0063019F" w:rsidRDefault="006C74C7" w:rsidP="0063019F">
            <w:pPr>
              <w:cnfStyle w:val="100000000000" w:firstRow="1" w:lastRow="0" w:firstColumn="0" w:lastColumn="0" w:oddVBand="0" w:evenVBand="0" w:oddHBand="0" w:evenHBand="0" w:firstRowFirstColumn="0" w:firstRowLastColumn="0" w:lastRowFirstColumn="0" w:lastRowLastColumn="0"/>
              <w:rPr>
                <w:rFonts w:ascii="Arial Narrow" w:eastAsia="Tahoma" w:hAnsi="Arial Narrow" w:cs="Calibri Light"/>
                <w:sz w:val="16"/>
                <w:szCs w:val="16"/>
              </w:rPr>
            </w:pPr>
            <w:r>
              <w:rPr>
                <w:rFonts w:ascii="Arial Narrow" w:eastAsia="Tahoma" w:hAnsi="Arial Narrow" w:cs="Calibri Light"/>
                <w:sz w:val="16"/>
                <w:szCs w:val="16"/>
              </w:rPr>
              <w:t>Math 119 or PSYC/SOC 270 or Equivalent</w:t>
            </w:r>
          </w:p>
        </w:tc>
      </w:tr>
      <w:tr w:rsidR="0063019F" w:rsidRPr="0063019F" w14:paraId="2CF96E33" w14:textId="77777777" w:rsidTr="0063019F">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1620" w:type="dxa"/>
            <w:hideMark/>
          </w:tcPr>
          <w:p w14:paraId="59E0AC11" w14:textId="77777777" w:rsidR="0063019F" w:rsidRPr="0063019F" w:rsidRDefault="0063019F" w:rsidP="0063019F">
            <w:pPr>
              <w:rPr>
                <w:rFonts w:ascii="Arial Narrow" w:hAnsi="Arial Narrow" w:cs="Calibri Light"/>
                <w:i/>
                <w:iCs/>
                <w:color w:val="000000"/>
                <w:sz w:val="24"/>
                <w:szCs w:val="24"/>
              </w:rPr>
            </w:pPr>
            <w:bookmarkStart w:id="94" w:name="_Hlk89682890"/>
            <w:r w:rsidRPr="0063019F">
              <w:rPr>
                <w:rFonts w:ascii="Arial Narrow" w:eastAsia="Tahoma" w:hAnsi="Arial Narrow" w:cs="Calibri Light"/>
                <w:i/>
                <w:iCs/>
                <w:sz w:val="24"/>
                <w:szCs w:val="24"/>
              </w:rPr>
              <w:t>Southwestern</w:t>
            </w:r>
          </w:p>
        </w:tc>
        <w:tc>
          <w:tcPr>
            <w:tcW w:w="1620" w:type="dxa"/>
            <w:hideMark/>
          </w:tcPr>
          <w:p w14:paraId="1B35F6B3"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260^</w:t>
            </w:r>
          </w:p>
        </w:tc>
        <w:tc>
          <w:tcPr>
            <w:tcW w:w="1620" w:type="dxa"/>
            <w:hideMark/>
          </w:tcPr>
          <w:p w14:paraId="0045E16F"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261^</w:t>
            </w:r>
          </w:p>
        </w:tc>
        <w:tc>
          <w:tcPr>
            <w:tcW w:w="1620" w:type="dxa"/>
            <w:hideMark/>
          </w:tcPr>
          <w:p w14:paraId="13E61FD7"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265^</w:t>
            </w:r>
          </w:p>
        </w:tc>
        <w:tc>
          <w:tcPr>
            <w:tcW w:w="1619" w:type="dxa"/>
            <w:hideMark/>
          </w:tcPr>
          <w:p w14:paraId="7E603DA4"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100^ or CHEM 170^</w:t>
            </w:r>
          </w:p>
        </w:tc>
        <w:tc>
          <w:tcPr>
            <w:tcW w:w="1619" w:type="dxa"/>
            <w:hideMark/>
          </w:tcPr>
          <w:p w14:paraId="4D29B02C"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102^ or CHEM 110^</w:t>
            </w:r>
          </w:p>
        </w:tc>
        <w:tc>
          <w:tcPr>
            <w:tcW w:w="1619" w:type="dxa"/>
            <w:hideMark/>
          </w:tcPr>
          <w:p w14:paraId="5358741B"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COMM 103 or COMM 104</w:t>
            </w:r>
          </w:p>
        </w:tc>
        <w:tc>
          <w:tcPr>
            <w:tcW w:w="1619" w:type="dxa"/>
            <w:hideMark/>
          </w:tcPr>
          <w:p w14:paraId="036B0DC6"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ENGL 115 or ENGL 115H or ADN 140</w:t>
            </w:r>
          </w:p>
        </w:tc>
        <w:tc>
          <w:tcPr>
            <w:tcW w:w="1619" w:type="dxa"/>
            <w:hideMark/>
          </w:tcPr>
          <w:p w14:paraId="3CFC0FDD" w14:textId="6DDF3E16" w:rsidR="0063019F" w:rsidRPr="0063019F" w:rsidRDefault="006C74C7"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Pr>
                <w:rFonts w:ascii="Arial Narrow" w:eastAsia="Tahoma" w:hAnsi="Arial Narrow" w:cs="Calibri Light"/>
                <w:color w:val="000000"/>
                <w:sz w:val="16"/>
                <w:szCs w:val="16"/>
              </w:rPr>
              <w:t>MATH 119</w:t>
            </w:r>
            <w:r w:rsidR="0063019F" w:rsidRPr="0063019F">
              <w:rPr>
                <w:rFonts w:ascii="Arial Narrow" w:eastAsia="Tahoma" w:hAnsi="Arial Narrow" w:cs="Calibri Light"/>
                <w:color w:val="000000"/>
                <w:sz w:val="16"/>
                <w:szCs w:val="16"/>
              </w:rPr>
              <w:t xml:space="preserve"> or </w:t>
            </w:r>
            <w:r>
              <w:rPr>
                <w:rFonts w:ascii="Arial Narrow" w:eastAsia="Tahoma" w:hAnsi="Arial Narrow" w:cs="Calibri Light"/>
                <w:color w:val="000000"/>
                <w:sz w:val="16"/>
                <w:szCs w:val="16"/>
              </w:rPr>
              <w:t xml:space="preserve">PSYC/SOC 270 or </w:t>
            </w:r>
            <w:r w:rsidR="0063019F" w:rsidRPr="0063019F">
              <w:rPr>
                <w:rFonts w:ascii="Arial Narrow" w:eastAsia="Tahoma" w:hAnsi="Arial Narrow" w:cs="Calibri Light"/>
                <w:color w:val="000000"/>
                <w:sz w:val="16"/>
                <w:szCs w:val="16"/>
              </w:rPr>
              <w:t>see math completion options below.</w:t>
            </w:r>
          </w:p>
        </w:tc>
      </w:tr>
      <w:tr w:rsidR="0063019F" w:rsidRPr="0063019F" w14:paraId="630CF636" w14:textId="77777777" w:rsidTr="0063019F">
        <w:trPr>
          <w:trHeight w:val="736"/>
        </w:trPr>
        <w:tc>
          <w:tcPr>
            <w:cnfStyle w:val="001000000000" w:firstRow="0" w:lastRow="0" w:firstColumn="1" w:lastColumn="0" w:oddVBand="0" w:evenVBand="0" w:oddHBand="0" w:evenHBand="0" w:firstRowFirstColumn="0" w:firstRowLastColumn="0" w:lastRowFirstColumn="0" w:lastRowLastColumn="0"/>
            <w:tcW w:w="1620" w:type="dxa"/>
            <w:hideMark/>
          </w:tcPr>
          <w:p w14:paraId="780556FE" w14:textId="77777777" w:rsidR="0063019F" w:rsidRPr="0063019F" w:rsidRDefault="0063019F" w:rsidP="0063019F">
            <w:pPr>
              <w:rPr>
                <w:rFonts w:ascii="Arial Narrow" w:eastAsia="Tahoma" w:hAnsi="Arial Narrow" w:cs="Calibri Light"/>
                <w:i/>
                <w:iCs/>
                <w:color w:val="000000"/>
                <w:sz w:val="24"/>
                <w:szCs w:val="24"/>
              </w:rPr>
            </w:pPr>
            <w:r w:rsidRPr="0063019F">
              <w:rPr>
                <w:rFonts w:ascii="Arial Narrow" w:eastAsia="Tahoma" w:hAnsi="Arial Narrow" w:cs="Calibri Light"/>
                <w:i/>
                <w:iCs/>
                <w:sz w:val="24"/>
                <w:szCs w:val="24"/>
              </w:rPr>
              <w:t>SDSU</w:t>
            </w:r>
          </w:p>
        </w:tc>
        <w:tc>
          <w:tcPr>
            <w:tcW w:w="1620" w:type="dxa"/>
            <w:hideMark/>
          </w:tcPr>
          <w:p w14:paraId="7FE73E83"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212</w:t>
            </w:r>
          </w:p>
        </w:tc>
        <w:tc>
          <w:tcPr>
            <w:tcW w:w="1620" w:type="dxa"/>
            <w:hideMark/>
          </w:tcPr>
          <w:p w14:paraId="65562BB0"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261</w:t>
            </w:r>
          </w:p>
        </w:tc>
        <w:tc>
          <w:tcPr>
            <w:tcW w:w="1620" w:type="dxa"/>
            <w:hideMark/>
          </w:tcPr>
          <w:p w14:paraId="35D6E1C5"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211 &amp; BIOL 211L</w:t>
            </w:r>
          </w:p>
        </w:tc>
        <w:tc>
          <w:tcPr>
            <w:tcW w:w="1619" w:type="dxa"/>
            <w:hideMark/>
          </w:tcPr>
          <w:p w14:paraId="0FA00C73"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100</w:t>
            </w:r>
          </w:p>
        </w:tc>
        <w:tc>
          <w:tcPr>
            <w:tcW w:w="1619" w:type="dxa"/>
            <w:hideMark/>
          </w:tcPr>
          <w:p w14:paraId="0A0A4F01"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102</w:t>
            </w:r>
          </w:p>
        </w:tc>
        <w:tc>
          <w:tcPr>
            <w:tcW w:w="1619" w:type="dxa"/>
            <w:hideMark/>
          </w:tcPr>
          <w:p w14:paraId="488587D2"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COMM 103</w:t>
            </w:r>
          </w:p>
        </w:tc>
        <w:tc>
          <w:tcPr>
            <w:tcW w:w="1619" w:type="dxa"/>
            <w:hideMark/>
          </w:tcPr>
          <w:p w14:paraId="45B84E71"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ENG 100 or RWS 100</w:t>
            </w:r>
          </w:p>
        </w:tc>
        <w:tc>
          <w:tcPr>
            <w:tcW w:w="1619" w:type="dxa"/>
            <w:hideMark/>
          </w:tcPr>
          <w:p w14:paraId="4AA62602"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MATH 140 or see math completion options below.</w:t>
            </w:r>
          </w:p>
        </w:tc>
      </w:tr>
      <w:tr w:rsidR="0063019F" w:rsidRPr="0063019F" w14:paraId="19921305" w14:textId="77777777" w:rsidTr="0063019F">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620" w:type="dxa"/>
            <w:hideMark/>
          </w:tcPr>
          <w:p w14:paraId="034E6D82" w14:textId="77777777" w:rsidR="0063019F" w:rsidRPr="0063019F" w:rsidRDefault="0063019F" w:rsidP="0063019F">
            <w:pPr>
              <w:rPr>
                <w:rFonts w:ascii="Arial Narrow" w:eastAsia="Tahoma" w:hAnsi="Arial Narrow" w:cs="Calibri Light"/>
                <w:i/>
                <w:iCs/>
                <w:color w:val="000000"/>
                <w:sz w:val="24"/>
                <w:szCs w:val="24"/>
              </w:rPr>
            </w:pPr>
            <w:r w:rsidRPr="0063019F">
              <w:rPr>
                <w:rFonts w:ascii="Arial Narrow" w:eastAsia="Tahoma" w:hAnsi="Arial Narrow" w:cs="Calibri Light"/>
                <w:i/>
                <w:iCs/>
                <w:sz w:val="24"/>
                <w:szCs w:val="24"/>
              </w:rPr>
              <w:t>*GCCCD</w:t>
            </w:r>
          </w:p>
        </w:tc>
        <w:tc>
          <w:tcPr>
            <w:tcW w:w="1620" w:type="dxa"/>
            <w:hideMark/>
          </w:tcPr>
          <w:p w14:paraId="72CBB950"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 140</w:t>
            </w:r>
            <w:r w:rsidRPr="0063019F">
              <w:rPr>
                <w:rFonts w:ascii="Arial Narrow" w:eastAsia="Tahoma" w:hAnsi="Arial Narrow" w:cs="Calibri Light"/>
                <w:b/>
                <w:bCs/>
                <w:color w:val="000000"/>
                <w:sz w:val="16"/>
                <w:szCs w:val="16"/>
              </w:rPr>
              <w:t>***</w:t>
            </w:r>
          </w:p>
        </w:tc>
        <w:tc>
          <w:tcPr>
            <w:tcW w:w="1620" w:type="dxa"/>
            <w:hideMark/>
          </w:tcPr>
          <w:p w14:paraId="0C912EE6"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 141 &amp; BIO 141L</w:t>
            </w:r>
            <w:r w:rsidRPr="0063019F">
              <w:rPr>
                <w:rFonts w:ascii="Arial Narrow" w:eastAsia="Tahoma" w:hAnsi="Arial Narrow" w:cs="Calibri Light"/>
                <w:b/>
                <w:bCs/>
                <w:color w:val="000000"/>
                <w:sz w:val="16"/>
                <w:szCs w:val="16"/>
              </w:rPr>
              <w:t>***</w:t>
            </w:r>
          </w:p>
        </w:tc>
        <w:tc>
          <w:tcPr>
            <w:tcW w:w="1620" w:type="dxa"/>
            <w:hideMark/>
          </w:tcPr>
          <w:p w14:paraId="38C0E946"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 152</w:t>
            </w:r>
          </w:p>
        </w:tc>
        <w:tc>
          <w:tcPr>
            <w:tcW w:w="1619" w:type="dxa"/>
            <w:hideMark/>
          </w:tcPr>
          <w:p w14:paraId="5BC1F35A"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115 or CHEM 120</w:t>
            </w:r>
          </w:p>
        </w:tc>
        <w:tc>
          <w:tcPr>
            <w:tcW w:w="1619" w:type="dxa"/>
            <w:hideMark/>
          </w:tcPr>
          <w:p w14:paraId="3AA1A421"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102 or CHEM 116</w:t>
            </w:r>
          </w:p>
        </w:tc>
        <w:tc>
          <w:tcPr>
            <w:tcW w:w="1619" w:type="dxa"/>
            <w:hideMark/>
          </w:tcPr>
          <w:p w14:paraId="6622570F"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COMM 122</w:t>
            </w:r>
          </w:p>
        </w:tc>
        <w:tc>
          <w:tcPr>
            <w:tcW w:w="1619" w:type="dxa"/>
            <w:hideMark/>
          </w:tcPr>
          <w:p w14:paraId="4E72C8D1"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ENGL 120</w:t>
            </w:r>
          </w:p>
        </w:tc>
        <w:tc>
          <w:tcPr>
            <w:tcW w:w="1619" w:type="dxa"/>
            <w:hideMark/>
          </w:tcPr>
          <w:p w14:paraId="248EE91F"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MATH 103 or MATH 108 or MATH 110 or see math completion options below.</w:t>
            </w:r>
          </w:p>
        </w:tc>
      </w:tr>
      <w:tr w:rsidR="0063019F" w:rsidRPr="0063019F" w14:paraId="2D8D821A" w14:textId="77777777" w:rsidTr="0063019F">
        <w:trPr>
          <w:trHeight w:val="799"/>
        </w:trPr>
        <w:tc>
          <w:tcPr>
            <w:cnfStyle w:val="001000000000" w:firstRow="0" w:lastRow="0" w:firstColumn="1" w:lastColumn="0" w:oddVBand="0" w:evenVBand="0" w:oddHBand="0" w:evenHBand="0" w:firstRowFirstColumn="0" w:firstRowLastColumn="0" w:lastRowFirstColumn="0" w:lastRowLastColumn="0"/>
            <w:tcW w:w="1620" w:type="dxa"/>
            <w:hideMark/>
          </w:tcPr>
          <w:p w14:paraId="13F0689B" w14:textId="77777777" w:rsidR="0063019F" w:rsidRPr="0063019F" w:rsidRDefault="0063019F" w:rsidP="0063019F">
            <w:pPr>
              <w:rPr>
                <w:rFonts w:ascii="Arial Narrow" w:eastAsia="Tahoma" w:hAnsi="Arial Narrow" w:cs="Calibri Light"/>
                <w:i/>
                <w:iCs/>
                <w:color w:val="000000"/>
                <w:sz w:val="24"/>
                <w:szCs w:val="24"/>
              </w:rPr>
            </w:pPr>
            <w:r w:rsidRPr="0063019F">
              <w:rPr>
                <w:rFonts w:ascii="Arial Narrow" w:eastAsia="Tahoma" w:hAnsi="Arial Narrow" w:cs="Calibri Light"/>
                <w:i/>
                <w:iCs/>
                <w:sz w:val="24"/>
                <w:szCs w:val="24"/>
              </w:rPr>
              <w:t>Imperial Valley</w:t>
            </w:r>
          </w:p>
        </w:tc>
        <w:tc>
          <w:tcPr>
            <w:tcW w:w="1620" w:type="dxa"/>
            <w:hideMark/>
          </w:tcPr>
          <w:p w14:paraId="08E9C838"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200 &amp; BIOL 202 or BIOL 204</w:t>
            </w:r>
          </w:p>
        </w:tc>
        <w:tc>
          <w:tcPr>
            <w:tcW w:w="1620" w:type="dxa"/>
            <w:hideMark/>
          </w:tcPr>
          <w:p w14:paraId="0BB2D1E1"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200 &amp; BIOL 202 or BIOL 206</w:t>
            </w:r>
          </w:p>
        </w:tc>
        <w:tc>
          <w:tcPr>
            <w:tcW w:w="1620" w:type="dxa"/>
            <w:hideMark/>
          </w:tcPr>
          <w:p w14:paraId="662A6DCB"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220</w:t>
            </w:r>
          </w:p>
        </w:tc>
        <w:tc>
          <w:tcPr>
            <w:tcW w:w="1619" w:type="dxa"/>
            <w:hideMark/>
          </w:tcPr>
          <w:p w14:paraId="04C2E269"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100</w:t>
            </w:r>
          </w:p>
        </w:tc>
        <w:tc>
          <w:tcPr>
            <w:tcW w:w="1619" w:type="dxa"/>
            <w:hideMark/>
          </w:tcPr>
          <w:p w14:paraId="43748B92"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160</w:t>
            </w:r>
          </w:p>
        </w:tc>
        <w:tc>
          <w:tcPr>
            <w:tcW w:w="1619" w:type="dxa"/>
            <w:hideMark/>
          </w:tcPr>
          <w:p w14:paraId="691B2712"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COMM 100</w:t>
            </w:r>
          </w:p>
        </w:tc>
        <w:tc>
          <w:tcPr>
            <w:tcW w:w="1619" w:type="dxa"/>
            <w:hideMark/>
          </w:tcPr>
          <w:p w14:paraId="51B6BEDF"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ENGL 110</w:t>
            </w:r>
          </w:p>
        </w:tc>
        <w:tc>
          <w:tcPr>
            <w:tcW w:w="1619" w:type="dxa"/>
            <w:hideMark/>
          </w:tcPr>
          <w:p w14:paraId="6AC548FA"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MATH 091 or MATH 098 or see math completion options below.</w:t>
            </w:r>
          </w:p>
        </w:tc>
      </w:tr>
      <w:tr w:rsidR="0063019F" w:rsidRPr="0063019F" w14:paraId="761CCAD5" w14:textId="77777777" w:rsidTr="0063019F">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620" w:type="dxa"/>
            <w:hideMark/>
          </w:tcPr>
          <w:p w14:paraId="28C4ECD9" w14:textId="77777777" w:rsidR="0063019F" w:rsidRPr="0063019F" w:rsidRDefault="0063019F" w:rsidP="0063019F">
            <w:pPr>
              <w:rPr>
                <w:rFonts w:ascii="Arial Narrow" w:eastAsia="Tahoma" w:hAnsi="Arial Narrow" w:cs="Calibri Light"/>
                <w:i/>
                <w:iCs/>
                <w:color w:val="000000"/>
                <w:sz w:val="24"/>
                <w:szCs w:val="24"/>
              </w:rPr>
            </w:pPr>
            <w:r w:rsidRPr="0063019F">
              <w:rPr>
                <w:rFonts w:ascii="Arial Narrow" w:eastAsia="Tahoma" w:hAnsi="Arial Narrow" w:cs="Calibri Light"/>
                <w:i/>
                <w:iCs/>
                <w:sz w:val="24"/>
                <w:szCs w:val="24"/>
              </w:rPr>
              <w:t>MiraCosta</w:t>
            </w:r>
          </w:p>
        </w:tc>
        <w:tc>
          <w:tcPr>
            <w:tcW w:w="1620" w:type="dxa"/>
            <w:hideMark/>
          </w:tcPr>
          <w:p w14:paraId="25BF0CA9"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 210/210H</w:t>
            </w:r>
          </w:p>
        </w:tc>
        <w:tc>
          <w:tcPr>
            <w:tcW w:w="1620" w:type="dxa"/>
            <w:hideMark/>
          </w:tcPr>
          <w:p w14:paraId="2D558257"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 220</w:t>
            </w:r>
          </w:p>
        </w:tc>
        <w:tc>
          <w:tcPr>
            <w:tcW w:w="1620" w:type="dxa"/>
            <w:hideMark/>
          </w:tcPr>
          <w:p w14:paraId="4476205E"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 230</w:t>
            </w:r>
          </w:p>
        </w:tc>
        <w:tc>
          <w:tcPr>
            <w:tcW w:w="1619" w:type="dxa"/>
            <w:hideMark/>
          </w:tcPr>
          <w:p w14:paraId="02C48B0C"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115/115H</w:t>
            </w:r>
          </w:p>
        </w:tc>
        <w:tc>
          <w:tcPr>
            <w:tcW w:w="1619" w:type="dxa"/>
            <w:hideMark/>
          </w:tcPr>
          <w:p w14:paraId="4916F71E"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112 or CHEM 116</w:t>
            </w:r>
          </w:p>
        </w:tc>
        <w:tc>
          <w:tcPr>
            <w:tcW w:w="1619" w:type="dxa"/>
            <w:hideMark/>
          </w:tcPr>
          <w:p w14:paraId="111316BD"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COMM 101</w:t>
            </w:r>
          </w:p>
        </w:tc>
        <w:tc>
          <w:tcPr>
            <w:tcW w:w="1619" w:type="dxa"/>
            <w:hideMark/>
          </w:tcPr>
          <w:p w14:paraId="245C1D2A"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ENGL 100/100H</w:t>
            </w:r>
          </w:p>
        </w:tc>
        <w:tc>
          <w:tcPr>
            <w:tcW w:w="1619" w:type="dxa"/>
            <w:hideMark/>
          </w:tcPr>
          <w:p w14:paraId="7CD79930"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 xml:space="preserve">MATH 64 or </w:t>
            </w:r>
            <w:r w:rsidRPr="0063019F">
              <w:rPr>
                <w:rFonts w:ascii="Arial Narrow" w:eastAsia="Tahoma" w:hAnsi="Arial Narrow" w:cs="Calibri Light"/>
                <w:i/>
                <w:iCs/>
                <w:color w:val="000000"/>
                <w:sz w:val="16"/>
                <w:szCs w:val="16"/>
              </w:rPr>
              <w:t>see math completion options below.</w:t>
            </w:r>
          </w:p>
        </w:tc>
      </w:tr>
      <w:tr w:rsidR="0063019F" w:rsidRPr="0063019F" w14:paraId="1BD29AB9" w14:textId="77777777" w:rsidTr="0063019F">
        <w:trPr>
          <w:trHeight w:val="709"/>
        </w:trPr>
        <w:tc>
          <w:tcPr>
            <w:cnfStyle w:val="001000000000" w:firstRow="0" w:lastRow="0" w:firstColumn="1" w:lastColumn="0" w:oddVBand="0" w:evenVBand="0" w:oddHBand="0" w:evenHBand="0" w:firstRowFirstColumn="0" w:firstRowLastColumn="0" w:lastRowFirstColumn="0" w:lastRowLastColumn="0"/>
            <w:tcW w:w="1620" w:type="dxa"/>
            <w:hideMark/>
          </w:tcPr>
          <w:p w14:paraId="499E4C15" w14:textId="77777777" w:rsidR="0063019F" w:rsidRPr="0063019F" w:rsidRDefault="0063019F" w:rsidP="0063019F">
            <w:pPr>
              <w:rPr>
                <w:rFonts w:ascii="Arial Narrow" w:eastAsia="Tahoma" w:hAnsi="Arial Narrow" w:cs="Calibri Light"/>
                <w:i/>
                <w:iCs/>
                <w:color w:val="000000"/>
                <w:sz w:val="24"/>
                <w:szCs w:val="24"/>
              </w:rPr>
            </w:pPr>
            <w:r w:rsidRPr="0063019F">
              <w:rPr>
                <w:rFonts w:ascii="Arial Narrow" w:eastAsia="Tahoma" w:hAnsi="Arial Narrow" w:cs="Calibri Light"/>
                <w:i/>
                <w:iCs/>
                <w:sz w:val="24"/>
                <w:szCs w:val="24"/>
              </w:rPr>
              <w:t>Palomar</w:t>
            </w:r>
          </w:p>
        </w:tc>
        <w:tc>
          <w:tcPr>
            <w:tcW w:w="1620" w:type="dxa"/>
            <w:hideMark/>
          </w:tcPr>
          <w:p w14:paraId="58D9A176"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210</w:t>
            </w:r>
          </w:p>
        </w:tc>
        <w:tc>
          <w:tcPr>
            <w:tcW w:w="1620" w:type="dxa"/>
            <w:hideMark/>
          </w:tcPr>
          <w:p w14:paraId="301411EC"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211</w:t>
            </w:r>
          </w:p>
        </w:tc>
        <w:tc>
          <w:tcPr>
            <w:tcW w:w="1620" w:type="dxa"/>
            <w:hideMark/>
          </w:tcPr>
          <w:p w14:paraId="0D004D59"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212</w:t>
            </w:r>
          </w:p>
        </w:tc>
        <w:tc>
          <w:tcPr>
            <w:tcW w:w="1619" w:type="dxa"/>
            <w:hideMark/>
          </w:tcPr>
          <w:p w14:paraId="5FA4152A"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100</w:t>
            </w:r>
          </w:p>
        </w:tc>
        <w:tc>
          <w:tcPr>
            <w:tcW w:w="1619" w:type="dxa"/>
            <w:hideMark/>
          </w:tcPr>
          <w:p w14:paraId="34CCD130"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104</w:t>
            </w:r>
          </w:p>
        </w:tc>
        <w:tc>
          <w:tcPr>
            <w:tcW w:w="1619" w:type="dxa"/>
            <w:hideMark/>
          </w:tcPr>
          <w:p w14:paraId="3081EB9D"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SPCH 100</w:t>
            </w:r>
          </w:p>
        </w:tc>
        <w:tc>
          <w:tcPr>
            <w:tcW w:w="1619" w:type="dxa"/>
            <w:hideMark/>
          </w:tcPr>
          <w:p w14:paraId="0338C353"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ENG 100</w:t>
            </w:r>
          </w:p>
        </w:tc>
        <w:tc>
          <w:tcPr>
            <w:tcW w:w="1619" w:type="dxa"/>
            <w:hideMark/>
          </w:tcPr>
          <w:p w14:paraId="33AA0019" w14:textId="77777777" w:rsidR="0063019F" w:rsidRPr="0063019F" w:rsidRDefault="0063019F" w:rsidP="0063019F">
            <w:pPr>
              <w:cnfStyle w:val="000000000000" w:firstRow="0" w:lastRow="0" w:firstColumn="0" w:lastColumn="0" w:oddVBand="0" w:evenVBand="0" w:oddHBand="0"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MATH 56 or MATH 60 or see math completion options below.</w:t>
            </w:r>
          </w:p>
        </w:tc>
      </w:tr>
      <w:tr w:rsidR="0063019F" w:rsidRPr="0063019F" w14:paraId="5AB295BB" w14:textId="77777777" w:rsidTr="0063019F">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620" w:type="dxa"/>
            <w:hideMark/>
          </w:tcPr>
          <w:p w14:paraId="79867B4D" w14:textId="77777777" w:rsidR="0063019F" w:rsidRPr="0063019F" w:rsidRDefault="0063019F" w:rsidP="0063019F">
            <w:pPr>
              <w:rPr>
                <w:rFonts w:ascii="Arial Narrow" w:eastAsia="Tahoma" w:hAnsi="Arial Narrow" w:cs="Calibri Light"/>
                <w:i/>
                <w:iCs/>
                <w:color w:val="000000"/>
                <w:sz w:val="24"/>
                <w:szCs w:val="24"/>
              </w:rPr>
            </w:pPr>
            <w:r w:rsidRPr="0063019F">
              <w:rPr>
                <w:rFonts w:ascii="Arial Narrow" w:eastAsia="Tahoma" w:hAnsi="Arial Narrow" w:cs="Calibri Light"/>
                <w:i/>
                <w:iCs/>
                <w:sz w:val="24"/>
                <w:szCs w:val="24"/>
              </w:rPr>
              <w:t>**SDCCD</w:t>
            </w:r>
          </w:p>
        </w:tc>
        <w:tc>
          <w:tcPr>
            <w:tcW w:w="1620" w:type="dxa"/>
            <w:hideMark/>
          </w:tcPr>
          <w:p w14:paraId="37353FD8"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230</w:t>
            </w:r>
          </w:p>
        </w:tc>
        <w:tc>
          <w:tcPr>
            <w:tcW w:w="1620" w:type="dxa"/>
            <w:hideMark/>
          </w:tcPr>
          <w:p w14:paraId="10DF1983"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235</w:t>
            </w:r>
          </w:p>
        </w:tc>
        <w:tc>
          <w:tcPr>
            <w:tcW w:w="1620" w:type="dxa"/>
            <w:hideMark/>
          </w:tcPr>
          <w:p w14:paraId="59E27A79"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BIOL 205</w:t>
            </w:r>
          </w:p>
        </w:tc>
        <w:tc>
          <w:tcPr>
            <w:tcW w:w="1619" w:type="dxa"/>
            <w:hideMark/>
          </w:tcPr>
          <w:p w14:paraId="60816386"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100 &amp; CHEM 100L or CHEM 152 &amp; CHEM 152L</w:t>
            </w:r>
          </w:p>
        </w:tc>
        <w:tc>
          <w:tcPr>
            <w:tcW w:w="1619" w:type="dxa"/>
            <w:hideMark/>
          </w:tcPr>
          <w:p w14:paraId="5ED3F746"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CHEM 130 &amp; CHEM 130L</w:t>
            </w:r>
          </w:p>
        </w:tc>
        <w:tc>
          <w:tcPr>
            <w:tcW w:w="1619" w:type="dxa"/>
            <w:hideMark/>
          </w:tcPr>
          <w:p w14:paraId="04C23258"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COMS 103</w:t>
            </w:r>
          </w:p>
        </w:tc>
        <w:tc>
          <w:tcPr>
            <w:tcW w:w="1619" w:type="dxa"/>
            <w:hideMark/>
          </w:tcPr>
          <w:p w14:paraId="2911FB63"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ENGL 101 or ENGL 105</w:t>
            </w:r>
          </w:p>
        </w:tc>
        <w:tc>
          <w:tcPr>
            <w:tcW w:w="1619" w:type="dxa"/>
            <w:hideMark/>
          </w:tcPr>
          <w:p w14:paraId="31E5DF41" w14:textId="77777777" w:rsidR="0063019F" w:rsidRPr="0063019F" w:rsidRDefault="0063019F" w:rsidP="0063019F">
            <w:pPr>
              <w:cnfStyle w:val="000000100000" w:firstRow="0" w:lastRow="0" w:firstColumn="0" w:lastColumn="0" w:oddVBand="0" w:evenVBand="0" w:oddHBand="1" w:evenHBand="0" w:firstRowFirstColumn="0" w:firstRowLastColumn="0" w:lastRowFirstColumn="0" w:lastRowLastColumn="0"/>
              <w:rPr>
                <w:rFonts w:ascii="Arial Narrow" w:eastAsia="Tahoma" w:hAnsi="Arial Narrow" w:cs="Calibri Light"/>
                <w:color w:val="000000"/>
                <w:sz w:val="16"/>
                <w:szCs w:val="16"/>
              </w:rPr>
            </w:pPr>
            <w:r w:rsidRPr="0063019F">
              <w:rPr>
                <w:rFonts w:ascii="Arial Narrow" w:eastAsia="Tahoma" w:hAnsi="Arial Narrow" w:cs="Calibri Light"/>
                <w:color w:val="000000"/>
                <w:sz w:val="16"/>
                <w:szCs w:val="16"/>
              </w:rPr>
              <w:t>MATH 92 or MATH 96 or see math completion options below.</w:t>
            </w:r>
          </w:p>
        </w:tc>
      </w:tr>
    </w:tbl>
    <w:bookmarkEnd w:id="94"/>
    <w:p w14:paraId="10270DF7" w14:textId="77777777" w:rsidR="0063019F" w:rsidRPr="0063019F" w:rsidRDefault="0063019F" w:rsidP="0063019F">
      <w:pPr>
        <w:widowControl w:val="0"/>
        <w:autoSpaceDE w:val="0"/>
        <w:autoSpaceDN w:val="0"/>
        <w:spacing w:before="146" w:after="240"/>
        <w:ind w:left="2890"/>
        <w:rPr>
          <w:rFonts w:ascii="Tahoma" w:eastAsia="Tahoma" w:hAnsi="Tahoma" w:cs="Tahoma"/>
          <w:bCs/>
          <w:i/>
          <w:iCs/>
          <w:sz w:val="16"/>
          <w:szCs w:val="22"/>
        </w:rPr>
      </w:pPr>
      <w:r w:rsidRPr="0063019F">
        <w:rPr>
          <w:rFonts w:ascii="Tahoma" w:eastAsia="Tahoma" w:hAnsi="Tahoma" w:cs="Tahoma"/>
          <w:bCs/>
          <w:i/>
          <w:iCs/>
          <w:sz w:val="16"/>
          <w:szCs w:val="22"/>
        </w:rPr>
        <w:t xml:space="preserve">THIS GRID IS AN ADVISEMENT TOOL </w:t>
      </w:r>
      <w:r w:rsidRPr="0063019F">
        <w:rPr>
          <w:rFonts w:ascii="Tahoma" w:eastAsia="Tahoma" w:hAnsi="Tahoma" w:cs="Tahoma"/>
          <w:b/>
          <w:i/>
          <w:iCs/>
          <w:sz w:val="16"/>
          <w:szCs w:val="22"/>
        </w:rPr>
        <w:t>ONLY</w:t>
      </w:r>
      <w:r w:rsidRPr="0063019F">
        <w:rPr>
          <w:rFonts w:ascii="Tahoma" w:eastAsia="Tahoma" w:hAnsi="Tahoma" w:cs="Tahoma"/>
          <w:bCs/>
          <w:i/>
          <w:iCs/>
          <w:sz w:val="16"/>
          <w:szCs w:val="22"/>
        </w:rPr>
        <w:t>, NOT A GUARANTEE OF COURSE EQUIVALENCY FOR PRIOR COURSEWORK.</w:t>
      </w:r>
    </w:p>
    <w:p w14:paraId="454F66D7" w14:textId="1A5D10B6" w:rsidR="0063019F" w:rsidRPr="0063019F" w:rsidRDefault="006C74C7" w:rsidP="0063019F">
      <w:pPr>
        <w:widowControl w:val="0"/>
        <w:autoSpaceDE w:val="0"/>
        <w:autoSpaceDN w:val="0"/>
        <w:spacing w:before="120"/>
        <w:rPr>
          <w:rFonts w:ascii="Arial Narrow" w:eastAsia="Tahoma" w:hAnsi="Arial Narrow" w:cs="Tahoma"/>
          <w:b/>
          <w:bCs/>
          <w:iCs/>
          <w:color w:val="632423"/>
          <w:sz w:val="18"/>
          <w:szCs w:val="18"/>
        </w:rPr>
      </w:pPr>
      <w:r>
        <w:rPr>
          <w:rFonts w:ascii="Arial Narrow" w:eastAsia="Tahoma" w:hAnsi="Arial Narrow" w:cs="Segoe UI"/>
          <w:b/>
          <w:iCs/>
          <w:color w:val="632423"/>
          <w:sz w:val="18"/>
          <w:szCs w:val="18"/>
        </w:rPr>
        <w:t>Additional Math courses accepted</w:t>
      </w:r>
      <w:r w:rsidR="00F151AD">
        <w:rPr>
          <w:rFonts w:ascii="Arial Narrow" w:eastAsia="Tahoma" w:hAnsi="Arial Narrow" w:cs="Segoe UI"/>
          <w:b/>
          <w:iCs/>
          <w:color w:val="632423"/>
          <w:sz w:val="18"/>
          <w:szCs w:val="18"/>
        </w:rPr>
        <w:t xml:space="preserve"> through substitution process</w:t>
      </w:r>
      <w:r>
        <w:rPr>
          <w:rFonts w:ascii="Arial Narrow" w:eastAsia="Tahoma" w:hAnsi="Arial Narrow" w:cs="Segoe UI"/>
          <w:b/>
          <w:iCs/>
          <w:color w:val="632423"/>
          <w:sz w:val="18"/>
          <w:szCs w:val="18"/>
        </w:rPr>
        <w:t>: College Algebra, Trigonometry, Pre-Calculus, Calculus</w:t>
      </w:r>
    </w:p>
    <w:p w14:paraId="3D6516C4" w14:textId="05137747" w:rsidR="0063019F" w:rsidRPr="0063019F" w:rsidRDefault="0063019F" w:rsidP="0063019F">
      <w:pPr>
        <w:widowControl w:val="0"/>
        <w:tabs>
          <w:tab w:val="left" w:pos="1811"/>
        </w:tabs>
        <w:autoSpaceDE w:val="0"/>
        <w:autoSpaceDN w:val="0"/>
        <w:spacing w:before="9" w:line="228" w:lineRule="auto"/>
        <w:ind w:right="318"/>
        <w:rPr>
          <w:rFonts w:ascii="Tahoma" w:eastAsia="Tahoma" w:hAnsi="Tahoma" w:cs="Tahoma"/>
          <w:i/>
          <w:sz w:val="18"/>
          <w:szCs w:val="18"/>
        </w:rPr>
      </w:pPr>
      <w:r w:rsidRPr="0063019F">
        <w:rPr>
          <w:rFonts w:ascii="Segoe UI" w:eastAsia="Tahoma" w:hAnsi="Segoe UI" w:cs="Segoe UI"/>
          <w:b/>
          <w:i/>
          <w:sz w:val="20"/>
        </w:rPr>
        <w:t>*</w:t>
      </w:r>
      <w:r w:rsidRPr="0063019F">
        <w:rPr>
          <w:rFonts w:ascii="Arial Narrow" w:eastAsia="Tahoma" w:hAnsi="Arial Narrow" w:cs="Segoe UI"/>
          <w:b/>
          <w:i/>
          <w:sz w:val="20"/>
        </w:rPr>
        <w:t>GCCCD:</w:t>
      </w:r>
      <w:r w:rsidRPr="0063019F">
        <w:rPr>
          <w:rFonts w:ascii="Arial Narrow" w:eastAsia="Tahoma" w:hAnsi="Arial Narrow" w:cs="Segoe UI"/>
          <w:i/>
          <w:sz w:val="20"/>
        </w:rPr>
        <w:t xml:space="preserve"> Grossmont Cuyamaca Community College District includes Cuyamaca and Grossmont. *</w:t>
      </w:r>
      <w:r w:rsidRPr="0063019F">
        <w:rPr>
          <w:rFonts w:ascii="Arial Narrow" w:eastAsia="Tahoma" w:hAnsi="Arial Narrow" w:cs="Segoe UI"/>
          <w:b/>
          <w:i/>
          <w:sz w:val="20"/>
        </w:rPr>
        <w:t>*SDCCD:</w:t>
      </w:r>
      <w:r w:rsidRPr="0063019F">
        <w:rPr>
          <w:rFonts w:ascii="Arial Narrow" w:eastAsia="Tahoma" w:hAnsi="Arial Narrow" w:cs="Segoe UI"/>
          <w:b/>
          <w:i/>
          <w:spacing w:val="-28"/>
          <w:sz w:val="20"/>
        </w:rPr>
        <w:t xml:space="preserve"> </w:t>
      </w:r>
      <w:r w:rsidRPr="0063019F">
        <w:rPr>
          <w:rFonts w:ascii="Arial Narrow" w:eastAsia="Tahoma" w:hAnsi="Arial Narrow" w:cs="Segoe UI"/>
          <w:i/>
          <w:sz w:val="20"/>
        </w:rPr>
        <w:t>San</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Diego</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Community</w:t>
      </w:r>
      <w:r w:rsidRPr="0063019F">
        <w:rPr>
          <w:rFonts w:ascii="Arial Narrow" w:eastAsia="Tahoma" w:hAnsi="Arial Narrow" w:cs="Segoe UI"/>
          <w:i/>
          <w:spacing w:val="-34"/>
          <w:sz w:val="20"/>
        </w:rPr>
        <w:t xml:space="preserve"> </w:t>
      </w:r>
      <w:r w:rsidRPr="0063019F">
        <w:rPr>
          <w:rFonts w:ascii="Arial Narrow" w:eastAsia="Tahoma" w:hAnsi="Arial Narrow" w:cs="Segoe UI"/>
          <w:i/>
          <w:sz w:val="20"/>
        </w:rPr>
        <w:t>College</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District</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includes</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City</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College,</w:t>
      </w:r>
      <w:r w:rsidRPr="0063019F">
        <w:rPr>
          <w:rFonts w:ascii="Arial Narrow" w:eastAsia="Tahoma" w:hAnsi="Arial Narrow" w:cs="Segoe UI"/>
          <w:i/>
          <w:spacing w:val="-34"/>
          <w:sz w:val="20"/>
        </w:rPr>
        <w:t xml:space="preserve"> </w:t>
      </w:r>
      <w:r w:rsidRPr="0063019F">
        <w:rPr>
          <w:rFonts w:ascii="Arial Narrow" w:eastAsia="Tahoma" w:hAnsi="Arial Narrow" w:cs="Segoe UI"/>
          <w:i/>
          <w:sz w:val="20"/>
        </w:rPr>
        <w:t>Mesa</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College,</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and</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Miramar</w:t>
      </w:r>
      <w:r w:rsidRPr="0063019F">
        <w:rPr>
          <w:rFonts w:ascii="Arial Narrow" w:eastAsia="Tahoma" w:hAnsi="Arial Narrow" w:cs="Segoe UI"/>
          <w:i/>
          <w:spacing w:val="-34"/>
          <w:sz w:val="20"/>
        </w:rPr>
        <w:t xml:space="preserve"> </w:t>
      </w:r>
      <w:r w:rsidRPr="0063019F">
        <w:rPr>
          <w:rFonts w:ascii="Arial Narrow" w:eastAsia="Tahoma" w:hAnsi="Arial Narrow" w:cs="Segoe UI"/>
          <w:i/>
          <w:sz w:val="20"/>
        </w:rPr>
        <w:t xml:space="preserve">College. </w:t>
      </w:r>
      <w:r w:rsidRPr="0063019F">
        <w:rPr>
          <w:rFonts w:ascii="Arial Narrow" w:eastAsia="Tahoma" w:hAnsi="Arial Narrow" w:cs="Segoe UI"/>
          <w:b/>
          <w:i/>
          <w:sz w:val="20"/>
        </w:rPr>
        <w:t>***</w:t>
      </w:r>
      <w:r w:rsidRPr="0063019F">
        <w:rPr>
          <w:rFonts w:ascii="Arial Narrow" w:eastAsia="Tahoma" w:hAnsi="Arial Narrow" w:cs="Segoe UI"/>
          <w:b/>
          <w:i/>
          <w:spacing w:val="-33"/>
          <w:sz w:val="20"/>
        </w:rPr>
        <w:t xml:space="preserve"> </w:t>
      </w:r>
      <w:r w:rsidRPr="0063019F">
        <w:rPr>
          <w:rFonts w:ascii="Arial Narrow" w:eastAsia="Tahoma" w:hAnsi="Arial Narrow" w:cs="Segoe UI"/>
          <w:i/>
          <w:sz w:val="20"/>
        </w:rPr>
        <w:t>Southwestern College</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will</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accept</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Grossmont</w:t>
      </w:r>
      <w:r w:rsidRPr="0063019F">
        <w:rPr>
          <w:rFonts w:ascii="Arial Narrow" w:eastAsia="Tahoma" w:hAnsi="Arial Narrow" w:cs="Segoe UI"/>
          <w:i/>
          <w:spacing w:val="-31"/>
          <w:sz w:val="20"/>
        </w:rPr>
        <w:t xml:space="preserve"> </w:t>
      </w:r>
      <w:r w:rsidRPr="0063019F">
        <w:rPr>
          <w:rFonts w:ascii="Arial Narrow" w:eastAsia="Tahoma" w:hAnsi="Arial Narrow" w:cs="Segoe UI"/>
          <w:i/>
          <w:sz w:val="20"/>
        </w:rPr>
        <w:t>College’s</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BIO</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144</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&amp;</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145</w:t>
      </w:r>
      <w:r w:rsidRPr="0063019F">
        <w:rPr>
          <w:rFonts w:ascii="Arial Narrow" w:eastAsia="Tahoma" w:hAnsi="Arial Narrow" w:cs="Segoe UI"/>
          <w:i/>
          <w:spacing w:val="-31"/>
          <w:sz w:val="20"/>
        </w:rPr>
        <w:t xml:space="preserve"> </w:t>
      </w:r>
      <w:r w:rsidRPr="0063019F">
        <w:rPr>
          <w:rFonts w:ascii="Arial Narrow" w:eastAsia="Tahoma" w:hAnsi="Arial Narrow" w:cs="Segoe UI"/>
          <w:i/>
          <w:sz w:val="20"/>
        </w:rPr>
        <w:t>to</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satisfy</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the</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Anatomy</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and</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Physiology</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requirement;</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both</w:t>
      </w:r>
      <w:r w:rsidRPr="0063019F">
        <w:rPr>
          <w:rFonts w:ascii="Arial Narrow" w:eastAsia="Tahoma" w:hAnsi="Arial Narrow" w:cs="Segoe UI"/>
          <w:i/>
          <w:spacing w:val="-32"/>
          <w:sz w:val="20"/>
        </w:rPr>
        <w:t xml:space="preserve"> </w:t>
      </w:r>
      <w:r w:rsidRPr="0063019F">
        <w:rPr>
          <w:rFonts w:ascii="Arial Narrow" w:eastAsia="Tahoma" w:hAnsi="Arial Narrow" w:cs="Segoe UI"/>
          <w:i/>
          <w:sz w:val="20"/>
        </w:rPr>
        <w:t>courses</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must</w:t>
      </w:r>
      <w:r w:rsidRPr="0063019F">
        <w:rPr>
          <w:rFonts w:ascii="Arial Narrow" w:eastAsia="Tahoma" w:hAnsi="Arial Narrow" w:cs="Segoe UI"/>
          <w:i/>
          <w:spacing w:val="-33"/>
          <w:sz w:val="20"/>
        </w:rPr>
        <w:t xml:space="preserve"> </w:t>
      </w:r>
      <w:r w:rsidRPr="0063019F">
        <w:rPr>
          <w:rFonts w:ascii="Arial Narrow" w:eastAsia="Tahoma" w:hAnsi="Arial Narrow" w:cs="Segoe UI"/>
          <w:i/>
          <w:sz w:val="20"/>
        </w:rPr>
        <w:t>be</w:t>
      </w:r>
      <w:r w:rsidRPr="0063019F">
        <w:rPr>
          <w:rFonts w:ascii="Arial Narrow" w:eastAsia="Tahoma" w:hAnsi="Arial Narrow" w:cs="Segoe UI"/>
          <w:i/>
          <w:spacing w:val="-31"/>
          <w:sz w:val="20"/>
        </w:rPr>
        <w:t xml:space="preserve"> </w:t>
      </w:r>
      <w:r w:rsidRPr="0063019F">
        <w:rPr>
          <w:rFonts w:ascii="Arial Narrow" w:eastAsia="Tahoma" w:hAnsi="Arial Narrow" w:cs="Segoe UI"/>
          <w:i/>
          <w:sz w:val="20"/>
        </w:rPr>
        <w:t>completed to</w:t>
      </w:r>
      <w:r w:rsidRPr="0063019F">
        <w:rPr>
          <w:rFonts w:ascii="Arial Narrow" w:eastAsia="Tahoma" w:hAnsi="Arial Narrow" w:cs="Segoe UI"/>
          <w:i/>
          <w:spacing w:val="-27"/>
          <w:sz w:val="20"/>
        </w:rPr>
        <w:t xml:space="preserve"> </w:t>
      </w:r>
      <w:r w:rsidRPr="0063019F">
        <w:rPr>
          <w:rFonts w:ascii="Arial Narrow" w:eastAsia="Tahoma" w:hAnsi="Arial Narrow" w:cs="Segoe UI"/>
          <w:i/>
          <w:sz w:val="20"/>
        </w:rPr>
        <w:t>satisfy</w:t>
      </w:r>
      <w:r w:rsidRPr="0063019F">
        <w:rPr>
          <w:rFonts w:ascii="Arial Narrow" w:eastAsia="Tahoma" w:hAnsi="Arial Narrow" w:cs="Segoe UI"/>
          <w:i/>
          <w:spacing w:val="-26"/>
          <w:sz w:val="20"/>
        </w:rPr>
        <w:t xml:space="preserve"> </w:t>
      </w:r>
      <w:r w:rsidRPr="0063019F">
        <w:rPr>
          <w:rFonts w:ascii="Arial Narrow" w:eastAsia="Tahoma" w:hAnsi="Arial Narrow" w:cs="Segoe UI"/>
          <w:i/>
          <w:sz w:val="20"/>
        </w:rPr>
        <w:t>the</w:t>
      </w:r>
      <w:r w:rsidRPr="0063019F">
        <w:rPr>
          <w:rFonts w:ascii="Arial Narrow" w:eastAsia="Tahoma" w:hAnsi="Arial Narrow" w:cs="Segoe UI"/>
          <w:i/>
          <w:spacing w:val="-27"/>
          <w:sz w:val="20"/>
        </w:rPr>
        <w:t xml:space="preserve"> </w:t>
      </w:r>
      <w:r w:rsidRPr="0063019F">
        <w:rPr>
          <w:rFonts w:ascii="Arial Narrow" w:eastAsia="Tahoma" w:hAnsi="Arial Narrow" w:cs="Segoe UI"/>
          <w:i/>
          <w:sz w:val="20"/>
        </w:rPr>
        <w:t>requirement.</w:t>
      </w:r>
      <w:r w:rsidRPr="0063019F">
        <w:rPr>
          <w:rFonts w:ascii="Arial Narrow" w:eastAsia="Tahoma" w:hAnsi="Arial Narrow" w:cs="Segoe UI"/>
          <w:i/>
          <w:spacing w:val="13"/>
          <w:sz w:val="20"/>
        </w:rPr>
        <w:t xml:space="preserve"> </w:t>
      </w:r>
      <w:r w:rsidRPr="0063019F">
        <w:rPr>
          <w:rFonts w:ascii="Arial Narrow" w:eastAsia="Tahoma" w:hAnsi="Arial Narrow" w:cs="Segoe UI"/>
          <w:b/>
          <w:i/>
          <w:sz w:val="20"/>
        </w:rPr>
        <w:t>^</w:t>
      </w:r>
      <w:r w:rsidRPr="0063019F">
        <w:rPr>
          <w:rFonts w:ascii="Arial Narrow" w:eastAsia="Tahoma" w:hAnsi="Arial Narrow" w:cs="Segoe UI"/>
          <w:i/>
          <w:sz w:val="20"/>
        </w:rPr>
        <w:t>All</w:t>
      </w:r>
      <w:r w:rsidRPr="0063019F">
        <w:rPr>
          <w:rFonts w:ascii="Arial Narrow" w:eastAsia="Tahoma" w:hAnsi="Arial Narrow" w:cs="Segoe UI"/>
          <w:i/>
          <w:spacing w:val="-25"/>
          <w:sz w:val="20"/>
        </w:rPr>
        <w:t xml:space="preserve"> </w:t>
      </w:r>
      <w:r w:rsidRPr="0063019F">
        <w:rPr>
          <w:rFonts w:ascii="Arial Narrow" w:eastAsia="Tahoma" w:hAnsi="Arial Narrow" w:cs="Segoe UI"/>
          <w:i/>
          <w:sz w:val="20"/>
        </w:rPr>
        <w:t>science</w:t>
      </w:r>
      <w:r w:rsidRPr="0063019F">
        <w:rPr>
          <w:rFonts w:ascii="Arial Narrow" w:eastAsia="Tahoma" w:hAnsi="Arial Narrow" w:cs="Segoe UI"/>
          <w:i/>
          <w:spacing w:val="-27"/>
          <w:sz w:val="20"/>
        </w:rPr>
        <w:t xml:space="preserve"> </w:t>
      </w:r>
      <w:r w:rsidRPr="0063019F">
        <w:rPr>
          <w:rFonts w:ascii="Arial Narrow" w:eastAsia="Tahoma" w:hAnsi="Arial Narrow" w:cs="Segoe UI"/>
          <w:i/>
          <w:sz w:val="20"/>
        </w:rPr>
        <w:t>courses</w:t>
      </w:r>
      <w:r w:rsidRPr="0063019F">
        <w:rPr>
          <w:rFonts w:ascii="Arial Narrow" w:eastAsia="Tahoma" w:hAnsi="Arial Narrow" w:cs="Segoe UI"/>
          <w:i/>
          <w:spacing w:val="-26"/>
          <w:sz w:val="20"/>
        </w:rPr>
        <w:t xml:space="preserve"> </w:t>
      </w:r>
      <w:r w:rsidRPr="0063019F">
        <w:rPr>
          <w:rFonts w:ascii="Arial Narrow" w:eastAsia="Tahoma" w:hAnsi="Arial Narrow" w:cs="Segoe UI"/>
          <w:i/>
          <w:sz w:val="20"/>
        </w:rPr>
        <w:t>used</w:t>
      </w:r>
      <w:r w:rsidRPr="0063019F">
        <w:rPr>
          <w:rFonts w:ascii="Arial Narrow" w:eastAsia="Tahoma" w:hAnsi="Arial Narrow" w:cs="Segoe UI"/>
          <w:i/>
          <w:spacing w:val="-27"/>
          <w:sz w:val="20"/>
        </w:rPr>
        <w:t xml:space="preserve"> </w:t>
      </w:r>
      <w:r w:rsidRPr="0063019F">
        <w:rPr>
          <w:rFonts w:ascii="Arial Narrow" w:eastAsia="Tahoma" w:hAnsi="Arial Narrow" w:cs="Segoe UI"/>
          <w:i/>
          <w:sz w:val="20"/>
        </w:rPr>
        <w:t>to</w:t>
      </w:r>
      <w:r w:rsidRPr="0063019F">
        <w:rPr>
          <w:rFonts w:ascii="Arial Narrow" w:eastAsia="Tahoma" w:hAnsi="Arial Narrow" w:cs="Segoe UI"/>
          <w:i/>
          <w:spacing w:val="-26"/>
          <w:sz w:val="20"/>
        </w:rPr>
        <w:t xml:space="preserve"> </w:t>
      </w:r>
      <w:r w:rsidRPr="0063019F">
        <w:rPr>
          <w:rFonts w:ascii="Arial Narrow" w:eastAsia="Tahoma" w:hAnsi="Arial Narrow" w:cs="Segoe UI"/>
          <w:i/>
          <w:sz w:val="20"/>
        </w:rPr>
        <w:t>substitute</w:t>
      </w:r>
      <w:r w:rsidRPr="0063019F">
        <w:rPr>
          <w:rFonts w:ascii="Arial Narrow" w:eastAsia="Tahoma" w:hAnsi="Arial Narrow" w:cs="Segoe UI"/>
          <w:i/>
          <w:spacing w:val="-26"/>
          <w:sz w:val="20"/>
        </w:rPr>
        <w:t xml:space="preserve"> </w:t>
      </w:r>
      <w:r w:rsidRPr="0063019F">
        <w:rPr>
          <w:rFonts w:ascii="Arial Narrow" w:eastAsia="Tahoma" w:hAnsi="Arial Narrow" w:cs="Segoe UI"/>
          <w:i/>
          <w:sz w:val="20"/>
        </w:rPr>
        <w:t>science</w:t>
      </w:r>
      <w:r w:rsidRPr="0063019F">
        <w:rPr>
          <w:rFonts w:ascii="Arial Narrow" w:eastAsia="Tahoma" w:hAnsi="Arial Narrow" w:cs="Segoe UI"/>
          <w:i/>
          <w:spacing w:val="-25"/>
          <w:sz w:val="20"/>
        </w:rPr>
        <w:t xml:space="preserve"> </w:t>
      </w:r>
      <w:r w:rsidRPr="0063019F">
        <w:rPr>
          <w:rFonts w:ascii="Arial Narrow" w:eastAsia="Tahoma" w:hAnsi="Arial Narrow" w:cs="Segoe UI"/>
          <w:i/>
          <w:sz w:val="20"/>
        </w:rPr>
        <w:t>pre-requisites</w:t>
      </w:r>
      <w:r w:rsidRPr="0063019F">
        <w:rPr>
          <w:rFonts w:ascii="Arial Narrow" w:eastAsia="Tahoma" w:hAnsi="Arial Narrow" w:cs="Segoe UI"/>
          <w:i/>
          <w:spacing w:val="-27"/>
          <w:sz w:val="20"/>
        </w:rPr>
        <w:t xml:space="preserve"> </w:t>
      </w:r>
      <w:r w:rsidRPr="0063019F">
        <w:rPr>
          <w:rFonts w:ascii="Arial Narrow" w:eastAsia="Tahoma" w:hAnsi="Arial Narrow" w:cs="Segoe UI"/>
          <w:i/>
          <w:sz w:val="20"/>
        </w:rPr>
        <w:t>must</w:t>
      </w:r>
      <w:r w:rsidRPr="0063019F">
        <w:rPr>
          <w:rFonts w:ascii="Arial Narrow" w:eastAsia="Tahoma" w:hAnsi="Arial Narrow" w:cs="Segoe UI"/>
          <w:i/>
          <w:spacing w:val="-26"/>
          <w:sz w:val="20"/>
        </w:rPr>
        <w:t xml:space="preserve"> </w:t>
      </w:r>
      <w:r w:rsidRPr="0063019F">
        <w:rPr>
          <w:rFonts w:ascii="Arial Narrow" w:eastAsia="Tahoma" w:hAnsi="Arial Narrow" w:cs="Segoe UI"/>
          <w:i/>
          <w:sz w:val="20"/>
        </w:rPr>
        <w:t>include</w:t>
      </w:r>
      <w:r w:rsidRPr="0063019F">
        <w:rPr>
          <w:rFonts w:ascii="Arial Narrow" w:eastAsia="Tahoma" w:hAnsi="Arial Narrow" w:cs="Segoe UI"/>
          <w:i/>
          <w:spacing w:val="-25"/>
          <w:sz w:val="20"/>
        </w:rPr>
        <w:t xml:space="preserve"> </w:t>
      </w:r>
      <w:r w:rsidRPr="0063019F">
        <w:rPr>
          <w:rFonts w:ascii="Arial Narrow" w:eastAsia="Tahoma" w:hAnsi="Arial Narrow" w:cs="Segoe UI"/>
          <w:i/>
          <w:sz w:val="20"/>
        </w:rPr>
        <w:t>a</w:t>
      </w:r>
      <w:r w:rsidRPr="0063019F">
        <w:rPr>
          <w:rFonts w:ascii="Arial Narrow" w:eastAsia="Tahoma" w:hAnsi="Arial Narrow" w:cs="Segoe UI"/>
          <w:i/>
          <w:spacing w:val="-26"/>
          <w:sz w:val="20"/>
        </w:rPr>
        <w:t xml:space="preserve"> </w:t>
      </w:r>
      <w:r w:rsidRPr="0063019F">
        <w:rPr>
          <w:rFonts w:ascii="Arial Narrow" w:eastAsia="Tahoma" w:hAnsi="Arial Narrow" w:cs="Segoe UI"/>
          <w:i/>
          <w:sz w:val="20"/>
        </w:rPr>
        <w:t>laboratory</w:t>
      </w:r>
      <w:r w:rsidRPr="0063019F">
        <w:rPr>
          <w:rFonts w:ascii="Arial Narrow" w:eastAsia="Tahoma" w:hAnsi="Arial Narrow" w:cs="Segoe UI"/>
          <w:i/>
          <w:spacing w:val="-27"/>
          <w:sz w:val="20"/>
        </w:rPr>
        <w:t xml:space="preserve"> </w:t>
      </w:r>
      <w:r w:rsidRPr="0063019F">
        <w:rPr>
          <w:rFonts w:ascii="Arial Narrow" w:eastAsia="Tahoma" w:hAnsi="Arial Narrow" w:cs="Segoe UI"/>
          <w:i/>
          <w:sz w:val="20"/>
        </w:rPr>
        <w:t>component.</w:t>
      </w:r>
      <w:r w:rsidRPr="0063019F">
        <w:rPr>
          <w:rFonts w:ascii="Arial Narrow" w:eastAsia="Tahoma" w:hAnsi="Arial Narrow" w:cs="Segoe UI"/>
          <w:i/>
          <w:spacing w:val="-27"/>
          <w:sz w:val="20"/>
        </w:rPr>
        <w:t xml:space="preserve"> </w:t>
      </w:r>
      <w:r w:rsidRPr="0063019F">
        <w:rPr>
          <w:rFonts w:ascii="Arial Narrow" w:eastAsia="Tahoma" w:hAnsi="Arial Narrow" w:cs="Segoe UI"/>
          <w:b/>
          <w:i/>
          <w:sz w:val="20"/>
        </w:rPr>
        <w:t>^</w:t>
      </w:r>
      <w:r w:rsidRPr="0063019F">
        <w:rPr>
          <w:rFonts w:ascii="Arial Narrow" w:eastAsia="Tahoma" w:hAnsi="Arial Narrow" w:cs="Segoe UI"/>
          <w:i/>
          <w:sz w:val="20"/>
        </w:rPr>
        <w:t>All science</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courses</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need</w:t>
      </w:r>
      <w:r w:rsidRPr="0063019F">
        <w:rPr>
          <w:rFonts w:ascii="Arial Narrow" w:eastAsia="Tahoma" w:hAnsi="Arial Narrow" w:cs="Segoe UI"/>
          <w:i/>
          <w:spacing w:val="-6"/>
          <w:sz w:val="20"/>
        </w:rPr>
        <w:t xml:space="preserve"> </w:t>
      </w:r>
      <w:r w:rsidRPr="0063019F">
        <w:rPr>
          <w:rFonts w:ascii="Arial Narrow" w:eastAsia="Tahoma" w:hAnsi="Arial Narrow" w:cs="Segoe UI"/>
          <w:i/>
          <w:sz w:val="20"/>
        </w:rPr>
        <w:t>2.7</w:t>
      </w:r>
      <w:r w:rsidRPr="0063019F">
        <w:rPr>
          <w:rFonts w:ascii="Arial Narrow" w:eastAsia="Tahoma" w:hAnsi="Arial Narrow" w:cs="Segoe UI"/>
          <w:i/>
          <w:spacing w:val="-6"/>
          <w:sz w:val="20"/>
        </w:rPr>
        <w:t xml:space="preserve"> </w:t>
      </w:r>
      <w:r w:rsidRPr="0063019F">
        <w:rPr>
          <w:rFonts w:ascii="Arial Narrow" w:eastAsia="Tahoma" w:hAnsi="Arial Narrow" w:cs="Segoe UI"/>
          <w:i/>
          <w:sz w:val="20"/>
        </w:rPr>
        <w:t>GPA,</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minimum</w:t>
      </w:r>
      <w:r w:rsidRPr="0063019F">
        <w:rPr>
          <w:rFonts w:ascii="Arial Narrow" w:eastAsia="Tahoma" w:hAnsi="Arial Narrow" w:cs="Segoe UI"/>
          <w:i/>
          <w:spacing w:val="-8"/>
          <w:sz w:val="20"/>
        </w:rPr>
        <w:t xml:space="preserve"> </w:t>
      </w:r>
      <w:r w:rsidRPr="0063019F">
        <w:rPr>
          <w:rFonts w:ascii="Arial Narrow" w:eastAsia="Tahoma" w:hAnsi="Arial Narrow" w:cs="Segoe UI"/>
          <w:i/>
          <w:sz w:val="20"/>
        </w:rPr>
        <w:t>of</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4</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units</w:t>
      </w:r>
      <w:r w:rsidRPr="0063019F">
        <w:rPr>
          <w:rFonts w:ascii="Arial Narrow" w:eastAsia="Tahoma" w:hAnsi="Arial Narrow" w:cs="Segoe UI"/>
          <w:i/>
          <w:spacing w:val="-6"/>
          <w:sz w:val="20"/>
        </w:rPr>
        <w:t xml:space="preserve"> </w:t>
      </w:r>
      <w:r w:rsidRPr="0063019F">
        <w:rPr>
          <w:rFonts w:ascii="Arial Narrow" w:eastAsia="Tahoma" w:hAnsi="Arial Narrow" w:cs="Segoe UI"/>
          <w:i/>
          <w:sz w:val="20"/>
        </w:rPr>
        <w:t>each,</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“C”</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grade</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or</w:t>
      </w:r>
      <w:r w:rsidRPr="0063019F">
        <w:rPr>
          <w:rFonts w:ascii="Arial Narrow" w:eastAsia="Tahoma" w:hAnsi="Arial Narrow" w:cs="Segoe UI"/>
          <w:i/>
          <w:spacing w:val="-7"/>
          <w:sz w:val="20"/>
        </w:rPr>
        <w:t xml:space="preserve"> </w:t>
      </w:r>
      <w:r w:rsidRPr="0063019F">
        <w:rPr>
          <w:rFonts w:ascii="Arial Narrow" w:eastAsia="Tahoma" w:hAnsi="Arial Narrow" w:cs="Segoe UI"/>
          <w:i/>
          <w:sz w:val="20"/>
        </w:rPr>
        <w:t>better and</w:t>
      </w:r>
      <w:r w:rsidRPr="0063019F">
        <w:rPr>
          <w:rFonts w:ascii="Arial Narrow" w:eastAsia="Tahoma" w:hAnsi="Arial Narrow" w:cs="Segoe UI"/>
          <w:i/>
          <w:spacing w:val="-18"/>
          <w:sz w:val="20"/>
        </w:rPr>
        <w:t xml:space="preserve"> </w:t>
      </w:r>
      <w:r w:rsidR="006C74C7">
        <w:rPr>
          <w:rFonts w:ascii="Arial Narrow" w:eastAsia="Tahoma" w:hAnsi="Arial Narrow" w:cs="Segoe UI"/>
          <w:i/>
          <w:sz w:val="20"/>
        </w:rPr>
        <w:t>eight</w:t>
      </w:r>
      <w:r w:rsidRPr="0063019F">
        <w:rPr>
          <w:rFonts w:ascii="Arial Narrow" w:eastAsia="Tahoma" w:hAnsi="Arial Narrow" w:cs="Segoe UI"/>
          <w:i/>
          <w:spacing w:val="-19"/>
          <w:sz w:val="20"/>
        </w:rPr>
        <w:t>-</w:t>
      </w:r>
      <w:r w:rsidRPr="0063019F">
        <w:rPr>
          <w:rFonts w:ascii="Arial Narrow" w:eastAsia="Tahoma" w:hAnsi="Arial Narrow" w:cs="Segoe UI"/>
          <w:i/>
          <w:sz w:val="20"/>
        </w:rPr>
        <w:t>year</w:t>
      </w:r>
      <w:r w:rsidRPr="0063019F">
        <w:rPr>
          <w:rFonts w:ascii="Arial Narrow" w:eastAsia="Tahoma" w:hAnsi="Arial Narrow" w:cs="Segoe UI"/>
          <w:i/>
          <w:spacing w:val="-18"/>
          <w:sz w:val="20"/>
        </w:rPr>
        <w:t xml:space="preserve"> </w:t>
      </w:r>
      <w:r w:rsidRPr="0063019F">
        <w:rPr>
          <w:rFonts w:ascii="Arial Narrow" w:eastAsia="Tahoma" w:hAnsi="Arial Narrow" w:cs="Segoe UI"/>
          <w:i/>
          <w:sz w:val="20"/>
        </w:rPr>
        <w:t>recency</w:t>
      </w:r>
      <w:r w:rsidRPr="0063019F">
        <w:rPr>
          <w:rFonts w:ascii="Arial Narrow" w:eastAsia="Tahoma" w:hAnsi="Arial Narrow" w:cs="Segoe UI"/>
          <w:i/>
          <w:sz w:val="18"/>
          <w:szCs w:val="18"/>
        </w:rPr>
        <w:t>.</w:t>
      </w:r>
    </w:p>
    <w:p w14:paraId="6A273A1D" w14:textId="77777777" w:rsidR="0063019F" w:rsidRPr="0063019F" w:rsidRDefault="0063019F" w:rsidP="0063019F">
      <w:pPr>
        <w:widowControl w:val="0"/>
        <w:autoSpaceDE w:val="0"/>
        <w:autoSpaceDN w:val="0"/>
        <w:spacing w:before="147"/>
        <w:ind w:right="136"/>
        <w:jc w:val="right"/>
        <w:rPr>
          <w:rFonts w:ascii="Calibri" w:eastAsia="Tahoma" w:hAnsi="Calibri" w:cs="Calibri"/>
          <w:i/>
          <w:sz w:val="16"/>
          <w:szCs w:val="16"/>
        </w:rPr>
      </w:pPr>
      <w:r w:rsidRPr="0063019F">
        <w:rPr>
          <w:rFonts w:ascii="Calibri" w:eastAsia="Tahoma" w:hAnsi="Calibri" w:cs="Calibri"/>
          <w:i/>
          <w:sz w:val="16"/>
          <w:szCs w:val="16"/>
        </w:rPr>
        <w:t>Updated by Martina Peinado, Articulation Officer, 2021-2022: Rev. 12.06.2021 (mp)</w:t>
      </w:r>
    </w:p>
    <w:sectPr w:rsidR="0063019F" w:rsidRPr="0063019F" w:rsidSect="00C46EEB">
      <w:headerReference w:type="default" r:id="rId21"/>
      <w:pgSz w:w="15840" w:h="12240" w:orient="landscape"/>
      <w:pgMar w:top="864" w:right="864" w:bottom="864" w:left="864" w:header="288"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D3B1" w14:textId="77777777" w:rsidR="00FF0455" w:rsidRDefault="00FF0455">
      <w:r>
        <w:separator/>
      </w:r>
    </w:p>
  </w:endnote>
  <w:endnote w:type="continuationSeparator" w:id="0">
    <w:p w14:paraId="23FA4780" w14:textId="77777777" w:rsidR="00FF0455" w:rsidRDefault="00FF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5A32" w14:textId="77777777" w:rsidR="0033084E" w:rsidRDefault="003308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9DEA0" w14:textId="77777777" w:rsidR="0033084E" w:rsidRDefault="00330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A5F8" w14:textId="77777777" w:rsidR="0033084E" w:rsidRPr="004D7D06" w:rsidRDefault="0033084E">
    <w:pPr>
      <w:pStyle w:val="Footer"/>
      <w:framePr w:wrap="around" w:vAnchor="text" w:hAnchor="margin" w:xAlign="center" w:y="1"/>
      <w:rPr>
        <w:rStyle w:val="PageNumber"/>
        <w:sz w:val="24"/>
        <w:szCs w:val="24"/>
      </w:rPr>
    </w:pPr>
    <w:r w:rsidRPr="004D7D06">
      <w:rPr>
        <w:rStyle w:val="PageNumber"/>
        <w:sz w:val="24"/>
        <w:szCs w:val="24"/>
      </w:rPr>
      <w:fldChar w:fldCharType="begin"/>
    </w:r>
    <w:r w:rsidRPr="004D7D06">
      <w:rPr>
        <w:rStyle w:val="PageNumber"/>
        <w:sz w:val="24"/>
        <w:szCs w:val="24"/>
      </w:rPr>
      <w:instrText xml:space="preserve">PAGE  </w:instrText>
    </w:r>
    <w:r w:rsidRPr="004D7D06">
      <w:rPr>
        <w:rStyle w:val="PageNumber"/>
        <w:sz w:val="24"/>
        <w:szCs w:val="24"/>
      </w:rPr>
      <w:fldChar w:fldCharType="separate"/>
    </w:r>
    <w:r w:rsidR="00A26977">
      <w:rPr>
        <w:rStyle w:val="PageNumber"/>
        <w:noProof/>
        <w:sz w:val="24"/>
        <w:szCs w:val="24"/>
      </w:rPr>
      <w:t>23</w:t>
    </w:r>
    <w:r w:rsidRPr="004D7D06">
      <w:rPr>
        <w:rStyle w:val="PageNumber"/>
        <w:sz w:val="24"/>
        <w:szCs w:val="24"/>
      </w:rPr>
      <w:fldChar w:fldCharType="end"/>
    </w:r>
  </w:p>
  <w:p w14:paraId="1269E739" w14:textId="77777777" w:rsidR="0033084E" w:rsidRPr="00AD44A7" w:rsidRDefault="0033084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5625" w14:textId="77777777" w:rsidR="00FF0455" w:rsidRDefault="00FF0455">
      <w:r>
        <w:separator/>
      </w:r>
    </w:p>
  </w:footnote>
  <w:footnote w:type="continuationSeparator" w:id="0">
    <w:p w14:paraId="406DF821" w14:textId="77777777" w:rsidR="00FF0455" w:rsidRDefault="00FF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1877" w14:textId="77777777" w:rsidR="0033084E" w:rsidRDefault="00D137FE">
    <w:pPr>
      <w:pStyle w:val="Header"/>
    </w:pPr>
    <w:r w:rsidRPr="0099162B">
      <w:rPr>
        <w:noProof/>
      </w:rPr>
      <w:drawing>
        <wp:inline distT="0" distB="0" distL="0" distR="0" wp14:anchorId="21AB6664" wp14:editId="4783C752">
          <wp:extent cx="1428750" cy="828675"/>
          <wp:effectExtent l="0" t="0" r="0" b="0"/>
          <wp:docPr id="1" name="Picture 1" descr="S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W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28675"/>
                  </a:xfrm>
                  <a:prstGeom prst="rect">
                    <a:avLst/>
                  </a:prstGeom>
                  <a:noFill/>
                  <a:ln>
                    <a:noFill/>
                  </a:ln>
                </pic:spPr>
              </pic:pic>
            </a:graphicData>
          </a:graphic>
        </wp:inline>
      </w:drawing>
    </w:r>
  </w:p>
  <w:p w14:paraId="772866FE" w14:textId="77777777" w:rsidR="0033084E" w:rsidRDefault="00330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9D8A" w14:textId="77777777" w:rsidR="0033084E" w:rsidRPr="00AD44A7" w:rsidRDefault="0033084E" w:rsidP="00AD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E59"/>
    <w:multiLevelType w:val="singleLevel"/>
    <w:tmpl w:val="A40A8F1A"/>
    <w:lvl w:ilvl="0">
      <w:start w:val="1"/>
      <w:numFmt w:val="decimal"/>
      <w:lvlText w:val="%1."/>
      <w:lvlJc w:val="left"/>
      <w:pPr>
        <w:tabs>
          <w:tab w:val="num" w:pos="540"/>
        </w:tabs>
        <w:ind w:left="540" w:hanging="360"/>
      </w:pPr>
      <w:rPr>
        <w:rFonts w:hint="default"/>
        <w:b w:val="0"/>
        <w:sz w:val="24"/>
        <w:szCs w:val="24"/>
      </w:rPr>
    </w:lvl>
  </w:abstractNum>
  <w:abstractNum w:abstractNumId="1" w15:restartNumberingAfterBreak="0">
    <w:nsid w:val="03BC741A"/>
    <w:multiLevelType w:val="hybridMultilevel"/>
    <w:tmpl w:val="7B66947A"/>
    <w:lvl w:ilvl="0" w:tplc="AD484A48">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6C34"/>
    <w:multiLevelType w:val="singleLevel"/>
    <w:tmpl w:val="F346564C"/>
    <w:lvl w:ilvl="0">
      <w:start w:val="1"/>
      <w:numFmt w:val="lowerLetter"/>
      <w:lvlText w:val="%1."/>
      <w:lvlJc w:val="left"/>
      <w:pPr>
        <w:tabs>
          <w:tab w:val="num" w:pos="1080"/>
        </w:tabs>
        <w:ind w:left="1080" w:hanging="360"/>
      </w:pPr>
      <w:rPr>
        <w:rFonts w:hint="default"/>
      </w:rPr>
    </w:lvl>
  </w:abstractNum>
  <w:abstractNum w:abstractNumId="3" w15:restartNumberingAfterBreak="0">
    <w:nsid w:val="089312E9"/>
    <w:multiLevelType w:val="hybridMultilevel"/>
    <w:tmpl w:val="868C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0788C"/>
    <w:multiLevelType w:val="hybridMultilevel"/>
    <w:tmpl w:val="B5B8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02155"/>
    <w:multiLevelType w:val="hybridMultilevel"/>
    <w:tmpl w:val="64B00F3E"/>
    <w:lvl w:ilvl="0" w:tplc="F996754C">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257E1"/>
    <w:multiLevelType w:val="hybridMultilevel"/>
    <w:tmpl w:val="1EFE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62F1A"/>
    <w:multiLevelType w:val="hybridMultilevel"/>
    <w:tmpl w:val="4B3CA568"/>
    <w:lvl w:ilvl="0" w:tplc="837839E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A37A4"/>
    <w:multiLevelType w:val="hybridMultilevel"/>
    <w:tmpl w:val="63EA7EE6"/>
    <w:lvl w:ilvl="0" w:tplc="CC0A1A44">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F6529"/>
    <w:multiLevelType w:val="hybridMultilevel"/>
    <w:tmpl w:val="A6DA8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B6594"/>
    <w:multiLevelType w:val="hybridMultilevel"/>
    <w:tmpl w:val="A9ACB338"/>
    <w:lvl w:ilvl="0" w:tplc="5B66F49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813A3"/>
    <w:multiLevelType w:val="hybridMultilevel"/>
    <w:tmpl w:val="FB22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54F39"/>
    <w:multiLevelType w:val="hybridMultilevel"/>
    <w:tmpl w:val="0E285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A447A"/>
    <w:multiLevelType w:val="hybridMultilevel"/>
    <w:tmpl w:val="4D087E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8E388B52">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2E48E5"/>
    <w:multiLevelType w:val="hybridMultilevel"/>
    <w:tmpl w:val="5798C7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61B3C"/>
    <w:multiLevelType w:val="hybridMultilevel"/>
    <w:tmpl w:val="D786C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754408"/>
    <w:multiLevelType w:val="hybridMultilevel"/>
    <w:tmpl w:val="76C276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140EE6"/>
    <w:multiLevelType w:val="hybridMultilevel"/>
    <w:tmpl w:val="F2F081EA"/>
    <w:lvl w:ilvl="0" w:tplc="737E1410">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07FB1"/>
    <w:multiLevelType w:val="hybridMultilevel"/>
    <w:tmpl w:val="D7C8B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18561B"/>
    <w:multiLevelType w:val="hybridMultilevel"/>
    <w:tmpl w:val="E3BC3400"/>
    <w:lvl w:ilvl="0" w:tplc="69788D2A">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A62E1"/>
    <w:multiLevelType w:val="hybridMultilevel"/>
    <w:tmpl w:val="B4C8015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C6778"/>
    <w:multiLevelType w:val="hybridMultilevel"/>
    <w:tmpl w:val="373C7BFC"/>
    <w:lvl w:ilvl="0" w:tplc="837839E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373C9"/>
    <w:multiLevelType w:val="hybridMultilevel"/>
    <w:tmpl w:val="EF565F28"/>
    <w:lvl w:ilvl="0" w:tplc="837839E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E73EF"/>
    <w:multiLevelType w:val="hybridMultilevel"/>
    <w:tmpl w:val="D96A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011AC"/>
    <w:multiLevelType w:val="hybridMultilevel"/>
    <w:tmpl w:val="86365F44"/>
    <w:lvl w:ilvl="0" w:tplc="D4706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90756D"/>
    <w:multiLevelType w:val="hybridMultilevel"/>
    <w:tmpl w:val="E05A5A1A"/>
    <w:lvl w:ilvl="0" w:tplc="837839E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93690"/>
    <w:multiLevelType w:val="hybridMultilevel"/>
    <w:tmpl w:val="149C1E5A"/>
    <w:lvl w:ilvl="0" w:tplc="C3341EE8">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530712"/>
    <w:multiLevelType w:val="hybridMultilevel"/>
    <w:tmpl w:val="00E8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2570E"/>
    <w:multiLevelType w:val="hybridMultilevel"/>
    <w:tmpl w:val="F238D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4B17D4"/>
    <w:multiLevelType w:val="hybridMultilevel"/>
    <w:tmpl w:val="BDEC7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49023A"/>
    <w:multiLevelType w:val="hybridMultilevel"/>
    <w:tmpl w:val="1144B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9C4053"/>
    <w:multiLevelType w:val="hybridMultilevel"/>
    <w:tmpl w:val="802A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950472"/>
    <w:multiLevelType w:val="hybridMultilevel"/>
    <w:tmpl w:val="4908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54C02"/>
    <w:multiLevelType w:val="hybridMultilevel"/>
    <w:tmpl w:val="81DA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B37F81"/>
    <w:multiLevelType w:val="hybridMultilevel"/>
    <w:tmpl w:val="7C9AA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A26C12"/>
    <w:multiLevelType w:val="hybridMultilevel"/>
    <w:tmpl w:val="6D9A0BBE"/>
    <w:lvl w:ilvl="0" w:tplc="5B66F49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D60514"/>
    <w:multiLevelType w:val="hybridMultilevel"/>
    <w:tmpl w:val="447E1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76A41"/>
    <w:multiLevelType w:val="hybridMultilevel"/>
    <w:tmpl w:val="0BBA46CA"/>
    <w:lvl w:ilvl="0" w:tplc="1C6004E2">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D45528"/>
    <w:multiLevelType w:val="hybridMultilevel"/>
    <w:tmpl w:val="4044D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FF6632"/>
    <w:multiLevelType w:val="hybridMultilevel"/>
    <w:tmpl w:val="C4F0AC74"/>
    <w:lvl w:ilvl="0" w:tplc="89F2A8CC">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3937C1"/>
    <w:multiLevelType w:val="hybridMultilevel"/>
    <w:tmpl w:val="4B4C1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4F6501"/>
    <w:multiLevelType w:val="hybridMultilevel"/>
    <w:tmpl w:val="48E4D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3262D6"/>
    <w:multiLevelType w:val="singleLevel"/>
    <w:tmpl w:val="F346564C"/>
    <w:lvl w:ilvl="0">
      <w:start w:val="1"/>
      <w:numFmt w:val="lowerLetter"/>
      <w:lvlText w:val="%1."/>
      <w:lvlJc w:val="left"/>
      <w:pPr>
        <w:tabs>
          <w:tab w:val="num" w:pos="1080"/>
        </w:tabs>
        <w:ind w:left="1080" w:hanging="360"/>
      </w:pPr>
      <w:rPr>
        <w:rFonts w:hint="default"/>
      </w:rPr>
    </w:lvl>
  </w:abstractNum>
  <w:abstractNum w:abstractNumId="43" w15:restartNumberingAfterBreak="0">
    <w:nsid w:val="58964D6C"/>
    <w:multiLevelType w:val="hybridMultilevel"/>
    <w:tmpl w:val="0E88DDEC"/>
    <w:lvl w:ilvl="0" w:tplc="31F4CD84">
      <w:start w:val="1"/>
      <w:numFmt w:val="decimal"/>
      <w:lvlText w:val="%1."/>
      <w:lvlJc w:val="left"/>
      <w:pPr>
        <w:ind w:left="45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4F4077"/>
    <w:multiLevelType w:val="hybridMultilevel"/>
    <w:tmpl w:val="99FC0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593E7A"/>
    <w:multiLevelType w:val="hybridMultilevel"/>
    <w:tmpl w:val="CF1CE2AC"/>
    <w:lvl w:ilvl="0" w:tplc="76341F7C">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A1718A"/>
    <w:multiLevelType w:val="hybridMultilevel"/>
    <w:tmpl w:val="873A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384B42"/>
    <w:multiLevelType w:val="hybridMultilevel"/>
    <w:tmpl w:val="C0200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E52FEB"/>
    <w:multiLevelType w:val="hybridMultilevel"/>
    <w:tmpl w:val="830623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E7493A"/>
    <w:multiLevelType w:val="hybridMultilevel"/>
    <w:tmpl w:val="080AC720"/>
    <w:lvl w:ilvl="0" w:tplc="CD142D20">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9A5D0F"/>
    <w:multiLevelType w:val="hybridMultilevel"/>
    <w:tmpl w:val="45EE1F08"/>
    <w:lvl w:ilvl="0" w:tplc="CD467528">
      <w:start w:val="1"/>
      <w:numFmt w:val="bullet"/>
      <w:lvlText w:val=""/>
      <w:lvlJc w:val="left"/>
      <w:pPr>
        <w:tabs>
          <w:tab w:val="num" w:pos="2160"/>
        </w:tabs>
        <w:ind w:left="2160" w:hanging="360"/>
      </w:pPr>
      <w:rPr>
        <w:rFonts w:ascii="Wingdings" w:hAnsi="Wingdings" w:hint="default"/>
        <w:sz w:val="20"/>
        <w:szCs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1" w15:restartNumberingAfterBreak="0">
    <w:nsid w:val="641B25C8"/>
    <w:multiLevelType w:val="hybridMultilevel"/>
    <w:tmpl w:val="4434D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0B350D"/>
    <w:multiLevelType w:val="hybridMultilevel"/>
    <w:tmpl w:val="E1225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BA5941"/>
    <w:multiLevelType w:val="hybridMultilevel"/>
    <w:tmpl w:val="720EE8F2"/>
    <w:lvl w:ilvl="0" w:tplc="837839E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B63105"/>
    <w:multiLevelType w:val="hybridMultilevel"/>
    <w:tmpl w:val="331AE47A"/>
    <w:lvl w:ilvl="0" w:tplc="AFB43C76">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1C13F0"/>
    <w:multiLevelType w:val="hybridMultilevel"/>
    <w:tmpl w:val="1ABC1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A0470A"/>
    <w:multiLevelType w:val="hybridMultilevel"/>
    <w:tmpl w:val="7AAC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6B45B6"/>
    <w:multiLevelType w:val="hybridMultilevel"/>
    <w:tmpl w:val="31167226"/>
    <w:lvl w:ilvl="0" w:tplc="A6DA752E">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FA42C7"/>
    <w:multiLevelType w:val="hybridMultilevel"/>
    <w:tmpl w:val="D0D40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87393F"/>
    <w:multiLevelType w:val="hybridMultilevel"/>
    <w:tmpl w:val="6E9E1DE2"/>
    <w:lvl w:ilvl="0" w:tplc="B5669ACA">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2F5B72"/>
    <w:multiLevelType w:val="hybridMultilevel"/>
    <w:tmpl w:val="E350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970345"/>
    <w:multiLevelType w:val="hybridMultilevel"/>
    <w:tmpl w:val="5B1CC68E"/>
    <w:lvl w:ilvl="0" w:tplc="837839E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6F6455"/>
    <w:multiLevelType w:val="hybridMultilevel"/>
    <w:tmpl w:val="BAF6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523197"/>
    <w:multiLevelType w:val="hybridMultilevel"/>
    <w:tmpl w:val="2FAA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3377C4"/>
    <w:multiLevelType w:val="hybridMultilevel"/>
    <w:tmpl w:val="707C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FD2253"/>
    <w:multiLevelType w:val="hybridMultilevel"/>
    <w:tmpl w:val="D1BED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8E2801"/>
    <w:multiLevelType w:val="hybridMultilevel"/>
    <w:tmpl w:val="04DCC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6E453C"/>
    <w:multiLevelType w:val="hybridMultilevel"/>
    <w:tmpl w:val="695098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138790">
    <w:abstractNumId w:val="42"/>
  </w:num>
  <w:num w:numId="2" w16cid:durableId="606738883">
    <w:abstractNumId w:val="2"/>
  </w:num>
  <w:num w:numId="3" w16cid:durableId="148907533">
    <w:abstractNumId w:val="16"/>
  </w:num>
  <w:num w:numId="4" w16cid:durableId="32661652">
    <w:abstractNumId w:val="55"/>
  </w:num>
  <w:num w:numId="5" w16cid:durableId="1273199735">
    <w:abstractNumId w:val="0"/>
  </w:num>
  <w:num w:numId="6" w16cid:durableId="899245209">
    <w:abstractNumId w:val="51"/>
  </w:num>
  <w:num w:numId="7" w16cid:durableId="2114393711">
    <w:abstractNumId w:val="44"/>
  </w:num>
  <w:num w:numId="8" w16cid:durableId="1231962225">
    <w:abstractNumId w:val="52"/>
  </w:num>
  <w:num w:numId="9" w16cid:durableId="1624578446">
    <w:abstractNumId w:val="34"/>
  </w:num>
  <w:num w:numId="10" w16cid:durableId="17972546">
    <w:abstractNumId w:val="18"/>
  </w:num>
  <w:num w:numId="11" w16cid:durableId="1150513209">
    <w:abstractNumId w:val="12"/>
  </w:num>
  <w:num w:numId="12" w16cid:durableId="2033678652">
    <w:abstractNumId w:val="38"/>
  </w:num>
  <w:num w:numId="13" w16cid:durableId="1477642576">
    <w:abstractNumId w:val="40"/>
  </w:num>
  <w:num w:numId="14" w16cid:durableId="1838378236">
    <w:abstractNumId w:val="28"/>
  </w:num>
  <w:num w:numId="15" w16cid:durableId="1517765533">
    <w:abstractNumId w:val="29"/>
  </w:num>
  <w:num w:numId="16" w16cid:durableId="746346375">
    <w:abstractNumId w:val="41"/>
  </w:num>
  <w:num w:numId="17" w16cid:durableId="642781287">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0863708">
    <w:abstractNumId w:val="50"/>
  </w:num>
  <w:num w:numId="19" w16cid:durableId="1287931673">
    <w:abstractNumId w:val="30"/>
  </w:num>
  <w:num w:numId="20" w16cid:durableId="1053962445">
    <w:abstractNumId w:val="47"/>
  </w:num>
  <w:num w:numId="21" w16cid:durableId="1800221642">
    <w:abstractNumId w:val="48"/>
  </w:num>
  <w:num w:numId="22" w16cid:durableId="249704557">
    <w:abstractNumId w:val="20"/>
  </w:num>
  <w:num w:numId="23" w16cid:durableId="303588238">
    <w:abstractNumId w:val="63"/>
  </w:num>
  <w:num w:numId="24" w16cid:durableId="8994072">
    <w:abstractNumId w:val="67"/>
  </w:num>
  <w:num w:numId="25" w16cid:durableId="354507377">
    <w:abstractNumId w:val="46"/>
  </w:num>
  <w:num w:numId="26" w16cid:durableId="1812333303">
    <w:abstractNumId w:val="14"/>
  </w:num>
  <w:num w:numId="27" w16cid:durableId="1708213905">
    <w:abstractNumId w:val="43"/>
  </w:num>
  <w:num w:numId="28" w16cid:durableId="1870026775">
    <w:abstractNumId w:val="36"/>
  </w:num>
  <w:num w:numId="29" w16cid:durableId="787045636">
    <w:abstractNumId w:val="27"/>
  </w:num>
  <w:num w:numId="30" w16cid:durableId="867720575">
    <w:abstractNumId w:val="23"/>
  </w:num>
  <w:num w:numId="31" w16cid:durableId="598872501">
    <w:abstractNumId w:val="7"/>
  </w:num>
  <w:num w:numId="32" w16cid:durableId="150679993">
    <w:abstractNumId w:val="22"/>
  </w:num>
  <w:num w:numId="33" w16cid:durableId="1328750156">
    <w:abstractNumId w:val="25"/>
  </w:num>
  <w:num w:numId="34" w16cid:durableId="323169059">
    <w:abstractNumId w:val="21"/>
  </w:num>
  <w:num w:numId="35" w16cid:durableId="429155732">
    <w:abstractNumId w:val="61"/>
  </w:num>
  <w:num w:numId="36" w16cid:durableId="799108056">
    <w:abstractNumId w:val="53"/>
  </w:num>
  <w:num w:numId="37" w16cid:durableId="131026799">
    <w:abstractNumId w:val="64"/>
  </w:num>
  <w:num w:numId="38" w16cid:durableId="436676300">
    <w:abstractNumId w:val="56"/>
  </w:num>
  <w:num w:numId="39" w16cid:durableId="469516701">
    <w:abstractNumId w:val="60"/>
  </w:num>
  <w:num w:numId="40" w16cid:durableId="1733196686">
    <w:abstractNumId w:val="45"/>
  </w:num>
  <w:num w:numId="41" w16cid:durableId="1118375218">
    <w:abstractNumId w:val="57"/>
  </w:num>
  <w:num w:numId="42" w16cid:durableId="2082822974">
    <w:abstractNumId w:val="39"/>
  </w:num>
  <w:num w:numId="43" w16cid:durableId="497381009">
    <w:abstractNumId w:val="37"/>
  </w:num>
  <w:num w:numId="44" w16cid:durableId="89788158">
    <w:abstractNumId w:val="59"/>
  </w:num>
  <w:num w:numId="45" w16cid:durableId="1423800164">
    <w:abstractNumId w:val="49"/>
  </w:num>
  <w:num w:numId="46" w16cid:durableId="5136548">
    <w:abstractNumId w:val="26"/>
  </w:num>
  <w:num w:numId="47" w16cid:durableId="1213661550">
    <w:abstractNumId w:val="54"/>
  </w:num>
  <w:num w:numId="48" w16cid:durableId="162401735">
    <w:abstractNumId w:val="17"/>
  </w:num>
  <w:num w:numId="49" w16cid:durableId="771247722">
    <w:abstractNumId w:val="19"/>
  </w:num>
  <w:num w:numId="50" w16cid:durableId="49690850">
    <w:abstractNumId w:val="8"/>
  </w:num>
  <w:num w:numId="51" w16cid:durableId="1719360278">
    <w:abstractNumId w:val="1"/>
  </w:num>
  <w:num w:numId="52" w16cid:durableId="790586353">
    <w:abstractNumId w:val="5"/>
  </w:num>
  <w:num w:numId="53" w16cid:durableId="1600454669">
    <w:abstractNumId w:val="62"/>
  </w:num>
  <w:num w:numId="54" w16cid:durableId="608705408">
    <w:abstractNumId w:val="9"/>
  </w:num>
  <w:num w:numId="55" w16cid:durableId="1061826115">
    <w:abstractNumId w:val="15"/>
  </w:num>
  <w:num w:numId="56" w16cid:durableId="2114133759">
    <w:abstractNumId w:val="58"/>
  </w:num>
  <w:num w:numId="57" w16cid:durableId="1335497584">
    <w:abstractNumId w:val="65"/>
  </w:num>
  <w:num w:numId="58" w16cid:durableId="1475949898">
    <w:abstractNumId w:val="66"/>
  </w:num>
  <w:num w:numId="59" w16cid:durableId="479619968">
    <w:abstractNumId w:val="24"/>
  </w:num>
  <w:num w:numId="60" w16cid:durableId="1605108951">
    <w:abstractNumId w:val="3"/>
  </w:num>
  <w:num w:numId="61" w16cid:durableId="1444614971">
    <w:abstractNumId w:val="31"/>
  </w:num>
  <w:num w:numId="62" w16cid:durableId="8606303">
    <w:abstractNumId w:val="6"/>
  </w:num>
  <w:num w:numId="63" w16cid:durableId="890075737">
    <w:abstractNumId w:val="33"/>
  </w:num>
  <w:num w:numId="64" w16cid:durableId="1893538832">
    <w:abstractNumId w:val="4"/>
  </w:num>
  <w:num w:numId="65" w16cid:durableId="983315177">
    <w:abstractNumId w:val="10"/>
  </w:num>
  <w:num w:numId="66" w16cid:durableId="1065419987">
    <w:abstractNumId w:val="35"/>
  </w:num>
  <w:num w:numId="67" w16cid:durableId="1759136843">
    <w:abstractNumId w:val="32"/>
  </w:num>
  <w:num w:numId="68" w16cid:durableId="2085028767">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BB"/>
    <w:rsid w:val="00000872"/>
    <w:rsid w:val="00005478"/>
    <w:rsid w:val="000109EF"/>
    <w:rsid w:val="00010BA7"/>
    <w:rsid w:val="000148B8"/>
    <w:rsid w:val="00015964"/>
    <w:rsid w:val="00015FD4"/>
    <w:rsid w:val="00017058"/>
    <w:rsid w:val="000217DA"/>
    <w:rsid w:val="00021962"/>
    <w:rsid w:val="00021B86"/>
    <w:rsid w:val="00022EF0"/>
    <w:rsid w:val="00024CB9"/>
    <w:rsid w:val="00025068"/>
    <w:rsid w:val="00025192"/>
    <w:rsid w:val="000257E9"/>
    <w:rsid w:val="00026EC0"/>
    <w:rsid w:val="000341F4"/>
    <w:rsid w:val="00035C68"/>
    <w:rsid w:val="000361A1"/>
    <w:rsid w:val="00040716"/>
    <w:rsid w:val="00041338"/>
    <w:rsid w:val="0004139E"/>
    <w:rsid w:val="00042097"/>
    <w:rsid w:val="000433CD"/>
    <w:rsid w:val="00043E21"/>
    <w:rsid w:val="00044687"/>
    <w:rsid w:val="0004525F"/>
    <w:rsid w:val="00046D7F"/>
    <w:rsid w:val="00047029"/>
    <w:rsid w:val="00054953"/>
    <w:rsid w:val="00054F76"/>
    <w:rsid w:val="000562C0"/>
    <w:rsid w:val="00056DC7"/>
    <w:rsid w:val="00057633"/>
    <w:rsid w:val="000609AC"/>
    <w:rsid w:val="00061060"/>
    <w:rsid w:val="000617C5"/>
    <w:rsid w:val="00061BC8"/>
    <w:rsid w:val="00063284"/>
    <w:rsid w:val="0006388C"/>
    <w:rsid w:val="000652EC"/>
    <w:rsid w:val="000666F5"/>
    <w:rsid w:val="00066A36"/>
    <w:rsid w:val="00066AB7"/>
    <w:rsid w:val="000677EB"/>
    <w:rsid w:val="00071017"/>
    <w:rsid w:val="00072A13"/>
    <w:rsid w:val="000748A7"/>
    <w:rsid w:val="000754EF"/>
    <w:rsid w:val="000801EF"/>
    <w:rsid w:val="00081948"/>
    <w:rsid w:val="00081FAD"/>
    <w:rsid w:val="0008293C"/>
    <w:rsid w:val="0008497B"/>
    <w:rsid w:val="00085E3F"/>
    <w:rsid w:val="00086A7E"/>
    <w:rsid w:val="00093210"/>
    <w:rsid w:val="000961EE"/>
    <w:rsid w:val="00097C74"/>
    <w:rsid w:val="000A1B46"/>
    <w:rsid w:val="000A2537"/>
    <w:rsid w:val="000A378C"/>
    <w:rsid w:val="000A40DE"/>
    <w:rsid w:val="000A5C57"/>
    <w:rsid w:val="000A682E"/>
    <w:rsid w:val="000A7475"/>
    <w:rsid w:val="000A7585"/>
    <w:rsid w:val="000B047A"/>
    <w:rsid w:val="000B15C0"/>
    <w:rsid w:val="000B17C5"/>
    <w:rsid w:val="000B28E8"/>
    <w:rsid w:val="000B43FD"/>
    <w:rsid w:val="000B4582"/>
    <w:rsid w:val="000B4690"/>
    <w:rsid w:val="000B68F4"/>
    <w:rsid w:val="000C000B"/>
    <w:rsid w:val="000C0BE4"/>
    <w:rsid w:val="000C1FFA"/>
    <w:rsid w:val="000C7876"/>
    <w:rsid w:val="000D065E"/>
    <w:rsid w:val="000D387A"/>
    <w:rsid w:val="000D3DBE"/>
    <w:rsid w:val="000D4BA0"/>
    <w:rsid w:val="000D6E53"/>
    <w:rsid w:val="000D7797"/>
    <w:rsid w:val="000D7DD4"/>
    <w:rsid w:val="000E0563"/>
    <w:rsid w:val="000E0660"/>
    <w:rsid w:val="000E14C9"/>
    <w:rsid w:val="000E2CC5"/>
    <w:rsid w:val="000E6E17"/>
    <w:rsid w:val="000F0F3E"/>
    <w:rsid w:val="000F2CBF"/>
    <w:rsid w:val="000F337C"/>
    <w:rsid w:val="000F3E8C"/>
    <w:rsid w:val="000F444B"/>
    <w:rsid w:val="000F4E5D"/>
    <w:rsid w:val="000F55C0"/>
    <w:rsid w:val="000F73ED"/>
    <w:rsid w:val="00100F4C"/>
    <w:rsid w:val="00101560"/>
    <w:rsid w:val="001022D9"/>
    <w:rsid w:val="001031DF"/>
    <w:rsid w:val="001044F7"/>
    <w:rsid w:val="00106CAF"/>
    <w:rsid w:val="001070EC"/>
    <w:rsid w:val="00107595"/>
    <w:rsid w:val="0010791C"/>
    <w:rsid w:val="001120C8"/>
    <w:rsid w:val="0011291A"/>
    <w:rsid w:val="0011373C"/>
    <w:rsid w:val="00113F81"/>
    <w:rsid w:val="001152F9"/>
    <w:rsid w:val="0011692C"/>
    <w:rsid w:val="00117C21"/>
    <w:rsid w:val="00120134"/>
    <w:rsid w:val="0012047D"/>
    <w:rsid w:val="0012066D"/>
    <w:rsid w:val="00120E9E"/>
    <w:rsid w:val="001234AC"/>
    <w:rsid w:val="00123E11"/>
    <w:rsid w:val="00125CCF"/>
    <w:rsid w:val="00126431"/>
    <w:rsid w:val="00126ECB"/>
    <w:rsid w:val="001309C2"/>
    <w:rsid w:val="00130BA2"/>
    <w:rsid w:val="00130F48"/>
    <w:rsid w:val="001314E6"/>
    <w:rsid w:val="001319B6"/>
    <w:rsid w:val="00131FB5"/>
    <w:rsid w:val="00133C24"/>
    <w:rsid w:val="001350D3"/>
    <w:rsid w:val="001357E1"/>
    <w:rsid w:val="00136823"/>
    <w:rsid w:val="001401EF"/>
    <w:rsid w:val="00140AE6"/>
    <w:rsid w:val="001410F3"/>
    <w:rsid w:val="0014116A"/>
    <w:rsid w:val="00141B23"/>
    <w:rsid w:val="00144209"/>
    <w:rsid w:val="0014790A"/>
    <w:rsid w:val="00147F71"/>
    <w:rsid w:val="0015053C"/>
    <w:rsid w:val="001535BB"/>
    <w:rsid w:val="00154303"/>
    <w:rsid w:val="001555FB"/>
    <w:rsid w:val="001568E1"/>
    <w:rsid w:val="00157177"/>
    <w:rsid w:val="00160BAD"/>
    <w:rsid w:val="0016436A"/>
    <w:rsid w:val="00165EF5"/>
    <w:rsid w:val="00165F9E"/>
    <w:rsid w:val="001702D7"/>
    <w:rsid w:val="00170710"/>
    <w:rsid w:val="00171E4F"/>
    <w:rsid w:val="00172100"/>
    <w:rsid w:val="00173976"/>
    <w:rsid w:val="0017529D"/>
    <w:rsid w:val="001763C6"/>
    <w:rsid w:val="0017683F"/>
    <w:rsid w:val="00177A14"/>
    <w:rsid w:val="00180164"/>
    <w:rsid w:val="00180E7C"/>
    <w:rsid w:val="001819CF"/>
    <w:rsid w:val="001835EB"/>
    <w:rsid w:val="00186D4C"/>
    <w:rsid w:val="0018704E"/>
    <w:rsid w:val="001870AF"/>
    <w:rsid w:val="00191F94"/>
    <w:rsid w:val="00192C1F"/>
    <w:rsid w:val="00193E80"/>
    <w:rsid w:val="00196677"/>
    <w:rsid w:val="001966B4"/>
    <w:rsid w:val="00197102"/>
    <w:rsid w:val="0019735A"/>
    <w:rsid w:val="001A02D4"/>
    <w:rsid w:val="001A0439"/>
    <w:rsid w:val="001A14BD"/>
    <w:rsid w:val="001A16C2"/>
    <w:rsid w:val="001A1A2A"/>
    <w:rsid w:val="001A21CD"/>
    <w:rsid w:val="001A3EC1"/>
    <w:rsid w:val="001A43C5"/>
    <w:rsid w:val="001A484C"/>
    <w:rsid w:val="001A5182"/>
    <w:rsid w:val="001A6143"/>
    <w:rsid w:val="001A645A"/>
    <w:rsid w:val="001A73ED"/>
    <w:rsid w:val="001B14E6"/>
    <w:rsid w:val="001B2E03"/>
    <w:rsid w:val="001B3F3A"/>
    <w:rsid w:val="001B47FE"/>
    <w:rsid w:val="001B485F"/>
    <w:rsid w:val="001B4A00"/>
    <w:rsid w:val="001B5B0A"/>
    <w:rsid w:val="001B7B5C"/>
    <w:rsid w:val="001C0CA9"/>
    <w:rsid w:val="001C1A77"/>
    <w:rsid w:val="001C2AE1"/>
    <w:rsid w:val="001C2F67"/>
    <w:rsid w:val="001C3FFC"/>
    <w:rsid w:val="001C668A"/>
    <w:rsid w:val="001C720E"/>
    <w:rsid w:val="001C72CB"/>
    <w:rsid w:val="001C7B4E"/>
    <w:rsid w:val="001C7BD2"/>
    <w:rsid w:val="001D03D1"/>
    <w:rsid w:val="001D1449"/>
    <w:rsid w:val="001D2330"/>
    <w:rsid w:val="001D3C6A"/>
    <w:rsid w:val="001D4BBE"/>
    <w:rsid w:val="001D5DAB"/>
    <w:rsid w:val="001E1318"/>
    <w:rsid w:val="001E619B"/>
    <w:rsid w:val="001E7F8C"/>
    <w:rsid w:val="001F3149"/>
    <w:rsid w:val="001F350C"/>
    <w:rsid w:val="001F3610"/>
    <w:rsid w:val="001F3F1E"/>
    <w:rsid w:val="001F6CE0"/>
    <w:rsid w:val="001F6DD6"/>
    <w:rsid w:val="001F6E9B"/>
    <w:rsid w:val="001F721F"/>
    <w:rsid w:val="0020081C"/>
    <w:rsid w:val="00201CE4"/>
    <w:rsid w:val="00202208"/>
    <w:rsid w:val="002032C6"/>
    <w:rsid w:val="00210008"/>
    <w:rsid w:val="002107C1"/>
    <w:rsid w:val="00211174"/>
    <w:rsid w:val="00211E76"/>
    <w:rsid w:val="00212D49"/>
    <w:rsid w:val="00214ADC"/>
    <w:rsid w:val="00215072"/>
    <w:rsid w:val="00215127"/>
    <w:rsid w:val="00215609"/>
    <w:rsid w:val="00215B56"/>
    <w:rsid w:val="002167DA"/>
    <w:rsid w:val="002169BE"/>
    <w:rsid w:val="002219AC"/>
    <w:rsid w:val="00221FAC"/>
    <w:rsid w:val="00225179"/>
    <w:rsid w:val="002263E2"/>
    <w:rsid w:val="0022674B"/>
    <w:rsid w:val="00226C25"/>
    <w:rsid w:val="00232227"/>
    <w:rsid w:val="00233687"/>
    <w:rsid w:val="00234BED"/>
    <w:rsid w:val="0023559E"/>
    <w:rsid w:val="00236F74"/>
    <w:rsid w:val="00237CF1"/>
    <w:rsid w:val="00240152"/>
    <w:rsid w:val="0024084C"/>
    <w:rsid w:val="00241EE8"/>
    <w:rsid w:val="00242F75"/>
    <w:rsid w:val="00244398"/>
    <w:rsid w:val="002452D7"/>
    <w:rsid w:val="0024591C"/>
    <w:rsid w:val="00245B44"/>
    <w:rsid w:val="00247B82"/>
    <w:rsid w:val="00247D32"/>
    <w:rsid w:val="00250E9F"/>
    <w:rsid w:val="00251F4E"/>
    <w:rsid w:val="002531EB"/>
    <w:rsid w:val="00255016"/>
    <w:rsid w:val="0025678D"/>
    <w:rsid w:val="00256FFF"/>
    <w:rsid w:val="002615E2"/>
    <w:rsid w:val="0026228D"/>
    <w:rsid w:val="00262B9E"/>
    <w:rsid w:val="0026388F"/>
    <w:rsid w:val="00263F51"/>
    <w:rsid w:val="00264683"/>
    <w:rsid w:val="00270E66"/>
    <w:rsid w:val="00273AA4"/>
    <w:rsid w:val="00274DFF"/>
    <w:rsid w:val="0027574B"/>
    <w:rsid w:val="00275D00"/>
    <w:rsid w:val="0027601C"/>
    <w:rsid w:val="00276D4F"/>
    <w:rsid w:val="0027746E"/>
    <w:rsid w:val="00277583"/>
    <w:rsid w:val="002776E3"/>
    <w:rsid w:val="002801E6"/>
    <w:rsid w:val="002802CC"/>
    <w:rsid w:val="002804A6"/>
    <w:rsid w:val="00280548"/>
    <w:rsid w:val="00281025"/>
    <w:rsid w:val="00281298"/>
    <w:rsid w:val="002824D7"/>
    <w:rsid w:val="0028335A"/>
    <w:rsid w:val="00283655"/>
    <w:rsid w:val="0028449D"/>
    <w:rsid w:val="00285C52"/>
    <w:rsid w:val="00286C48"/>
    <w:rsid w:val="00286DB5"/>
    <w:rsid w:val="0029133F"/>
    <w:rsid w:val="0029248A"/>
    <w:rsid w:val="0029251C"/>
    <w:rsid w:val="002927D0"/>
    <w:rsid w:val="00292868"/>
    <w:rsid w:val="00294937"/>
    <w:rsid w:val="00295D7E"/>
    <w:rsid w:val="002A043E"/>
    <w:rsid w:val="002A1F93"/>
    <w:rsid w:val="002A2F5D"/>
    <w:rsid w:val="002A6037"/>
    <w:rsid w:val="002A6A0F"/>
    <w:rsid w:val="002A7551"/>
    <w:rsid w:val="002B0A1E"/>
    <w:rsid w:val="002B420C"/>
    <w:rsid w:val="002B43E3"/>
    <w:rsid w:val="002B4CB6"/>
    <w:rsid w:val="002B580A"/>
    <w:rsid w:val="002B79B5"/>
    <w:rsid w:val="002C00D5"/>
    <w:rsid w:val="002C0177"/>
    <w:rsid w:val="002C05A5"/>
    <w:rsid w:val="002C07CB"/>
    <w:rsid w:val="002C128D"/>
    <w:rsid w:val="002C1B92"/>
    <w:rsid w:val="002C1BA2"/>
    <w:rsid w:val="002C35DF"/>
    <w:rsid w:val="002C3BA1"/>
    <w:rsid w:val="002C4AA4"/>
    <w:rsid w:val="002C6CA2"/>
    <w:rsid w:val="002C7400"/>
    <w:rsid w:val="002D0833"/>
    <w:rsid w:val="002D17C1"/>
    <w:rsid w:val="002D3D70"/>
    <w:rsid w:val="002D7082"/>
    <w:rsid w:val="002E028F"/>
    <w:rsid w:val="002E0991"/>
    <w:rsid w:val="002E1A68"/>
    <w:rsid w:val="002E1FEF"/>
    <w:rsid w:val="002E6A3B"/>
    <w:rsid w:val="002F0BCF"/>
    <w:rsid w:val="002F0DF9"/>
    <w:rsid w:val="002F19AE"/>
    <w:rsid w:val="002F1AC1"/>
    <w:rsid w:val="002F24A2"/>
    <w:rsid w:val="002F4514"/>
    <w:rsid w:val="002F5F66"/>
    <w:rsid w:val="002F6A85"/>
    <w:rsid w:val="00301724"/>
    <w:rsid w:val="00301A03"/>
    <w:rsid w:val="003026BF"/>
    <w:rsid w:val="0030284D"/>
    <w:rsid w:val="00302EBC"/>
    <w:rsid w:val="00303700"/>
    <w:rsid w:val="00305D38"/>
    <w:rsid w:val="00312960"/>
    <w:rsid w:val="00313157"/>
    <w:rsid w:val="00314737"/>
    <w:rsid w:val="003147A7"/>
    <w:rsid w:val="00315771"/>
    <w:rsid w:val="003169FF"/>
    <w:rsid w:val="003250B8"/>
    <w:rsid w:val="00326C78"/>
    <w:rsid w:val="00327825"/>
    <w:rsid w:val="0033084E"/>
    <w:rsid w:val="0033242F"/>
    <w:rsid w:val="00335246"/>
    <w:rsid w:val="00335416"/>
    <w:rsid w:val="00341FEB"/>
    <w:rsid w:val="0034270E"/>
    <w:rsid w:val="00343145"/>
    <w:rsid w:val="00343490"/>
    <w:rsid w:val="003434D8"/>
    <w:rsid w:val="003438E3"/>
    <w:rsid w:val="00345C01"/>
    <w:rsid w:val="00346856"/>
    <w:rsid w:val="0035084D"/>
    <w:rsid w:val="00351222"/>
    <w:rsid w:val="00352A6B"/>
    <w:rsid w:val="00352F34"/>
    <w:rsid w:val="00353571"/>
    <w:rsid w:val="003542AD"/>
    <w:rsid w:val="00354315"/>
    <w:rsid w:val="003552B2"/>
    <w:rsid w:val="003568E7"/>
    <w:rsid w:val="00356C04"/>
    <w:rsid w:val="003570F1"/>
    <w:rsid w:val="00357362"/>
    <w:rsid w:val="00357449"/>
    <w:rsid w:val="00360BB7"/>
    <w:rsid w:val="003614D2"/>
    <w:rsid w:val="0036219D"/>
    <w:rsid w:val="003633FB"/>
    <w:rsid w:val="003642AC"/>
    <w:rsid w:val="003648DD"/>
    <w:rsid w:val="003655DF"/>
    <w:rsid w:val="00366245"/>
    <w:rsid w:val="00367DD9"/>
    <w:rsid w:val="0037002A"/>
    <w:rsid w:val="003701D3"/>
    <w:rsid w:val="0037137A"/>
    <w:rsid w:val="003722B4"/>
    <w:rsid w:val="00373EE8"/>
    <w:rsid w:val="003740C0"/>
    <w:rsid w:val="00375762"/>
    <w:rsid w:val="00376E8F"/>
    <w:rsid w:val="00380C6A"/>
    <w:rsid w:val="003845EA"/>
    <w:rsid w:val="0038478A"/>
    <w:rsid w:val="00384F35"/>
    <w:rsid w:val="00385A76"/>
    <w:rsid w:val="00392F0B"/>
    <w:rsid w:val="00393316"/>
    <w:rsid w:val="003936B4"/>
    <w:rsid w:val="003951D7"/>
    <w:rsid w:val="00396AF3"/>
    <w:rsid w:val="003A0210"/>
    <w:rsid w:val="003A0E21"/>
    <w:rsid w:val="003A2CE7"/>
    <w:rsid w:val="003A3858"/>
    <w:rsid w:val="003A45C8"/>
    <w:rsid w:val="003A691C"/>
    <w:rsid w:val="003A7F6A"/>
    <w:rsid w:val="003B0203"/>
    <w:rsid w:val="003B03DE"/>
    <w:rsid w:val="003B060D"/>
    <w:rsid w:val="003B0CCC"/>
    <w:rsid w:val="003B15FE"/>
    <w:rsid w:val="003B3282"/>
    <w:rsid w:val="003B3F24"/>
    <w:rsid w:val="003B4C79"/>
    <w:rsid w:val="003B573C"/>
    <w:rsid w:val="003C1423"/>
    <w:rsid w:val="003C2C95"/>
    <w:rsid w:val="003C5219"/>
    <w:rsid w:val="003C74BE"/>
    <w:rsid w:val="003C7769"/>
    <w:rsid w:val="003D05C9"/>
    <w:rsid w:val="003D157C"/>
    <w:rsid w:val="003D1C8C"/>
    <w:rsid w:val="003D2F7C"/>
    <w:rsid w:val="003D41DA"/>
    <w:rsid w:val="003D44AC"/>
    <w:rsid w:val="003D5446"/>
    <w:rsid w:val="003D6185"/>
    <w:rsid w:val="003D78E7"/>
    <w:rsid w:val="003E144F"/>
    <w:rsid w:val="003E2BFD"/>
    <w:rsid w:val="003E64C1"/>
    <w:rsid w:val="003E670A"/>
    <w:rsid w:val="003F0FD7"/>
    <w:rsid w:val="003F2A82"/>
    <w:rsid w:val="003F5A35"/>
    <w:rsid w:val="003F5D24"/>
    <w:rsid w:val="00402954"/>
    <w:rsid w:val="00403EA4"/>
    <w:rsid w:val="0040432C"/>
    <w:rsid w:val="00404C47"/>
    <w:rsid w:val="004068F7"/>
    <w:rsid w:val="00407367"/>
    <w:rsid w:val="00407594"/>
    <w:rsid w:val="004103B5"/>
    <w:rsid w:val="004105E5"/>
    <w:rsid w:val="00414994"/>
    <w:rsid w:val="004178C1"/>
    <w:rsid w:val="0042238F"/>
    <w:rsid w:val="00424200"/>
    <w:rsid w:val="004246F6"/>
    <w:rsid w:val="00424AD3"/>
    <w:rsid w:val="004257B5"/>
    <w:rsid w:val="00425FCE"/>
    <w:rsid w:val="0042607C"/>
    <w:rsid w:val="00430740"/>
    <w:rsid w:val="00430AB1"/>
    <w:rsid w:val="0043151C"/>
    <w:rsid w:val="00432E22"/>
    <w:rsid w:val="00435361"/>
    <w:rsid w:val="004361FD"/>
    <w:rsid w:val="004363E1"/>
    <w:rsid w:val="0043658F"/>
    <w:rsid w:val="00441477"/>
    <w:rsid w:val="00441D2D"/>
    <w:rsid w:val="004427CF"/>
    <w:rsid w:val="00442D5D"/>
    <w:rsid w:val="00444C56"/>
    <w:rsid w:val="004467B1"/>
    <w:rsid w:val="00446946"/>
    <w:rsid w:val="00446B4C"/>
    <w:rsid w:val="0045073B"/>
    <w:rsid w:val="004510F5"/>
    <w:rsid w:val="00454F24"/>
    <w:rsid w:val="004573C7"/>
    <w:rsid w:val="004608D5"/>
    <w:rsid w:val="00461C35"/>
    <w:rsid w:val="00462369"/>
    <w:rsid w:val="004626B2"/>
    <w:rsid w:val="00464FDE"/>
    <w:rsid w:val="004653DF"/>
    <w:rsid w:val="0046594D"/>
    <w:rsid w:val="00470994"/>
    <w:rsid w:val="00470E2D"/>
    <w:rsid w:val="0047218F"/>
    <w:rsid w:val="004771C7"/>
    <w:rsid w:val="00477B69"/>
    <w:rsid w:val="00481128"/>
    <w:rsid w:val="00481AD2"/>
    <w:rsid w:val="00481F28"/>
    <w:rsid w:val="004822F7"/>
    <w:rsid w:val="00482880"/>
    <w:rsid w:val="00483D30"/>
    <w:rsid w:val="0048492F"/>
    <w:rsid w:val="00486E27"/>
    <w:rsid w:val="004901C7"/>
    <w:rsid w:val="0049049A"/>
    <w:rsid w:val="004937E2"/>
    <w:rsid w:val="00493F17"/>
    <w:rsid w:val="00495069"/>
    <w:rsid w:val="004A010D"/>
    <w:rsid w:val="004A115B"/>
    <w:rsid w:val="004A28B9"/>
    <w:rsid w:val="004A2F4B"/>
    <w:rsid w:val="004A61D3"/>
    <w:rsid w:val="004A798E"/>
    <w:rsid w:val="004A79BC"/>
    <w:rsid w:val="004B1143"/>
    <w:rsid w:val="004B2A94"/>
    <w:rsid w:val="004B4046"/>
    <w:rsid w:val="004B4663"/>
    <w:rsid w:val="004B4668"/>
    <w:rsid w:val="004B4CE8"/>
    <w:rsid w:val="004B75DD"/>
    <w:rsid w:val="004C16D7"/>
    <w:rsid w:val="004C315C"/>
    <w:rsid w:val="004C3B86"/>
    <w:rsid w:val="004C3E62"/>
    <w:rsid w:val="004C4921"/>
    <w:rsid w:val="004C5043"/>
    <w:rsid w:val="004C6D22"/>
    <w:rsid w:val="004C7F7A"/>
    <w:rsid w:val="004D0449"/>
    <w:rsid w:val="004D13A9"/>
    <w:rsid w:val="004D2415"/>
    <w:rsid w:val="004D4916"/>
    <w:rsid w:val="004D4C82"/>
    <w:rsid w:val="004D5913"/>
    <w:rsid w:val="004D642F"/>
    <w:rsid w:val="004D743D"/>
    <w:rsid w:val="004D7C89"/>
    <w:rsid w:val="004D7D06"/>
    <w:rsid w:val="004D7DCD"/>
    <w:rsid w:val="004E00BB"/>
    <w:rsid w:val="004E09A1"/>
    <w:rsid w:val="004E1733"/>
    <w:rsid w:val="004E194B"/>
    <w:rsid w:val="004E2141"/>
    <w:rsid w:val="004E2D96"/>
    <w:rsid w:val="004E39C0"/>
    <w:rsid w:val="004E4752"/>
    <w:rsid w:val="004E64A7"/>
    <w:rsid w:val="004E7E43"/>
    <w:rsid w:val="004E7F0C"/>
    <w:rsid w:val="004F12F1"/>
    <w:rsid w:val="004F1342"/>
    <w:rsid w:val="004F1C77"/>
    <w:rsid w:val="004F4C78"/>
    <w:rsid w:val="004F5A6F"/>
    <w:rsid w:val="004F7595"/>
    <w:rsid w:val="004F774E"/>
    <w:rsid w:val="004F7895"/>
    <w:rsid w:val="005008DC"/>
    <w:rsid w:val="00501802"/>
    <w:rsid w:val="00501F2B"/>
    <w:rsid w:val="005029D6"/>
    <w:rsid w:val="00502A8B"/>
    <w:rsid w:val="00503BE9"/>
    <w:rsid w:val="0050471E"/>
    <w:rsid w:val="00504ADF"/>
    <w:rsid w:val="00505241"/>
    <w:rsid w:val="00506DDF"/>
    <w:rsid w:val="00507181"/>
    <w:rsid w:val="005078B6"/>
    <w:rsid w:val="005078C7"/>
    <w:rsid w:val="005121AF"/>
    <w:rsid w:val="0051278F"/>
    <w:rsid w:val="00513D60"/>
    <w:rsid w:val="0051455B"/>
    <w:rsid w:val="00514FBF"/>
    <w:rsid w:val="00515930"/>
    <w:rsid w:val="005175A2"/>
    <w:rsid w:val="005176C4"/>
    <w:rsid w:val="0052031B"/>
    <w:rsid w:val="005223A3"/>
    <w:rsid w:val="0052369B"/>
    <w:rsid w:val="00525CF7"/>
    <w:rsid w:val="00526E3D"/>
    <w:rsid w:val="00527E45"/>
    <w:rsid w:val="00530080"/>
    <w:rsid w:val="00530C04"/>
    <w:rsid w:val="005318F7"/>
    <w:rsid w:val="00532206"/>
    <w:rsid w:val="005323C9"/>
    <w:rsid w:val="005323E6"/>
    <w:rsid w:val="005326DB"/>
    <w:rsid w:val="005328D8"/>
    <w:rsid w:val="005331B2"/>
    <w:rsid w:val="005337EF"/>
    <w:rsid w:val="00534263"/>
    <w:rsid w:val="005344E5"/>
    <w:rsid w:val="0053464A"/>
    <w:rsid w:val="00535AC2"/>
    <w:rsid w:val="00535B5A"/>
    <w:rsid w:val="00535B8C"/>
    <w:rsid w:val="00537204"/>
    <w:rsid w:val="00537AE9"/>
    <w:rsid w:val="005407BA"/>
    <w:rsid w:val="00540B9D"/>
    <w:rsid w:val="00541AF5"/>
    <w:rsid w:val="00542440"/>
    <w:rsid w:val="00542685"/>
    <w:rsid w:val="005427A5"/>
    <w:rsid w:val="00542988"/>
    <w:rsid w:val="00542FD4"/>
    <w:rsid w:val="005441AD"/>
    <w:rsid w:val="00544D16"/>
    <w:rsid w:val="00545BFD"/>
    <w:rsid w:val="0054699A"/>
    <w:rsid w:val="005469FE"/>
    <w:rsid w:val="00550D03"/>
    <w:rsid w:val="0055231D"/>
    <w:rsid w:val="005536A5"/>
    <w:rsid w:val="005558B0"/>
    <w:rsid w:val="00555FD9"/>
    <w:rsid w:val="0055767B"/>
    <w:rsid w:val="005602D5"/>
    <w:rsid w:val="005611CB"/>
    <w:rsid w:val="00561CE1"/>
    <w:rsid w:val="00564174"/>
    <w:rsid w:val="00564783"/>
    <w:rsid w:val="00564E40"/>
    <w:rsid w:val="00564F1D"/>
    <w:rsid w:val="00565B19"/>
    <w:rsid w:val="00566E52"/>
    <w:rsid w:val="005712B1"/>
    <w:rsid w:val="0057192B"/>
    <w:rsid w:val="00571C60"/>
    <w:rsid w:val="005721EB"/>
    <w:rsid w:val="00573BFA"/>
    <w:rsid w:val="00574073"/>
    <w:rsid w:val="0057462F"/>
    <w:rsid w:val="005819CA"/>
    <w:rsid w:val="00582AE3"/>
    <w:rsid w:val="00583AE1"/>
    <w:rsid w:val="0058419F"/>
    <w:rsid w:val="005865C4"/>
    <w:rsid w:val="00587E70"/>
    <w:rsid w:val="00590E32"/>
    <w:rsid w:val="00592258"/>
    <w:rsid w:val="00593D24"/>
    <w:rsid w:val="00596076"/>
    <w:rsid w:val="005A12D6"/>
    <w:rsid w:val="005A2C44"/>
    <w:rsid w:val="005A3D64"/>
    <w:rsid w:val="005A47F5"/>
    <w:rsid w:val="005A4A57"/>
    <w:rsid w:val="005A4E27"/>
    <w:rsid w:val="005A619B"/>
    <w:rsid w:val="005A6436"/>
    <w:rsid w:val="005A736C"/>
    <w:rsid w:val="005A79C9"/>
    <w:rsid w:val="005B1EA1"/>
    <w:rsid w:val="005B25B9"/>
    <w:rsid w:val="005B2FA1"/>
    <w:rsid w:val="005B4197"/>
    <w:rsid w:val="005B4751"/>
    <w:rsid w:val="005B5B0D"/>
    <w:rsid w:val="005B5D51"/>
    <w:rsid w:val="005B78FB"/>
    <w:rsid w:val="005B7A3B"/>
    <w:rsid w:val="005C059A"/>
    <w:rsid w:val="005C0870"/>
    <w:rsid w:val="005C0A3D"/>
    <w:rsid w:val="005C1D52"/>
    <w:rsid w:val="005C2E7A"/>
    <w:rsid w:val="005C36A7"/>
    <w:rsid w:val="005C3B14"/>
    <w:rsid w:val="005C3D8C"/>
    <w:rsid w:val="005C51EC"/>
    <w:rsid w:val="005C6C72"/>
    <w:rsid w:val="005C6F63"/>
    <w:rsid w:val="005C7752"/>
    <w:rsid w:val="005D32A1"/>
    <w:rsid w:val="005D3805"/>
    <w:rsid w:val="005D4C26"/>
    <w:rsid w:val="005D5044"/>
    <w:rsid w:val="005D69D3"/>
    <w:rsid w:val="005D6E3E"/>
    <w:rsid w:val="005E0780"/>
    <w:rsid w:val="005E1BEE"/>
    <w:rsid w:val="005E25AD"/>
    <w:rsid w:val="005E6155"/>
    <w:rsid w:val="005E6793"/>
    <w:rsid w:val="005E78E2"/>
    <w:rsid w:val="005F1547"/>
    <w:rsid w:val="005F1871"/>
    <w:rsid w:val="005F2F82"/>
    <w:rsid w:val="005F30E8"/>
    <w:rsid w:val="005F3AB2"/>
    <w:rsid w:val="005F401B"/>
    <w:rsid w:val="005F42C3"/>
    <w:rsid w:val="005F5407"/>
    <w:rsid w:val="005F67C7"/>
    <w:rsid w:val="005F74EE"/>
    <w:rsid w:val="005F7916"/>
    <w:rsid w:val="00600745"/>
    <w:rsid w:val="00600C11"/>
    <w:rsid w:val="006019AD"/>
    <w:rsid w:val="00602FC7"/>
    <w:rsid w:val="00604F0B"/>
    <w:rsid w:val="006056B4"/>
    <w:rsid w:val="00605C1D"/>
    <w:rsid w:val="006063E7"/>
    <w:rsid w:val="006079E5"/>
    <w:rsid w:val="00611D25"/>
    <w:rsid w:val="00613D0D"/>
    <w:rsid w:val="00616368"/>
    <w:rsid w:val="006165D2"/>
    <w:rsid w:val="006169AE"/>
    <w:rsid w:val="006169BD"/>
    <w:rsid w:val="00616A27"/>
    <w:rsid w:val="00620EC3"/>
    <w:rsid w:val="0062214B"/>
    <w:rsid w:val="00624244"/>
    <w:rsid w:val="0062429B"/>
    <w:rsid w:val="00624910"/>
    <w:rsid w:val="00626D99"/>
    <w:rsid w:val="0063019F"/>
    <w:rsid w:val="006316FE"/>
    <w:rsid w:val="0063325E"/>
    <w:rsid w:val="0063497B"/>
    <w:rsid w:val="00634AEB"/>
    <w:rsid w:val="00635D44"/>
    <w:rsid w:val="0063697A"/>
    <w:rsid w:val="00637650"/>
    <w:rsid w:val="00637DAF"/>
    <w:rsid w:val="00641C62"/>
    <w:rsid w:val="006432CF"/>
    <w:rsid w:val="00643CD4"/>
    <w:rsid w:val="00644262"/>
    <w:rsid w:val="006442F9"/>
    <w:rsid w:val="00644476"/>
    <w:rsid w:val="00647C48"/>
    <w:rsid w:val="00647F1C"/>
    <w:rsid w:val="006521D1"/>
    <w:rsid w:val="00653C73"/>
    <w:rsid w:val="006549D1"/>
    <w:rsid w:val="006617F5"/>
    <w:rsid w:val="00664D0A"/>
    <w:rsid w:val="00666ABC"/>
    <w:rsid w:val="00667933"/>
    <w:rsid w:val="00670288"/>
    <w:rsid w:val="00671456"/>
    <w:rsid w:val="00672696"/>
    <w:rsid w:val="00674821"/>
    <w:rsid w:val="0067491F"/>
    <w:rsid w:val="00674AAF"/>
    <w:rsid w:val="00675CF1"/>
    <w:rsid w:val="0067608C"/>
    <w:rsid w:val="00680C77"/>
    <w:rsid w:val="006821E9"/>
    <w:rsid w:val="00683331"/>
    <w:rsid w:val="00684EE4"/>
    <w:rsid w:val="00685228"/>
    <w:rsid w:val="0068756D"/>
    <w:rsid w:val="00691A69"/>
    <w:rsid w:val="00691CBE"/>
    <w:rsid w:val="00693DCF"/>
    <w:rsid w:val="006945A1"/>
    <w:rsid w:val="00696231"/>
    <w:rsid w:val="00696C2E"/>
    <w:rsid w:val="006A0166"/>
    <w:rsid w:val="006A1CE6"/>
    <w:rsid w:val="006A2075"/>
    <w:rsid w:val="006A24AC"/>
    <w:rsid w:val="006A2939"/>
    <w:rsid w:val="006A406C"/>
    <w:rsid w:val="006A4495"/>
    <w:rsid w:val="006A4FE2"/>
    <w:rsid w:val="006A530C"/>
    <w:rsid w:val="006A56FD"/>
    <w:rsid w:val="006A5938"/>
    <w:rsid w:val="006A7814"/>
    <w:rsid w:val="006A7971"/>
    <w:rsid w:val="006A7F65"/>
    <w:rsid w:val="006B1A34"/>
    <w:rsid w:val="006B2238"/>
    <w:rsid w:val="006B29B5"/>
    <w:rsid w:val="006B2AD0"/>
    <w:rsid w:val="006B445B"/>
    <w:rsid w:val="006B476B"/>
    <w:rsid w:val="006B5273"/>
    <w:rsid w:val="006B5B38"/>
    <w:rsid w:val="006B7F4F"/>
    <w:rsid w:val="006C116A"/>
    <w:rsid w:val="006C14D2"/>
    <w:rsid w:val="006C14D3"/>
    <w:rsid w:val="006C1745"/>
    <w:rsid w:val="006C4804"/>
    <w:rsid w:val="006C5473"/>
    <w:rsid w:val="006C5D70"/>
    <w:rsid w:val="006C74C7"/>
    <w:rsid w:val="006C775E"/>
    <w:rsid w:val="006D0E61"/>
    <w:rsid w:val="006D1C7F"/>
    <w:rsid w:val="006D3133"/>
    <w:rsid w:val="006D567C"/>
    <w:rsid w:val="006D5A53"/>
    <w:rsid w:val="006D746A"/>
    <w:rsid w:val="006E0816"/>
    <w:rsid w:val="006E147D"/>
    <w:rsid w:val="006E189E"/>
    <w:rsid w:val="006E262E"/>
    <w:rsid w:val="006E2CE5"/>
    <w:rsid w:val="006E316E"/>
    <w:rsid w:val="006E3B32"/>
    <w:rsid w:val="006E401C"/>
    <w:rsid w:val="006E44E2"/>
    <w:rsid w:val="006E4DB8"/>
    <w:rsid w:val="006E6F5E"/>
    <w:rsid w:val="006E6FBE"/>
    <w:rsid w:val="006F3539"/>
    <w:rsid w:val="006F3575"/>
    <w:rsid w:val="006F39E3"/>
    <w:rsid w:val="006F4E85"/>
    <w:rsid w:val="0070168F"/>
    <w:rsid w:val="00704862"/>
    <w:rsid w:val="00705968"/>
    <w:rsid w:val="007069F6"/>
    <w:rsid w:val="00706AE9"/>
    <w:rsid w:val="007072F3"/>
    <w:rsid w:val="00707D0A"/>
    <w:rsid w:val="00710163"/>
    <w:rsid w:val="00711A2E"/>
    <w:rsid w:val="00713ADC"/>
    <w:rsid w:val="0071597F"/>
    <w:rsid w:val="00716D8E"/>
    <w:rsid w:val="00717CDE"/>
    <w:rsid w:val="00720CF8"/>
    <w:rsid w:val="00720F4C"/>
    <w:rsid w:val="0072160A"/>
    <w:rsid w:val="0072228C"/>
    <w:rsid w:val="0072460D"/>
    <w:rsid w:val="00725585"/>
    <w:rsid w:val="00726CB0"/>
    <w:rsid w:val="00730B62"/>
    <w:rsid w:val="00731D14"/>
    <w:rsid w:val="0073204C"/>
    <w:rsid w:val="0073478A"/>
    <w:rsid w:val="00735AF2"/>
    <w:rsid w:val="00735DFF"/>
    <w:rsid w:val="007369EA"/>
    <w:rsid w:val="0074032B"/>
    <w:rsid w:val="00740417"/>
    <w:rsid w:val="007405E8"/>
    <w:rsid w:val="00740628"/>
    <w:rsid w:val="00740C82"/>
    <w:rsid w:val="0074122D"/>
    <w:rsid w:val="00741609"/>
    <w:rsid w:val="007423C3"/>
    <w:rsid w:val="00746EFA"/>
    <w:rsid w:val="007473AF"/>
    <w:rsid w:val="007477CF"/>
    <w:rsid w:val="00750B11"/>
    <w:rsid w:val="00750BB2"/>
    <w:rsid w:val="00751D2B"/>
    <w:rsid w:val="00751F34"/>
    <w:rsid w:val="00751F40"/>
    <w:rsid w:val="0075203D"/>
    <w:rsid w:val="00753624"/>
    <w:rsid w:val="00756028"/>
    <w:rsid w:val="0076032A"/>
    <w:rsid w:val="00760A81"/>
    <w:rsid w:val="00760AC5"/>
    <w:rsid w:val="00761EB8"/>
    <w:rsid w:val="0076219B"/>
    <w:rsid w:val="00762B21"/>
    <w:rsid w:val="00764A34"/>
    <w:rsid w:val="007652FB"/>
    <w:rsid w:val="007659B2"/>
    <w:rsid w:val="00765C26"/>
    <w:rsid w:val="007708C6"/>
    <w:rsid w:val="00770E8A"/>
    <w:rsid w:val="00771BBF"/>
    <w:rsid w:val="007729A6"/>
    <w:rsid w:val="00773BB8"/>
    <w:rsid w:val="00773DB1"/>
    <w:rsid w:val="00774F56"/>
    <w:rsid w:val="00782C23"/>
    <w:rsid w:val="00783477"/>
    <w:rsid w:val="00785615"/>
    <w:rsid w:val="00785836"/>
    <w:rsid w:val="00786A0B"/>
    <w:rsid w:val="00792E03"/>
    <w:rsid w:val="00795049"/>
    <w:rsid w:val="00796F47"/>
    <w:rsid w:val="007A080A"/>
    <w:rsid w:val="007A0947"/>
    <w:rsid w:val="007A48EE"/>
    <w:rsid w:val="007A68B6"/>
    <w:rsid w:val="007A74F8"/>
    <w:rsid w:val="007B131F"/>
    <w:rsid w:val="007B3594"/>
    <w:rsid w:val="007B5549"/>
    <w:rsid w:val="007B79CC"/>
    <w:rsid w:val="007C1B2C"/>
    <w:rsid w:val="007C387E"/>
    <w:rsid w:val="007C4FEF"/>
    <w:rsid w:val="007C5EAC"/>
    <w:rsid w:val="007D1967"/>
    <w:rsid w:val="007D1D74"/>
    <w:rsid w:val="007D2754"/>
    <w:rsid w:val="007D4039"/>
    <w:rsid w:val="007D5433"/>
    <w:rsid w:val="007D5A83"/>
    <w:rsid w:val="007D5BCC"/>
    <w:rsid w:val="007D69C0"/>
    <w:rsid w:val="007D6C7F"/>
    <w:rsid w:val="007D7341"/>
    <w:rsid w:val="007D7A88"/>
    <w:rsid w:val="007E024D"/>
    <w:rsid w:val="007E0DBD"/>
    <w:rsid w:val="007E1114"/>
    <w:rsid w:val="007E12FB"/>
    <w:rsid w:val="007E1F35"/>
    <w:rsid w:val="007E2067"/>
    <w:rsid w:val="007E321B"/>
    <w:rsid w:val="007E3B4A"/>
    <w:rsid w:val="007E3E55"/>
    <w:rsid w:val="007E40F1"/>
    <w:rsid w:val="007E4CC9"/>
    <w:rsid w:val="007E5A4D"/>
    <w:rsid w:val="007E5CFD"/>
    <w:rsid w:val="007F0813"/>
    <w:rsid w:val="007F1D4C"/>
    <w:rsid w:val="007F27E6"/>
    <w:rsid w:val="007F5E9D"/>
    <w:rsid w:val="007F63EE"/>
    <w:rsid w:val="007F6449"/>
    <w:rsid w:val="007F6E82"/>
    <w:rsid w:val="007F7F68"/>
    <w:rsid w:val="00800A9D"/>
    <w:rsid w:val="008015D8"/>
    <w:rsid w:val="0080194A"/>
    <w:rsid w:val="00801B8E"/>
    <w:rsid w:val="00803106"/>
    <w:rsid w:val="00813BC6"/>
    <w:rsid w:val="00815552"/>
    <w:rsid w:val="008164ED"/>
    <w:rsid w:val="00817276"/>
    <w:rsid w:val="00820CDF"/>
    <w:rsid w:val="0082218D"/>
    <w:rsid w:val="00822C38"/>
    <w:rsid w:val="00824BE9"/>
    <w:rsid w:val="00824E9A"/>
    <w:rsid w:val="0082799D"/>
    <w:rsid w:val="008304C6"/>
    <w:rsid w:val="008309AD"/>
    <w:rsid w:val="00831CD0"/>
    <w:rsid w:val="00832063"/>
    <w:rsid w:val="00832718"/>
    <w:rsid w:val="0083275D"/>
    <w:rsid w:val="00833EE8"/>
    <w:rsid w:val="008344AB"/>
    <w:rsid w:val="00835033"/>
    <w:rsid w:val="00837BE1"/>
    <w:rsid w:val="00840EAD"/>
    <w:rsid w:val="00841729"/>
    <w:rsid w:val="00841CCC"/>
    <w:rsid w:val="008425C8"/>
    <w:rsid w:val="00842FC4"/>
    <w:rsid w:val="00843D23"/>
    <w:rsid w:val="00844583"/>
    <w:rsid w:val="00844667"/>
    <w:rsid w:val="00845289"/>
    <w:rsid w:val="008452C7"/>
    <w:rsid w:val="00850A2B"/>
    <w:rsid w:val="00851E82"/>
    <w:rsid w:val="00852C8A"/>
    <w:rsid w:val="008543B7"/>
    <w:rsid w:val="008547AF"/>
    <w:rsid w:val="0085524E"/>
    <w:rsid w:val="00855438"/>
    <w:rsid w:val="00855790"/>
    <w:rsid w:val="00855805"/>
    <w:rsid w:val="00855BA5"/>
    <w:rsid w:val="008560B3"/>
    <w:rsid w:val="008566DD"/>
    <w:rsid w:val="00857B8B"/>
    <w:rsid w:val="00860388"/>
    <w:rsid w:val="00861189"/>
    <w:rsid w:val="008614ED"/>
    <w:rsid w:val="00861CCC"/>
    <w:rsid w:val="00862262"/>
    <w:rsid w:val="0086262B"/>
    <w:rsid w:val="008647CF"/>
    <w:rsid w:val="00864D08"/>
    <w:rsid w:val="008652F2"/>
    <w:rsid w:val="0086552F"/>
    <w:rsid w:val="00865F12"/>
    <w:rsid w:val="00866E9B"/>
    <w:rsid w:val="008673C3"/>
    <w:rsid w:val="00871301"/>
    <w:rsid w:val="00872D4E"/>
    <w:rsid w:val="0087316A"/>
    <w:rsid w:val="008733F3"/>
    <w:rsid w:val="00874606"/>
    <w:rsid w:val="008747C1"/>
    <w:rsid w:val="00874F10"/>
    <w:rsid w:val="00875F03"/>
    <w:rsid w:val="00876533"/>
    <w:rsid w:val="00876CFA"/>
    <w:rsid w:val="00876D56"/>
    <w:rsid w:val="0088008D"/>
    <w:rsid w:val="00883946"/>
    <w:rsid w:val="0088431D"/>
    <w:rsid w:val="008851CD"/>
    <w:rsid w:val="0088525C"/>
    <w:rsid w:val="00886364"/>
    <w:rsid w:val="008922C6"/>
    <w:rsid w:val="00895174"/>
    <w:rsid w:val="00896774"/>
    <w:rsid w:val="008969FA"/>
    <w:rsid w:val="00897094"/>
    <w:rsid w:val="00897482"/>
    <w:rsid w:val="008A1031"/>
    <w:rsid w:val="008A28FD"/>
    <w:rsid w:val="008A3C90"/>
    <w:rsid w:val="008A5998"/>
    <w:rsid w:val="008A5E6F"/>
    <w:rsid w:val="008A7E30"/>
    <w:rsid w:val="008B09D9"/>
    <w:rsid w:val="008B0E03"/>
    <w:rsid w:val="008B2476"/>
    <w:rsid w:val="008B2D9A"/>
    <w:rsid w:val="008B3346"/>
    <w:rsid w:val="008B41E1"/>
    <w:rsid w:val="008B4520"/>
    <w:rsid w:val="008B79EB"/>
    <w:rsid w:val="008C1D7A"/>
    <w:rsid w:val="008C4195"/>
    <w:rsid w:val="008D02BB"/>
    <w:rsid w:val="008D0E29"/>
    <w:rsid w:val="008D0F6A"/>
    <w:rsid w:val="008D19E6"/>
    <w:rsid w:val="008D307E"/>
    <w:rsid w:val="008D482F"/>
    <w:rsid w:val="008D5F72"/>
    <w:rsid w:val="008D6929"/>
    <w:rsid w:val="008E0559"/>
    <w:rsid w:val="008E12F7"/>
    <w:rsid w:val="008E1D3C"/>
    <w:rsid w:val="008E3569"/>
    <w:rsid w:val="008E419C"/>
    <w:rsid w:val="008E471A"/>
    <w:rsid w:val="008E5BA1"/>
    <w:rsid w:val="008E6622"/>
    <w:rsid w:val="008E6A37"/>
    <w:rsid w:val="008E71D1"/>
    <w:rsid w:val="008F2506"/>
    <w:rsid w:val="008F2AF6"/>
    <w:rsid w:val="008F3779"/>
    <w:rsid w:val="008F3F35"/>
    <w:rsid w:val="008F56FD"/>
    <w:rsid w:val="008F6002"/>
    <w:rsid w:val="008F6070"/>
    <w:rsid w:val="008F7252"/>
    <w:rsid w:val="008F73BE"/>
    <w:rsid w:val="00900AF7"/>
    <w:rsid w:val="009047B4"/>
    <w:rsid w:val="00905054"/>
    <w:rsid w:val="00905FAB"/>
    <w:rsid w:val="00906CE1"/>
    <w:rsid w:val="00907451"/>
    <w:rsid w:val="00910A1A"/>
    <w:rsid w:val="009117EB"/>
    <w:rsid w:val="00913C4F"/>
    <w:rsid w:val="009151E6"/>
    <w:rsid w:val="009178CF"/>
    <w:rsid w:val="00921703"/>
    <w:rsid w:val="00922521"/>
    <w:rsid w:val="00924F20"/>
    <w:rsid w:val="0092529D"/>
    <w:rsid w:val="00925B0B"/>
    <w:rsid w:val="009261F1"/>
    <w:rsid w:val="009276C1"/>
    <w:rsid w:val="00927793"/>
    <w:rsid w:val="00930459"/>
    <w:rsid w:val="00931FD8"/>
    <w:rsid w:val="00933110"/>
    <w:rsid w:val="0093521A"/>
    <w:rsid w:val="00935C92"/>
    <w:rsid w:val="00936D21"/>
    <w:rsid w:val="00936E90"/>
    <w:rsid w:val="0093778D"/>
    <w:rsid w:val="00941BDD"/>
    <w:rsid w:val="00942F25"/>
    <w:rsid w:val="00944832"/>
    <w:rsid w:val="00944BF7"/>
    <w:rsid w:val="00945C54"/>
    <w:rsid w:val="00945CD8"/>
    <w:rsid w:val="0095029B"/>
    <w:rsid w:val="00950442"/>
    <w:rsid w:val="009507E8"/>
    <w:rsid w:val="009521D4"/>
    <w:rsid w:val="00952AB3"/>
    <w:rsid w:val="00953401"/>
    <w:rsid w:val="00954351"/>
    <w:rsid w:val="00957D05"/>
    <w:rsid w:val="00957E4D"/>
    <w:rsid w:val="00960382"/>
    <w:rsid w:val="009618C1"/>
    <w:rsid w:val="00962425"/>
    <w:rsid w:val="00962937"/>
    <w:rsid w:val="00962DBE"/>
    <w:rsid w:val="00963190"/>
    <w:rsid w:val="00963E4B"/>
    <w:rsid w:val="00964976"/>
    <w:rsid w:val="00965A7F"/>
    <w:rsid w:val="0096646B"/>
    <w:rsid w:val="00967D8E"/>
    <w:rsid w:val="00971B70"/>
    <w:rsid w:val="00971ECE"/>
    <w:rsid w:val="00972352"/>
    <w:rsid w:val="009743B0"/>
    <w:rsid w:val="009758A2"/>
    <w:rsid w:val="00975E83"/>
    <w:rsid w:val="00977A8A"/>
    <w:rsid w:val="00977BBB"/>
    <w:rsid w:val="009800BD"/>
    <w:rsid w:val="009815E7"/>
    <w:rsid w:val="00981BAE"/>
    <w:rsid w:val="00983515"/>
    <w:rsid w:val="009835F6"/>
    <w:rsid w:val="00985158"/>
    <w:rsid w:val="00985B8A"/>
    <w:rsid w:val="00985D66"/>
    <w:rsid w:val="009861D5"/>
    <w:rsid w:val="00990131"/>
    <w:rsid w:val="0099130B"/>
    <w:rsid w:val="0099162B"/>
    <w:rsid w:val="009924DE"/>
    <w:rsid w:val="00995373"/>
    <w:rsid w:val="00997C03"/>
    <w:rsid w:val="009A1C43"/>
    <w:rsid w:val="009A38BA"/>
    <w:rsid w:val="009A5D58"/>
    <w:rsid w:val="009A61FD"/>
    <w:rsid w:val="009A65D2"/>
    <w:rsid w:val="009A7801"/>
    <w:rsid w:val="009A7A2B"/>
    <w:rsid w:val="009A7A9E"/>
    <w:rsid w:val="009B02AC"/>
    <w:rsid w:val="009B2CCB"/>
    <w:rsid w:val="009B2DBB"/>
    <w:rsid w:val="009B3A3C"/>
    <w:rsid w:val="009B4A84"/>
    <w:rsid w:val="009C09AB"/>
    <w:rsid w:val="009C0EA4"/>
    <w:rsid w:val="009C11A2"/>
    <w:rsid w:val="009C144A"/>
    <w:rsid w:val="009C257A"/>
    <w:rsid w:val="009C296B"/>
    <w:rsid w:val="009C435F"/>
    <w:rsid w:val="009C64FC"/>
    <w:rsid w:val="009C667C"/>
    <w:rsid w:val="009C6B41"/>
    <w:rsid w:val="009C6B95"/>
    <w:rsid w:val="009C6D06"/>
    <w:rsid w:val="009C7435"/>
    <w:rsid w:val="009C7A63"/>
    <w:rsid w:val="009D03B8"/>
    <w:rsid w:val="009D1B80"/>
    <w:rsid w:val="009D365C"/>
    <w:rsid w:val="009D4FBA"/>
    <w:rsid w:val="009D5F49"/>
    <w:rsid w:val="009E079D"/>
    <w:rsid w:val="009E1630"/>
    <w:rsid w:val="009E1C9E"/>
    <w:rsid w:val="009E2918"/>
    <w:rsid w:val="009E2E7D"/>
    <w:rsid w:val="009E3404"/>
    <w:rsid w:val="009E584F"/>
    <w:rsid w:val="009E58AA"/>
    <w:rsid w:val="009E7C83"/>
    <w:rsid w:val="009F1241"/>
    <w:rsid w:val="009F1C26"/>
    <w:rsid w:val="009F1F39"/>
    <w:rsid w:val="009F1F52"/>
    <w:rsid w:val="009F224F"/>
    <w:rsid w:val="009F2D88"/>
    <w:rsid w:val="009F5772"/>
    <w:rsid w:val="009F5792"/>
    <w:rsid w:val="009F7AAE"/>
    <w:rsid w:val="00A006BD"/>
    <w:rsid w:val="00A00F82"/>
    <w:rsid w:val="00A02064"/>
    <w:rsid w:val="00A037B0"/>
    <w:rsid w:val="00A04283"/>
    <w:rsid w:val="00A054B1"/>
    <w:rsid w:val="00A05D0C"/>
    <w:rsid w:val="00A06E51"/>
    <w:rsid w:val="00A06E7A"/>
    <w:rsid w:val="00A07332"/>
    <w:rsid w:val="00A07DB8"/>
    <w:rsid w:val="00A07ED2"/>
    <w:rsid w:val="00A10768"/>
    <w:rsid w:val="00A10810"/>
    <w:rsid w:val="00A1146B"/>
    <w:rsid w:val="00A1410D"/>
    <w:rsid w:val="00A15387"/>
    <w:rsid w:val="00A16AD7"/>
    <w:rsid w:val="00A21BE4"/>
    <w:rsid w:val="00A23E2C"/>
    <w:rsid w:val="00A2492C"/>
    <w:rsid w:val="00A2503E"/>
    <w:rsid w:val="00A2649B"/>
    <w:rsid w:val="00A26977"/>
    <w:rsid w:val="00A27FE2"/>
    <w:rsid w:val="00A30046"/>
    <w:rsid w:val="00A301AA"/>
    <w:rsid w:val="00A36040"/>
    <w:rsid w:val="00A371C5"/>
    <w:rsid w:val="00A37757"/>
    <w:rsid w:val="00A406B7"/>
    <w:rsid w:val="00A40AB6"/>
    <w:rsid w:val="00A412E3"/>
    <w:rsid w:val="00A42B60"/>
    <w:rsid w:val="00A42FC1"/>
    <w:rsid w:val="00A443DA"/>
    <w:rsid w:val="00A46168"/>
    <w:rsid w:val="00A46468"/>
    <w:rsid w:val="00A464BE"/>
    <w:rsid w:val="00A4650E"/>
    <w:rsid w:val="00A50839"/>
    <w:rsid w:val="00A50A34"/>
    <w:rsid w:val="00A510D3"/>
    <w:rsid w:val="00A52437"/>
    <w:rsid w:val="00A534A6"/>
    <w:rsid w:val="00A535BC"/>
    <w:rsid w:val="00A54357"/>
    <w:rsid w:val="00A5467B"/>
    <w:rsid w:val="00A54B07"/>
    <w:rsid w:val="00A55E14"/>
    <w:rsid w:val="00A5607B"/>
    <w:rsid w:val="00A56B0F"/>
    <w:rsid w:val="00A56F83"/>
    <w:rsid w:val="00A57210"/>
    <w:rsid w:val="00A575EA"/>
    <w:rsid w:val="00A6001B"/>
    <w:rsid w:val="00A60BF9"/>
    <w:rsid w:val="00A61EF7"/>
    <w:rsid w:val="00A65729"/>
    <w:rsid w:val="00A663B1"/>
    <w:rsid w:val="00A67067"/>
    <w:rsid w:val="00A670A5"/>
    <w:rsid w:val="00A70AE3"/>
    <w:rsid w:val="00A70F26"/>
    <w:rsid w:val="00A7143C"/>
    <w:rsid w:val="00A72022"/>
    <w:rsid w:val="00A72CF7"/>
    <w:rsid w:val="00A7357D"/>
    <w:rsid w:val="00A75D04"/>
    <w:rsid w:val="00A7694A"/>
    <w:rsid w:val="00A76DA8"/>
    <w:rsid w:val="00A82BF8"/>
    <w:rsid w:val="00A844A8"/>
    <w:rsid w:val="00A84CBD"/>
    <w:rsid w:val="00A85149"/>
    <w:rsid w:val="00A8636A"/>
    <w:rsid w:val="00A86C40"/>
    <w:rsid w:val="00A90719"/>
    <w:rsid w:val="00A9097B"/>
    <w:rsid w:val="00A90F62"/>
    <w:rsid w:val="00A92168"/>
    <w:rsid w:val="00A9588B"/>
    <w:rsid w:val="00A9606C"/>
    <w:rsid w:val="00A972C6"/>
    <w:rsid w:val="00A978FC"/>
    <w:rsid w:val="00AA06B8"/>
    <w:rsid w:val="00AA1DEE"/>
    <w:rsid w:val="00AA3AC1"/>
    <w:rsid w:val="00AA46D6"/>
    <w:rsid w:val="00AA4BE2"/>
    <w:rsid w:val="00AA600C"/>
    <w:rsid w:val="00AA693E"/>
    <w:rsid w:val="00AA7B96"/>
    <w:rsid w:val="00AB0ECC"/>
    <w:rsid w:val="00AB1310"/>
    <w:rsid w:val="00AB1376"/>
    <w:rsid w:val="00AB13D2"/>
    <w:rsid w:val="00AB28C3"/>
    <w:rsid w:val="00AB2A54"/>
    <w:rsid w:val="00AB337F"/>
    <w:rsid w:val="00AB6C62"/>
    <w:rsid w:val="00AB6C9B"/>
    <w:rsid w:val="00AB7BB0"/>
    <w:rsid w:val="00AB7CF3"/>
    <w:rsid w:val="00AC0B79"/>
    <w:rsid w:val="00AC0BAC"/>
    <w:rsid w:val="00AC42EA"/>
    <w:rsid w:val="00AC42FD"/>
    <w:rsid w:val="00AC4C63"/>
    <w:rsid w:val="00AC5912"/>
    <w:rsid w:val="00AC5C7A"/>
    <w:rsid w:val="00AC6E0C"/>
    <w:rsid w:val="00AC6FE8"/>
    <w:rsid w:val="00AD08BF"/>
    <w:rsid w:val="00AD0B15"/>
    <w:rsid w:val="00AD3B69"/>
    <w:rsid w:val="00AD43DA"/>
    <w:rsid w:val="00AD44A7"/>
    <w:rsid w:val="00AD4C70"/>
    <w:rsid w:val="00AD50C5"/>
    <w:rsid w:val="00AD67A2"/>
    <w:rsid w:val="00AD6E0D"/>
    <w:rsid w:val="00AD7879"/>
    <w:rsid w:val="00AE0463"/>
    <w:rsid w:val="00AE2039"/>
    <w:rsid w:val="00AE21EF"/>
    <w:rsid w:val="00AE2E97"/>
    <w:rsid w:val="00AE34C5"/>
    <w:rsid w:val="00AE5F9C"/>
    <w:rsid w:val="00AE666B"/>
    <w:rsid w:val="00AE6F88"/>
    <w:rsid w:val="00AE70CD"/>
    <w:rsid w:val="00AF163F"/>
    <w:rsid w:val="00AF1FCC"/>
    <w:rsid w:val="00AF4929"/>
    <w:rsid w:val="00AF7898"/>
    <w:rsid w:val="00AF792C"/>
    <w:rsid w:val="00AF7AFA"/>
    <w:rsid w:val="00B00856"/>
    <w:rsid w:val="00B00DD1"/>
    <w:rsid w:val="00B010A3"/>
    <w:rsid w:val="00B010E6"/>
    <w:rsid w:val="00B030E4"/>
    <w:rsid w:val="00B03198"/>
    <w:rsid w:val="00B05822"/>
    <w:rsid w:val="00B07E5C"/>
    <w:rsid w:val="00B10DE3"/>
    <w:rsid w:val="00B116CC"/>
    <w:rsid w:val="00B136AC"/>
    <w:rsid w:val="00B13A39"/>
    <w:rsid w:val="00B145ED"/>
    <w:rsid w:val="00B14C6C"/>
    <w:rsid w:val="00B17109"/>
    <w:rsid w:val="00B2005C"/>
    <w:rsid w:val="00B218A1"/>
    <w:rsid w:val="00B21DC0"/>
    <w:rsid w:val="00B22D7D"/>
    <w:rsid w:val="00B242DF"/>
    <w:rsid w:val="00B271A4"/>
    <w:rsid w:val="00B30473"/>
    <w:rsid w:val="00B3167C"/>
    <w:rsid w:val="00B31C04"/>
    <w:rsid w:val="00B32AC3"/>
    <w:rsid w:val="00B330F0"/>
    <w:rsid w:val="00B337E0"/>
    <w:rsid w:val="00B344C5"/>
    <w:rsid w:val="00B344D0"/>
    <w:rsid w:val="00B35D68"/>
    <w:rsid w:val="00B37AA8"/>
    <w:rsid w:val="00B400A8"/>
    <w:rsid w:val="00B40C14"/>
    <w:rsid w:val="00B40EE4"/>
    <w:rsid w:val="00B41F5A"/>
    <w:rsid w:val="00B42E03"/>
    <w:rsid w:val="00B43BC8"/>
    <w:rsid w:val="00B43E93"/>
    <w:rsid w:val="00B44237"/>
    <w:rsid w:val="00B45D9F"/>
    <w:rsid w:val="00B47B9D"/>
    <w:rsid w:val="00B5099C"/>
    <w:rsid w:val="00B50CBE"/>
    <w:rsid w:val="00B562B9"/>
    <w:rsid w:val="00B56820"/>
    <w:rsid w:val="00B57E80"/>
    <w:rsid w:val="00B64E86"/>
    <w:rsid w:val="00B66529"/>
    <w:rsid w:val="00B75254"/>
    <w:rsid w:val="00B75472"/>
    <w:rsid w:val="00B7709A"/>
    <w:rsid w:val="00B779E1"/>
    <w:rsid w:val="00B77CDE"/>
    <w:rsid w:val="00B77CE2"/>
    <w:rsid w:val="00B77DCA"/>
    <w:rsid w:val="00B81797"/>
    <w:rsid w:val="00B83B55"/>
    <w:rsid w:val="00B84DC8"/>
    <w:rsid w:val="00B85538"/>
    <w:rsid w:val="00B87F5C"/>
    <w:rsid w:val="00B918F7"/>
    <w:rsid w:val="00B91C3A"/>
    <w:rsid w:val="00B946EB"/>
    <w:rsid w:val="00B95B07"/>
    <w:rsid w:val="00B96CE6"/>
    <w:rsid w:val="00BA0920"/>
    <w:rsid w:val="00BA150D"/>
    <w:rsid w:val="00BA2632"/>
    <w:rsid w:val="00BA2BF4"/>
    <w:rsid w:val="00BB074F"/>
    <w:rsid w:val="00BB1366"/>
    <w:rsid w:val="00BB1B59"/>
    <w:rsid w:val="00BB30E0"/>
    <w:rsid w:val="00BB47CF"/>
    <w:rsid w:val="00BB5862"/>
    <w:rsid w:val="00BB6401"/>
    <w:rsid w:val="00BB6507"/>
    <w:rsid w:val="00BB6670"/>
    <w:rsid w:val="00BB67E8"/>
    <w:rsid w:val="00BB7456"/>
    <w:rsid w:val="00BB77D1"/>
    <w:rsid w:val="00BC0270"/>
    <w:rsid w:val="00BC1EDC"/>
    <w:rsid w:val="00BC2C6E"/>
    <w:rsid w:val="00BC3745"/>
    <w:rsid w:val="00BC48BE"/>
    <w:rsid w:val="00BC5487"/>
    <w:rsid w:val="00BC5536"/>
    <w:rsid w:val="00BC6B9F"/>
    <w:rsid w:val="00BD012C"/>
    <w:rsid w:val="00BD101C"/>
    <w:rsid w:val="00BD318C"/>
    <w:rsid w:val="00BD3726"/>
    <w:rsid w:val="00BD4079"/>
    <w:rsid w:val="00BD40FD"/>
    <w:rsid w:val="00BD5F92"/>
    <w:rsid w:val="00BD62BB"/>
    <w:rsid w:val="00BD7857"/>
    <w:rsid w:val="00BE08C9"/>
    <w:rsid w:val="00BE12BD"/>
    <w:rsid w:val="00BE259E"/>
    <w:rsid w:val="00BE4927"/>
    <w:rsid w:val="00BE6926"/>
    <w:rsid w:val="00BE6D01"/>
    <w:rsid w:val="00BE6F1C"/>
    <w:rsid w:val="00BE73B2"/>
    <w:rsid w:val="00BE7ED4"/>
    <w:rsid w:val="00BF0C91"/>
    <w:rsid w:val="00BF11FD"/>
    <w:rsid w:val="00BF1E1F"/>
    <w:rsid w:val="00BF345B"/>
    <w:rsid w:val="00BF4738"/>
    <w:rsid w:val="00BF72CF"/>
    <w:rsid w:val="00BF7622"/>
    <w:rsid w:val="00C0078A"/>
    <w:rsid w:val="00C013C7"/>
    <w:rsid w:val="00C020EC"/>
    <w:rsid w:val="00C02524"/>
    <w:rsid w:val="00C026BC"/>
    <w:rsid w:val="00C03430"/>
    <w:rsid w:val="00C0351E"/>
    <w:rsid w:val="00C03C4B"/>
    <w:rsid w:val="00C04720"/>
    <w:rsid w:val="00C0786A"/>
    <w:rsid w:val="00C07A14"/>
    <w:rsid w:val="00C10674"/>
    <w:rsid w:val="00C15050"/>
    <w:rsid w:val="00C16ED3"/>
    <w:rsid w:val="00C17A53"/>
    <w:rsid w:val="00C20229"/>
    <w:rsid w:val="00C20F9F"/>
    <w:rsid w:val="00C21F4F"/>
    <w:rsid w:val="00C25B72"/>
    <w:rsid w:val="00C26323"/>
    <w:rsid w:val="00C27BD7"/>
    <w:rsid w:val="00C310F7"/>
    <w:rsid w:val="00C32184"/>
    <w:rsid w:val="00C3227C"/>
    <w:rsid w:val="00C345C3"/>
    <w:rsid w:val="00C34A62"/>
    <w:rsid w:val="00C358CF"/>
    <w:rsid w:val="00C418FC"/>
    <w:rsid w:val="00C41BB8"/>
    <w:rsid w:val="00C44463"/>
    <w:rsid w:val="00C44F8C"/>
    <w:rsid w:val="00C456B6"/>
    <w:rsid w:val="00C458C1"/>
    <w:rsid w:val="00C45ED3"/>
    <w:rsid w:val="00C46060"/>
    <w:rsid w:val="00C460EA"/>
    <w:rsid w:val="00C46EEB"/>
    <w:rsid w:val="00C4773F"/>
    <w:rsid w:val="00C50BA8"/>
    <w:rsid w:val="00C51108"/>
    <w:rsid w:val="00C52B78"/>
    <w:rsid w:val="00C53669"/>
    <w:rsid w:val="00C53D57"/>
    <w:rsid w:val="00C541AC"/>
    <w:rsid w:val="00C545DA"/>
    <w:rsid w:val="00C55806"/>
    <w:rsid w:val="00C5645C"/>
    <w:rsid w:val="00C568CA"/>
    <w:rsid w:val="00C569AA"/>
    <w:rsid w:val="00C577FF"/>
    <w:rsid w:val="00C605F9"/>
    <w:rsid w:val="00C612F5"/>
    <w:rsid w:val="00C6382E"/>
    <w:rsid w:val="00C65C3C"/>
    <w:rsid w:val="00C665F7"/>
    <w:rsid w:val="00C675B1"/>
    <w:rsid w:val="00C7098A"/>
    <w:rsid w:val="00C74031"/>
    <w:rsid w:val="00C76284"/>
    <w:rsid w:val="00C7628A"/>
    <w:rsid w:val="00C7704D"/>
    <w:rsid w:val="00C777A7"/>
    <w:rsid w:val="00C77D40"/>
    <w:rsid w:val="00C77DE6"/>
    <w:rsid w:val="00C812CC"/>
    <w:rsid w:val="00C8167A"/>
    <w:rsid w:val="00C81CAE"/>
    <w:rsid w:val="00C82D6D"/>
    <w:rsid w:val="00C833C5"/>
    <w:rsid w:val="00C8405A"/>
    <w:rsid w:val="00C858C1"/>
    <w:rsid w:val="00C859E3"/>
    <w:rsid w:val="00C863B9"/>
    <w:rsid w:val="00C87842"/>
    <w:rsid w:val="00C87D42"/>
    <w:rsid w:val="00C90053"/>
    <w:rsid w:val="00C90A84"/>
    <w:rsid w:val="00C91068"/>
    <w:rsid w:val="00C920AD"/>
    <w:rsid w:val="00C9312C"/>
    <w:rsid w:val="00C94AA3"/>
    <w:rsid w:val="00C9572A"/>
    <w:rsid w:val="00C957B3"/>
    <w:rsid w:val="00C95E2C"/>
    <w:rsid w:val="00C97C20"/>
    <w:rsid w:val="00CA0387"/>
    <w:rsid w:val="00CA3CBC"/>
    <w:rsid w:val="00CA4461"/>
    <w:rsid w:val="00CA526B"/>
    <w:rsid w:val="00CA751C"/>
    <w:rsid w:val="00CB04DF"/>
    <w:rsid w:val="00CB2421"/>
    <w:rsid w:val="00CB4663"/>
    <w:rsid w:val="00CB6396"/>
    <w:rsid w:val="00CC0291"/>
    <w:rsid w:val="00CC0B45"/>
    <w:rsid w:val="00CC0C23"/>
    <w:rsid w:val="00CC27E8"/>
    <w:rsid w:val="00CC4E26"/>
    <w:rsid w:val="00CC57A8"/>
    <w:rsid w:val="00CC7E52"/>
    <w:rsid w:val="00CD1AA0"/>
    <w:rsid w:val="00CD4344"/>
    <w:rsid w:val="00CD5043"/>
    <w:rsid w:val="00CD6FDE"/>
    <w:rsid w:val="00CE0B9F"/>
    <w:rsid w:val="00CE1A0E"/>
    <w:rsid w:val="00CE1B1A"/>
    <w:rsid w:val="00CE1FD7"/>
    <w:rsid w:val="00CE478B"/>
    <w:rsid w:val="00CE4AD4"/>
    <w:rsid w:val="00CE5478"/>
    <w:rsid w:val="00CE76BC"/>
    <w:rsid w:val="00CF4BC1"/>
    <w:rsid w:val="00CF4CC7"/>
    <w:rsid w:val="00CF5259"/>
    <w:rsid w:val="00CF6778"/>
    <w:rsid w:val="00CF7598"/>
    <w:rsid w:val="00D00DF1"/>
    <w:rsid w:val="00D02077"/>
    <w:rsid w:val="00D03B23"/>
    <w:rsid w:val="00D04121"/>
    <w:rsid w:val="00D04708"/>
    <w:rsid w:val="00D058F1"/>
    <w:rsid w:val="00D07735"/>
    <w:rsid w:val="00D07F2B"/>
    <w:rsid w:val="00D10A6E"/>
    <w:rsid w:val="00D10F6B"/>
    <w:rsid w:val="00D1123D"/>
    <w:rsid w:val="00D11D94"/>
    <w:rsid w:val="00D122DF"/>
    <w:rsid w:val="00D126FB"/>
    <w:rsid w:val="00D137FE"/>
    <w:rsid w:val="00D15073"/>
    <w:rsid w:val="00D1640C"/>
    <w:rsid w:val="00D16ECF"/>
    <w:rsid w:val="00D1789D"/>
    <w:rsid w:val="00D229B8"/>
    <w:rsid w:val="00D23C05"/>
    <w:rsid w:val="00D240F0"/>
    <w:rsid w:val="00D24B54"/>
    <w:rsid w:val="00D26323"/>
    <w:rsid w:val="00D308B0"/>
    <w:rsid w:val="00D30B26"/>
    <w:rsid w:val="00D3102C"/>
    <w:rsid w:val="00D311AF"/>
    <w:rsid w:val="00D31A9E"/>
    <w:rsid w:val="00D31D31"/>
    <w:rsid w:val="00D33D73"/>
    <w:rsid w:val="00D34F3E"/>
    <w:rsid w:val="00D351D5"/>
    <w:rsid w:val="00D36171"/>
    <w:rsid w:val="00D3769F"/>
    <w:rsid w:val="00D37C8C"/>
    <w:rsid w:val="00D40481"/>
    <w:rsid w:val="00D41D9F"/>
    <w:rsid w:val="00D420EF"/>
    <w:rsid w:val="00D423FE"/>
    <w:rsid w:val="00D42685"/>
    <w:rsid w:val="00D42FEE"/>
    <w:rsid w:val="00D43089"/>
    <w:rsid w:val="00D45337"/>
    <w:rsid w:val="00D50C95"/>
    <w:rsid w:val="00D51FD7"/>
    <w:rsid w:val="00D52D81"/>
    <w:rsid w:val="00D53F48"/>
    <w:rsid w:val="00D55A2A"/>
    <w:rsid w:val="00D57D57"/>
    <w:rsid w:val="00D61004"/>
    <w:rsid w:val="00D61620"/>
    <w:rsid w:val="00D62FDC"/>
    <w:rsid w:val="00D647DE"/>
    <w:rsid w:val="00D668BA"/>
    <w:rsid w:val="00D67623"/>
    <w:rsid w:val="00D700CF"/>
    <w:rsid w:val="00D728FB"/>
    <w:rsid w:val="00D72BAC"/>
    <w:rsid w:val="00D72C0A"/>
    <w:rsid w:val="00D76154"/>
    <w:rsid w:val="00D801AC"/>
    <w:rsid w:val="00D80309"/>
    <w:rsid w:val="00D81F61"/>
    <w:rsid w:val="00D81FB1"/>
    <w:rsid w:val="00D82765"/>
    <w:rsid w:val="00D85C2B"/>
    <w:rsid w:val="00D863A9"/>
    <w:rsid w:val="00D900CC"/>
    <w:rsid w:val="00D9106B"/>
    <w:rsid w:val="00D9116C"/>
    <w:rsid w:val="00D92315"/>
    <w:rsid w:val="00D929EB"/>
    <w:rsid w:val="00D96953"/>
    <w:rsid w:val="00D96C06"/>
    <w:rsid w:val="00D97A11"/>
    <w:rsid w:val="00D97D40"/>
    <w:rsid w:val="00DA0A47"/>
    <w:rsid w:val="00DA0B39"/>
    <w:rsid w:val="00DA11C4"/>
    <w:rsid w:val="00DA131A"/>
    <w:rsid w:val="00DA19E8"/>
    <w:rsid w:val="00DA49F2"/>
    <w:rsid w:val="00DA4A81"/>
    <w:rsid w:val="00DA730D"/>
    <w:rsid w:val="00DB0399"/>
    <w:rsid w:val="00DB0D2F"/>
    <w:rsid w:val="00DB1854"/>
    <w:rsid w:val="00DB1F34"/>
    <w:rsid w:val="00DB2D97"/>
    <w:rsid w:val="00DB3235"/>
    <w:rsid w:val="00DB3C18"/>
    <w:rsid w:val="00DB4CF3"/>
    <w:rsid w:val="00DB4D89"/>
    <w:rsid w:val="00DB4FA2"/>
    <w:rsid w:val="00DB6041"/>
    <w:rsid w:val="00DB72B1"/>
    <w:rsid w:val="00DB76BF"/>
    <w:rsid w:val="00DC46C1"/>
    <w:rsid w:val="00DD0C8E"/>
    <w:rsid w:val="00DD1172"/>
    <w:rsid w:val="00DD1B29"/>
    <w:rsid w:val="00DD3155"/>
    <w:rsid w:val="00DD38FE"/>
    <w:rsid w:val="00DD44A2"/>
    <w:rsid w:val="00DD5CB9"/>
    <w:rsid w:val="00DE182C"/>
    <w:rsid w:val="00DE2D7F"/>
    <w:rsid w:val="00DE50C9"/>
    <w:rsid w:val="00DE5E6B"/>
    <w:rsid w:val="00DE624E"/>
    <w:rsid w:val="00DE6ABB"/>
    <w:rsid w:val="00DE70F9"/>
    <w:rsid w:val="00DF130D"/>
    <w:rsid w:val="00DF2223"/>
    <w:rsid w:val="00DF2731"/>
    <w:rsid w:val="00DF330C"/>
    <w:rsid w:val="00DF3FD0"/>
    <w:rsid w:val="00DF4D5F"/>
    <w:rsid w:val="00DF5782"/>
    <w:rsid w:val="00DF5ADE"/>
    <w:rsid w:val="00DF7D7C"/>
    <w:rsid w:val="00E01C5D"/>
    <w:rsid w:val="00E04194"/>
    <w:rsid w:val="00E04DDE"/>
    <w:rsid w:val="00E07D8B"/>
    <w:rsid w:val="00E103D5"/>
    <w:rsid w:val="00E10F64"/>
    <w:rsid w:val="00E116B4"/>
    <w:rsid w:val="00E12347"/>
    <w:rsid w:val="00E124BD"/>
    <w:rsid w:val="00E127CA"/>
    <w:rsid w:val="00E12907"/>
    <w:rsid w:val="00E14F2E"/>
    <w:rsid w:val="00E151B6"/>
    <w:rsid w:val="00E16374"/>
    <w:rsid w:val="00E17875"/>
    <w:rsid w:val="00E21C01"/>
    <w:rsid w:val="00E21CCA"/>
    <w:rsid w:val="00E24D9B"/>
    <w:rsid w:val="00E262C1"/>
    <w:rsid w:val="00E27681"/>
    <w:rsid w:val="00E30D2A"/>
    <w:rsid w:val="00E310DD"/>
    <w:rsid w:val="00E3248E"/>
    <w:rsid w:val="00E32731"/>
    <w:rsid w:val="00E342DB"/>
    <w:rsid w:val="00E3491C"/>
    <w:rsid w:val="00E34B99"/>
    <w:rsid w:val="00E36DE2"/>
    <w:rsid w:val="00E3755F"/>
    <w:rsid w:val="00E43729"/>
    <w:rsid w:val="00E44318"/>
    <w:rsid w:val="00E450F3"/>
    <w:rsid w:val="00E45355"/>
    <w:rsid w:val="00E46233"/>
    <w:rsid w:val="00E46A1A"/>
    <w:rsid w:val="00E47EDE"/>
    <w:rsid w:val="00E50B67"/>
    <w:rsid w:val="00E51587"/>
    <w:rsid w:val="00E51E91"/>
    <w:rsid w:val="00E52985"/>
    <w:rsid w:val="00E52FCC"/>
    <w:rsid w:val="00E53B85"/>
    <w:rsid w:val="00E5555F"/>
    <w:rsid w:val="00E5562B"/>
    <w:rsid w:val="00E561D3"/>
    <w:rsid w:val="00E57140"/>
    <w:rsid w:val="00E61767"/>
    <w:rsid w:val="00E61BEE"/>
    <w:rsid w:val="00E62133"/>
    <w:rsid w:val="00E62973"/>
    <w:rsid w:val="00E63814"/>
    <w:rsid w:val="00E64C40"/>
    <w:rsid w:val="00E65DB6"/>
    <w:rsid w:val="00E65F6E"/>
    <w:rsid w:val="00E6675E"/>
    <w:rsid w:val="00E7002E"/>
    <w:rsid w:val="00E70808"/>
    <w:rsid w:val="00E7100C"/>
    <w:rsid w:val="00E72C0B"/>
    <w:rsid w:val="00E752DC"/>
    <w:rsid w:val="00E75D07"/>
    <w:rsid w:val="00E82C09"/>
    <w:rsid w:val="00E83291"/>
    <w:rsid w:val="00E83E3F"/>
    <w:rsid w:val="00E840AC"/>
    <w:rsid w:val="00E842CD"/>
    <w:rsid w:val="00E84E88"/>
    <w:rsid w:val="00E852CE"/>
    <w:rsid w:val="00E85F8E"/>
    <w:rsid w:val="00E905AF"/>
    <w:rsid w:val="00E90AD5"/>
    <w:rsid w:val="00E90EB0"/>
    <w:rsid w:val="00E91B27"/>
    <w:rsid w:val="00E92781"/>
    <w:rsid w:val="00E92A20"/>
    <w:rsid w:val="00E92BB1"/>
    <w:rsid w:val="00E92CFA"/>
    <w:rsid w:val="00E92FBF"/>
    <w:rsid w:val="00E930BC"/>
    <w:rsid w:val="00E94024"/>
    <w:rsid w:val="00E952A0"/>
    <w:rsid w:val="00E95425"/>
    <w:rsid w:val="00E966F0"/>
    <w:rsid w:val="00E9710F"/>
    <w:rsid w:val="00E97810"/>
    <w:rsid w:val="00EA0611"/>
    <w:rsid w:val="00EA0D3F"/>
    <w:rsid w:val="00EA11B8"/>
    <w:rsid w:val="00EA2B31"/>
    <w:rsid w:val="00EA4AB0"/>
    <w:rsid w:val="00EA5DF7"/>
    <w:rsid w:val="00EA6108"/>
    <w:rsid w:val="00EA6991"/>
    <w:rsid w:val="00EA714B"/>
    <w:rsid w:val="00EA79ED"/>
    <w:rsid w:val="00EA7B42"/>
    <w:rsid w:val="00EB091B"/>
    <w:rsid w:val="00EB0F1F"/>
    <w:rsid w:val="00EB391F"/>
    <w:rsid w:val="00EB41A5"/>
    <w:rsid w:val="00EB5445"/>
    <w:rsid w:val="00EB6DD7"/>
    <w:rsid w:val="00EB7C67"/>
    <w:rsid w:val="00EC13D1"/>
    <w:rsid w:val="00EC1477"/>
    <w:rsid w:val="00EC1743"/>
    <w:rsid w:val="00EC1929"/>
    <w:rsid w:val="00EC4371"/>
    <w:rsid w:val="00EC48A0"/>
    <w:rsid w:val="00EC6626"/>
    <w:rsid w:val="00ED0CC3"/>
    <w:rsid w:val="00ED16CF"/>
    <w:rsid w:val="00ED2F5A"/>
    <w:rsid w:val="00ED372E"/>
    <w:rsid w:val="00ED3ABE"/>
    <w:rsid w:val="00ED6EDE"/>
    <w:rsid w:val="00ED7DD2"/>
    <w:rsid w:val="00ED7F0E"/>
    <w:rsid w:val="00EE042A"/>
    <w:rsid w:val="00EE0B76"/>
    <w:rsid w:val="00EE2E3E"/>
    <w:rsid w:val="00EE303F"/>
    <w:rsid w:val="00EE4B9C"/>
    <w:rsid w:val="00EE5BA4"/>
    <w:rsid w:val="00EE742D"/>
    <w:rsid w:val="00EE7C9D"/>
    <w:rsid w:val="00EF005A"/>
    <w:rsid w:val="00EF0120"/>
    <w:rsid w:val="00EF12F5"/>
    <w:rsid w:val="00EF49D1"/>
    <w:rsid w:val="00EF4C07"/>
    <w:rsid w:val="00EF62EB"/>
    <w:rsid w:val="00EF7BFC"/>
    <w:rsid w:val="00EF7F27"/>
    <w:rsid w:val="00F00E97"/>
    <w:rsid w:val="00F03B2C"/>
    <w:rsid w:val="00F0465D"/>
    <w:rsid w:val="00F0651B"/>
    <w:rsid w:val="00F07054"/>
    <w:rsid w:val="00F11FE7"/>
    <w:rsid w:val="00F12D32"/>
    <w:rsid w:val="00F13D0D"/>
    <w:rsid w:val="00F14D15"/>
    <w:rsid w:val="00F151AD"/>
    <w:rsid w:val="00F15977"/>
    <w:rsid w:val="00F15C7E"/>
    <w:rsid w:val="00F15EB0"/>
    <w:rsid w:val="00F160DC"/>
    <w:rsid w:val="00F17CE7"/>
    <w:rsid w:val="00F201D8"/>
    <w:rsid w:val="00F202EC"/>
    <w:rsid w:val="00F2077A"/>
    <w:rsid w:val="00F214D1"/>
    <w:rsid w:val="00F220FC"/>
    <w:rsid w:val="00F22137"/>
    <w:rsid w:val="00F23036"/>
    <w:rsid w:val="00F24F80"/>
    <w:rsid w:val="00F2552D"/>
    <w:rsid w:val="00F25F7E"/>
    <w:rsid w:val="00F31988"/>
    <w:rsid w:val="00F32869"/>
    <w:rsid w:val="00F3357E"/>
    <w:rsid w:val="00F3370C"/>
    <w:rsid w:val="00F3545A"/>
    <w:rsid w:val="00F354E4"/>
    <w:rsid w:val="00F3559E"/>
    <w:rsid w:val="00F36EF9"/>
    <w:rsid w:val="00F376FF"/>
    <w:rsid w:val="00F40E08"/>
    <w:rsid w:val="00F4145A"/>
    <w:rsid w:val="00F41917"/>
    <w:rsid w:val="00F424B8"/>
    <w:rsid w:val="00F437B7"/>
    <w:rsid w:val="00F43A94"/>
    <w:rsid w:val="00F43F15"/>
    <w:rsid w:val="00F461C1"/>
    <w:rsid w:val="00F46697"/>
    <w:rsid w:val="00F46D04"/>
    <w:rsid w:val="00F46D33"/>
    <w:rsid w:val="00F514B2"/>
    <w:rsid w:val="00F54AA0"/>
    <w:rsid w:val="00F5530F"/>
    <w:rsid w:val="00F55667"/>
    <w:rsid w:val="00F55E72"/>
    <w:rsid w:val="00F56A19"/>
    <w:rsid w:val="00F570A7"/>
    <w:rsid w:val="00F6315B"/>
    <w:rsid w:val="00F63559"/>
    <w:rsid w:val="00F639BC"/>
    <w:rsid w:val="00F63FA4"/>
    <w:rsid w:val="00F64030"/>
    <w:rsid w:val="00F67209"/>
    <w:rsid w:val="00F675DA"/>
    <w:rsid w:val="00F70375"/>
    <w:rsid w:val="00F71128"/>
    <w:rsid w:val="00F73A57"/>
    <w:rsid w:val="00F74521"/>
    <w:rsid w:val="00F76312"/>
    <w:rsid w:val="00F76565"/>
    <w:rsid w:val="00F77191"/>
    <w:rsid w:val="00F861AD"/>
    <w:rsid w:val="00F8753D"/>
    <w:rsid w:val="00F9049C"/>
    <w:rsid w:val="00F9363C"/>
    <w:rsid w:val="00F9518A"/>
    <w:rsid w:val="00F96AB6"/>
    <w:rsid w:val="00F97183"/>
    <w:rsid w:val="00F97325"/>
    <w:rsid w:val="00F97888"/>
    <w:rsid w:val="00FA073D"/>
    <w:rsid w:val="00FA090F"/>
    <w:rsid w:val="00FA0A72"/>
    <w:rsid w:val="00FA23CC"/>
    <w:rsid w:val="00FA5E47"/>
    <w:rsid w:val="00FB0A65"/>
    <w:rsid w:val="00FB0AE2"/>
    <w:rsid w:val="00FB0F78"/>
    <w:rsid w:val="00FB1BB6"/>
    <w:rsid w:val="00FB5B92"/>
    <w:rsid w:val="00FB64EB"/>
    <w:rsid w:val="00FB7705"/>
    <w:rsid w:val="00FC1151"/>
    <w:rsid w:val="00FC1601"/>
    <w:rsid w:val="00FC3969"/>
    <w:rsid w:val="00FC46B4"/>
    <w:rsid w:val="00FC5A79"/>
    <w:rsid w:val="00FC65EF"/>
    <w:rsid w:val="00FC661E"/>
    <w:rsid w:val="00FC6B21"/>
    <w:rsid w:val="00FD0F4D"/>
    <w:rsid w:val="00FD1829"/>
    <w:rsid w:val="00FD2C75"/>
    <w:rsid w:val="00FD2F4C"/>
    <w:rsid w:val="00FD569D"/>
    <w:rsid w:val="00FD65EF"/>
    <w:rsid w:val="00FE10E9"/>
    <w:rsid w:val="00FE195A"/>
    <w:rsid w:val="00FE2058"/>
    <w:rsid w:val="00FE3B96"/>
    <w:rsid w:val="00FE4763"/>
    <w:rsid w:val="00FE5989"/>
    <w:rsid w:val="00FE703A"/>
    <w:rsid w:val="00FF0455"/>
    <w:rsid w:val="00FF05DE"/>
    <w:rsid w:val="00FF1A1A"/>
    <w:rsid w:val="00FF3FBB"/>
    <w:rsid w:val="00FF5D6A"/>
    <w:rsid w:val="00FF6B63"/>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181A8B"/>
  <w15:chartTrackingRefBased/>
  <w15:docId w15:val="{207508F1-EE33-4C1C-8CA9-A9BA90AD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24"/>
    <w:rPr>
      <w:sz w:val="28"/>
    </w:rPr>
  </w:style>
  <w:style w:type="paragraph" w:styleId="Heading1">
    <w:name w:val="heading 1"/>
    <w:basedOn w:val="Normal"/>
    <w:next w:val="Normal"/>
    <w:link w:val="Heading1Char"/>
    <w:qFormat/>
    <w:pPr>
      <w:keepNext/>
      <w:outlineLvl w:val="0"/>
    </w:pPr>
    <w:rPr>
      <w:b/>
      <w:sz w:val="24"/>
      <w:u w:val="single"/>
    </w:rPr>
  </w:style>
  <w:style w:type="paragraph" w:styleId="Heading2">
    <w:name w:val="heading 2"/>
    <w:basedOn w:val="Normal"/>
    <w:next w:val="Normal"/>
    <w:link w:val="Heading2Char"/>
    <w:qFormat/>
    <w:pPr>
      <w:keepNext/>
      <w:outlineLvl w:val="1"/>
    </w:pPr>
    <w:rPr>
      <w:b/>
      <w:bCs/>
      <w:sz w:val="24"/>
    </w:rPr>
  </w:style>
  <w:style w:type="paragraph" w:styleId="Heading3">
    <w:name w:val="heading 3"/>
    <w:basedOn w:val="Normal"/>
    <w:next w:val="Normal"/>
    <w:link w:val="Heading3Char"/>
    <w:qFormat/>
    <w:pPr>
      <w:keepNext/>
      <w:widowControl w:val="0"/>
      <w:spacing w:line="235" w:lineRule="auto"/>
      <w:outlineLvl w:val="2"/>
    </w:pPr>
    <w:rPr>
      <w:b/>
      <w:snapToGrid w:val="0"/>
      <w:sz w:val="16"/>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link w:val="Heading5Char"/>
    <w:qFormat/>
    <w:pPr>
      <w:keepNext/>
      <w:jc w:val="center"/>
      <w:outlineLvl w:val="4"/>
    </w:pPr>
    <w:rPr>
      <w:b/>
      <w:color w:val="800000"/>
      <w:sz w:val="24"/>
    </w:rPr>
  </w:style>
  <w:style w:type="paragraph" w:styleId="Heading6">
    <w:name w:val="heading 6"/>
    <w:basedOn w:val="Normal"/>
    <w:next w:val="Normal"/>
    <w:qFormat/>
    <w:pPr>
      <w:keepNext/>
      <w:jc w:val="center"/>
      <w:outlineLvl w:val="5"/>
    </w:pPr>
    <w:rPr>
      <w:b/>
      <w:i/>
      <w:color w:val="800000"/>
      <w:sz w:val="24"/>
    </w:rPr>
  </w:style>
  <w:style w:type="paragraph" w:styleId="Heading7">
    <w:name w:val="heading 7"/>
    <w:basedOn w:val="Normal"/>
    <w:next w:val="Normal"/>
    <w:qFormat/>
    <w:pPr>
      <w:keepNext/>
      <w:outlineLvl w:val="6"/>
    </w:pPr>
    <w:rPr>
      <w:b/>
      <w:bCs/>
      <w:i/>
      <w:iCs/>
      <w:sz w:val="24"/>
    </w:rPr>
  </w:style>
  <w:style w:type="paragraph" w:styleId="Heading8">
    <w:name w:val="heading 8"/>
    <w:basedOn w:val="Normal"/>
    <w:next w:val="Normal"/>
    <w:qFormat/>
    <w:pPr>
      <w:keepNext/>
      <w:ind w:right="-342"/>
      <w:outlineLvl w:val="7"/>
    </w:pPr>
    <w:rPr>
      <w:b/>
      <w:sz w:val="24"/>
    </w:rPr>
  </w:style>
  <w:style w:type="paragraph" w:styleId="Heading9">
    <w:name w:val="heading 9"/>
    <w:basedOn w:val="Normal"/>
    <w:next w:val="Normal"/>
    <w:qFormat/>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2">
    <w:name w:val="Body Text 2"/>
    <w:basedOn w:val="Normal"/>
    <w:pPr>
      <w:jc w:val="center"/>
    </w:pPr>
    <w:rPr>
      <w:rFonts w:ascii="Bradley Hand ITC" w:hAnsi="Bradley Hand ITC" w:cs="Arial"/>
      <w:sz w:val="32"/>
    </w:rPr>
  </w:style>
  <w:style w:type="paragraph" w:styleId="Caption">
    <w:name w:val="caption"/>
    <w:basedOn w:val="Normal"/>
    <w:next w:val="Normal"/>
    <w:qFormat/>
    <w:pPr>
      <w:jc w:val="center"/>
    </w:pPr>
    <w:rPr>
      <w:rFonts w:ascii="Book Antiqua" w:hAnsi="Book Antiqua" w:cs="Arial"/>
      <w:i/>
      <w:iCs/>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BodyTextIndent">
    <w:name w:val="Body Text Indent"/>
    <w:basedOn w:val="Normal"/>
    <w:link w:val="BodyTextIndentChar"/>
    <w:pPr>
      <w:widowControl w:val="0"/>
      <w:spacing w:line="235" w:lineRule="auto"/>
      <w:ind w:firstLine="720"/>
    </w:pPr>
    <w:rPr>
      <w:snapToGrid w:val="0"/>
      <w:sz w:val="16"/>
    </w:rPr>
  </w:style>
  <w:style w:type="paragraph" w:styleId="Title">
    <w:name w:val="Title"/>
    <w:basedOn w:val="Normal"/>
    <w:qFormat/>
    <w:rsid w:val="004510F5"/>
    <w:pPr>
      <w:jc w:val="center"/>
    </w:pPr>
    <w:rPr>
      <w:sz w:val="32"/>
    </w:rPr>
  </w:style>
  <w:style w:type="paragraph" w:styleId="DocumentMap">
    <w:name w:val="Document Map"/>
    <w:basedOn w:val="Normal"/>
    <w:semiHidden/>
    <w:rsid w:val="005176C4"/>
    <w:pPr>
      <w:shd w:val="clear" w:color="auto" w:fill="000080"/>
    </w:pPr>
    <w:rPr>
      <w:rFonts w:ascii="Tahoma" w:hAnsi="Tahoma" w:cs="Tahoma"/>
      <w:sz w:val="20"/>
    </w:rPr>
  </w:style>
  <w:style w:type="paragraph" w:styleId="NormalWeb">
    <w:name w:val="Normal (Web)"/>
    <w:basedOn w:val="Normal"/>
    <w:uiPriority w:val="99"/>
    <w:rsid w:val="0057462F"/>
    <w:pPr>
      <w:spacing w:before="100" w:beforeAutospacing="1" w:after="100" w:afterAutospacing="1"/>
    </w:pPr>
    <w:rPr>
      <w:sz w:val="24"/>
      <w:szCs w:val="24"/>
    </w:rPr>
  </w:style>
  <w:style w:type="paragraph" w:styleId="BalloonText">
    <w:name w:val="Balloon Text"/>
    <w:basedOn w:val="Normal"/>
    <w:semiHidden/>
    <w:rsid w:val="00E905AF"/>
    <w:rPr>
      <w:rFonts w:ascii="Tahoma" w:hAnsi="Tahoma" w:cs="Tahoma"/>
      <w:sz w:val="16"/>
      <w:szCs w:val="16"/>
    </w:rPr>
  </w:style>
  <w:style w:type="table" w:styleId="TableGrid">
    <w:name w:val="Table Grid"/>
    <w:basedOn w:val="TableNormal"/>
    <w:rsid w:val="00DF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32731"/>
    <w:pPr>
      <w:spacing w:after="120" w:line="480" w:lineRule="auto"/>
      <w:ind w:left="360"/>
    </w:pPr>
  </w:style>
  <w:style w:type="paragraph" w:styleId="TOC3">
    <w:name w:val="toc 3"/>
    <w:basedOn w:val="Normal"/>
    <w:next w:val="Normal"/>
    <w:autoRedefine/>
    <w:uiPriority w:val="39"/>
    <w:rsid w:val="0072160A"/>
    <w:pPr>
      <w:ind w:left="280"/>
    </w:pPr>
    <w:rPr>
      <w:rFonts w:ascii="Calibri" w:hAnsi="Calibri"/>
      <w:sz w:val="20"/>
    </w:rPr>
  </w:style>
  <w:style w:type="paragraph" w:styleId="TOC1">
    <w:name w:val="toc 1"/>
    <w:basedOn w:val="Normal"/>
    <w:next w:val="Normal"/>
    <w:autoRedefine/>
    <w:uiPriority w:val="39"/>
    <w:rsid w:val="004822F7"/>
    <w:pPr>
      <w:tabs>
        <w:tab w:val="right" w:leader="dot" w:pos="9350"/>
      </w:tabs>
      <w:spacing w:before="240"/>
    </w:pPr>
    <w:rPr>
      <w:noProof/>
      <w:sz w:val="24"/>
      <w:szCs w:val="24"/>
    </w:rPr>
  </w:style>
  <w:style w:type="paragraph" w:styleId="TOC2">
    <w:name w:val="toc 2"/>
    <w:basedOn w:val="Normal"/>
    <w:next w:val="Normal"/>
    <w:autoRedefine/>
    <w:uiPriority w:val="39"/>
    <w:rsid w:val="00F24F80"/>
    <w:pPr>
      <w:tabs>
        <w:tab w:val="right" w:leader="dot" w:pos="9350"/>
      </w:tabs>
      <w:spacing w:before="240"/>
    </w:pPr>
    <w:rPr>
      <w:bCs/>
      <w:noProof/>
      <w:sz w:val="24"/>
      <w:szCs w:val="24"/>
    </w:rPr>
  </w:style>
  <w:style w:type="character" w:customStyle="1" w:styleId="ptbrand">
    <w:name w:val="ptbrand"/>
    <w:basedOn w:val="DefaultParagraphFont"/>
    <w:rsid w:val="009C667C"/>
  </w:style>
  <w:style w:type="character" w:customStyle="1" w:styleId="binding">
    <w:name w:val="binding"/>
    <w:basedOn w:val="DefaultParagraphFont"/>
    <w:rsid w:val="009C667C"/>
  </w:style>
  <w:style w:type="paragraph" w:styleId="ListParagraph">
    <w:name w:val="List Paragraph"/>
    <w:basedOn w:val="Normal"/>
    <w:uiPriority w:val="34"/>
    <w:qFormat/>
    <w:rsid w:val="0024591C"/>
    <w:pPr>
      <w:ind w:left="720"/>
    </w:pPr>
  </w:style>
  <w:style w:type="paragraph" w:styleId="TOCHeading">
    <w:name w:val="TOC Heading"/>
    <w:basedOn w:val="Heading1"/>
    <w:next w:val="Normal"/>
    <w:uiPriority w:val="39"/>
    <w:semiHidden/>
    <w:unhideWhenUsed/>
    <w:qFormat/>
    <w:rsid w:val="00F15977"/>
    <w:pPr>
      <w:keepLines/>
      <w:spacing w:before="480" w:line="276" w:lineRule="auto"/>
      <w:outlineLvl w:val="9"/>
    </w:pPr>
    <w:rPr>
      <w:rFonts w:ascii="Cambria" w:hAnsi="Cambria"/>
      <w:bCs/>
      <w:color w:val="365F91"/>
      <w:sz w:val="28"/>
      <w:szCs w:val="28"/>
      <w:u w:val="none"/>
    </w:rPr>
  </w:style>
  <w:style w:type="paragraph" w:styleId="TOC4">
    <w:name w:val="toc 4"/>
    <w:basedOn w:val="Normal"/>
    <w:next w:val="Normal"/>
    <w:autoRedefine/>
    <w:uiPriority w:val="39"/>
    <w:unhideWhenUsed/>
    <w:rsid w:val="000341F4"/>
    <w:pPr>
      <w:ind w:left="560"/>
    </w:pPr>
    <w:rPr>
      <w:rFonts w:ascii="Calibri" w:hAnsi="Calibri"/>
      <w:sz w:val="20"/>
    </w:rPr>
  </w:style>
  <w:style w:type="paragraph" w:styleId="TOC5">
    <w:name w:val="toc 5"/>
    <w:basedOn w:val="Normal"/>
    <w:next w:val="Normal"/>
    <w:autoRedefine/>
    <w:uiPriority w:val="39"/>
    <w:unhideWhenUsed/>
    <w:rsid w:val="000341F4"/>
    <w:pPr>
      <w:ind w:left="840"/>
    </w:pPr>
    <w:rPr>
      <w:rFonts w:ascii="Calibri" w:hAnsi="Calibri"/>
      <w:sz w:val="20"/>
    </w:rPr>
  </w:style>
  <w:style w:type="paragraph" w:styleId="TOC6">
    <w:name w:val="toc 6"/>
    <w:basedOn w:val="Normal"/>
    <w:next w:val="Normal"/>
    <w:autoRedefine/>
    <w:uiPriority w:val="39"/>
    <w:unhideWhenUsed/>
    <w:rsid w:val="000341F4"/>
    <w:pPr>
      <w:ind w:left="1120"/>
    </w:pPr>
    <w:rPr>
      <w:rFonts w:ascii="Calibri" w:hAnsi="Calibri"/>
      <w:sz w:val="20"/>
    </w:rPr>
  </w:style>
  <w:style w:type="paragraph" w:styleId="TOC7">
    <w:name w:val="toc 7"/>
    <w:basedOn w:val="Normal"/>
    <w:next w:val="Normal"/>
    <w:autoRedefine/>
    <w:uiPriority w:val="39"/>
    <w:unhideWhenUsed/>
    <w:rsid w:val="000341F4"/>
    <w:pPr>
      <w:ind w:left="1400"/>
    </w:pPr>
    <w:rPr>
      <w:rFonts w:ascii="Calibri" w:hAnsi="Calibri"/>
      <w:sz w:val="20"/>
    </w:rPr>
  </w:style>
  <w:style w:type="paragraph" w:styleId="TOC8">
    <w:name w:val="toc 8"/>
    <w:basedOn w:val="Normal"/>
    <w:next w:val="Normal"/>
    <w:autoRedefine/>
    <w:uiPriority w:val="39"/>
    <w:unhideWhenUsed/>
    <w:rsid w:val="000341F4"/>
    <w:pPr>
      <w:ind w:left="1680"/>
    </w:pPr>
    <w:rPr>
      <w:rFonts w:ascii="Calibri" w:hAnsi="Calibri"/>
      <w:sz w:val="20"/>
    </w:rPr>
  </w:style>
  <w:style w:type="paragraph" w:styleId="TOC9">
    <w:name w:val="toc 9"/>
    <w:basedOn w:val="Normal"/>
    <w:next w:val="Normal"/>
    <w:autoRedefine/>
    <w:uiPriority w:val="39"/>
    <w:unhideWhenUsed/>
    <w:rsid w:val="000341F4"/>
    <w:pPr>
      <w:ind w:left="1960"/>
    </w:pPr>
    <w:rPr>
      <w:rFonts w:ascii="Calibri" w:hAnsi="Calibri"/>
      <w:sz w:val="20"/>
    </w:rPr>
  </w:style>
  <w:style w:type="character" w:customStyle="1" w:styleId="Heading2Char">
    <w:name w:val="Heading 2 Char"/>
    <w:link w:val="Heading2"/>
    <w:rsid w:val="00936E90"/>
    <w:rPr>
      <w:b/>
      <w:bCs/>
      <w:sz w:val="24"/>
    </w:rPr>
  </w:style>
  <w:style w:type="character" w:customStyle="1" w:styleId="Heading3Char">
    <w:name w:val="Heading 3 Char"/>
    <w:link w:val="Heading3"/>
    <w:rsid w:val="00936E90"/>
    <w:rPr>
      <w:b/>
      <w:snapToGrid w:val="0"/>
      <w:sz w:val="16"/>
    </w:rPr>
  </w:style>
  <w:style w:type="character" w:customStyle="1" w:styleId="Heading5Char">
    <w:name w:val="Heading 5 Char"/>
    <w:link w:val="Heading5"/>
    <w:rsid w:val="00936E90"/>
    <w:rPr>
      <w:b/>
      <w:color w:val="800000"/>
      <w:sz w:val="24"/>
    </w:rPr>
  </w:style>
  <w:style w:type="character" w:customStyle="1" w:styleId="BodyTextIndentChar">
    <w:name w:val="Body Text Indent Char"/>
    <w:link w:val="BodyTextIndent"/>
    <w:rsid w:val="00936E90"/>
    <w:rPr>
      <w:snapToGrid w:val="0"/>
      <w:sz w:val="16"/>
    </w:rPr>
  </w:style>
  <w:style w:type="character" w:customStyle="1" w:styleId="textxlarge1">
    <w:name w:val="text_xlarge1"/>
    <w:rsid w:val="00D50C95"/>
    <w:rPr>
      <w:rFonts w:ascii="Arial" w:hAnsi="Arial" w:cs="Arial" w:hint="default"/>
      <w:sz w:val="24"/>
      <w:szCs w:val="24"/>
    </w:rPr>
  </w:style>
  <w:style w:type="character" w:customStyle="1" w:styleId="Heading1Char">
    <w:name w:val="Heading 1 Char"/>
    <w:link w:val="Heading1"/>
    <w:rsid w:val="00A82BF8"/>
    <w:rPr>
      <w:b/>
      <w:sz w:val="24"/>
      <w:u w:val="single"/>
    </w:rPr>
  </w:style>
  <w:style w:type="table" w:customStyle="1" w:styleId="TableGrid1">
    <w:name w:val="Table Grid1"/>
    <w:basedOn w:val="TableNormal"/>
    <w:next w:val="TableGrid"/>
    <w:uiPriority w:val="39"/>
    <w:rsid w:val="007B35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ff-html-added">
    <w:name w:val="diff-html-added"/>
    <w:rsid w:val="00A90719"/>
  </w:style>
  <w:style w:type="table" w:customStyle="1" w:styleId="GridTable5Dark1">
    <w:name w:val="Grid Table 5 Dark1"/>
    <w:basedOn w:val="TableNormal"/>
    <w:next w:val="GridTable5Dark"/>
    <w:uiPriority w:val="50"/>
    <w:rsid w:val="0063019F"/>
    <w:pPr>
      <w:widowControl w:val="0"/>
      <w:autoSpaceDE w:val="0"/>
      <w:autoSpaceDN w:val="0"/>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
    <w:name w:val="Grid Table 5 Dark"/>
    <w:basedOn w:val="TableNormal"/>
    <w:uiPriority w:val="50"/>
    <w:rsid w:val="006301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89677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carousel-card">
    <w:name w:val="a-carousel-card"/>
    <w:basedOn w:val="Normal"/>
    <w:rsid w:val="00B8553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648DD"/>
    <w:rPr>
      <w:color w:val="605E5C"/>
      <w:shd w:val="clear" w:color="auto" w:fill="E1DFDD"/>
    </w:rPr>
  </w:style>
  <w:style w:type="character" w:customStyle="1" w:styleId="BodyTextChar">
    <w:name w:val="Body Text Char"/>
    <w:basedOn w:val="DefaultParagraphFont"/>
    <w:link w:val="BodyText"/>
    <w:rsid w:val="00E94024"/>
    <w:rPr>
      <w:sz w:val="24"/>
    </w:rPr>
  </w:style>
  <w:style w:type="character" w:customStyle="1" w:styleId="FooterChar">
    <w:name w:val="Footer Char"/>
    <w:basedOn w:val="DefaultParagraphFont"/>
    <w:link w:val="Footer"/>
    <w:rsid w:val="00DE70F9"/>
    <w:rPr>
      <w:sz w:val="28"/>
    </w:rPr>
  </w:style>
  <w:style w:type="character" w:customStyle="1" w:styleId="BodyTextIndent2Char">
    <w:name w:val="Body Text Indent 2 Char"/>
    <w:basedOn w:val="DefaultParagraphFont"/>
    <w:link w:val="BodyTextIndent2"/>
    <w:rsid w:val="002C6C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167362">
      <w:bodyDiv w:val="1"/>
      <w:marLeft w:val="0"/>
      <w:marRight w:val="0"/>
      <w:marTop w:val="0"/>
      <w:marBottom w:val="0"/>
      <w:divBdr>
        <w:top w:val="none" w:sz="0" w:space="0" w:color="auto"/>
        <w:left w:val="none" w:sz="0" w:space="0" w:color="auto"/>
        <w:bottom w:val="none" w:sz="0" w:space="0" w:color="auto"/>
        <w:right w:val="none" w:sz="0" w:space="0" w:color="auto"/>
      </w:divBdr>
      <w:divsChild>
        <w:div w:id="969938706">
          <w:marLeft w:val="28"/>
          <w:marRight w:val="0"/>
          <w:marTop w:val="0"/>
          <w:marBottom w:val="0"/>
          <w:divBdr>
            <w:top w:val="none" w:sz="0" w:space="0" w:color="auto"/>
            <w:left w:val="none" w:sz="0" w:space="0" w:color="auto"/>
            <w:bottom w:val="none" w:sz="0" w:space="0" w:color="auto"/>
            <w:right w:val="none" w:sz="0" w:space="0" w:color="auto"/>
          </w:divBdr>
        </w:div>
      </w:divsChild>
    </w:div>
    <w:div w:id="395010830">
      <w:bodyDiv w:val="1"/>
      <w:marLeft w:val="0"/>
      <w:marRight w:val="0"/>
      <w:marTop w:val="0"/>
      <w:marBottom w:val="0"/>
      <w:divBdr>
        <w:top w:val="none" w:sz="0" w:space="0" w:color="auto"/>
        <w:left w:val="none" w:sz="0" w:space="0" w:color="auto"/>
        <w:bottom w:val="none" w:sz="0" w:space="0" w:color="auto"/>
        <w:right w:val="none" w:sz="0" w:space="0" w:color="auto"/>
      </w:divBdr>
      <w:divsChild>
        <w:div w:id="758717793">
          <w:marLeft w:val="28"/>
          <w:marRight w:val="0"/>
          <w:marTop w:val="0"/>
          <w:marBottom w:val="0"/>
          <w:divBdr>
            <w:top w:val="none" w:sz="0" w:space="0" w:color="auto"/>
            <w:left w:val="none" w:sz="0" w:space="0" w:color="auto"/>
            <w:bottom w:val="none" w:sz="0" w:space="0" w:color="auto"/>
            <w:right w:val="none" w:sz="0" w:space="0" w:color="auto"/>
          </w:divBdr>
        </w:div>
      </w:divsChild>
    </w:div>
    <w:div w:id="397017432">
      <w:bodyDiv w:val="1"/>
      <w:marLeft w:val="0"/>
      <w:marRight w:val="0"/>
      <w:marTop w:val="0"/>
      <w:marBottom w:val="0"/>
      <w:divBdr>
        <w:top w:val="none" w:sz="0" w:space="0" w:color="auto"/>
        <w:left w:val="none" w:sz="0" w:space="0" w:color="auto"/>
        <w:bottom w:val="none" w:sz="0" w:space="0" w:color="auto"/>
        <w:right w:val="none" w:sz="0" w:space="0" w:color="auto"/>
      </w:divBdr>
      <w:divsChild>
        <w:div w:id="863052693">
          <w:marLeft w:val="28"/>
          <w:marRight w:val="0"/>
          <w:marTop w:val="0"/>
          <w:marBottom w:val="0"/>
          <w:divBdr>
            <w:top w:val="none" w:sz="0" w:space="0" w:color="auto"/>
            <w:left w:val="none" w:sz="0" w:space="0" w:color="auto"/>
            <w:bottom w:val="none" w:sz="0" w:space="0" w:color="auto"/>
            <w:right w:val="none" w:sz="0" w:space="0" w:color="auto"/>
          </w:divBdr>
        </w:div>
      </w:divsChild>
    </w:div>
    <w:div w:id="1052265064">
      <w:bodyDiv w:val="1"/>
      <w:marLeft w:val="0"/>
      <w:marRight w:val="0"/>
      <w:marTop w:val="0"/>
      <w:marBottom w:val="0"/>
      <w:divBdr>
        <w:top w:val="none" w:sz="0" w:space="0" w:color="auto"/>
        <w:left w:val="none" w:sz="0" w:space="0" w:color="auto"/>
        <w:bottom w:val="none" w:sz="0" w:space="0" w:color="auto"/>
        <w:right w:val="none" w:sz="0" w:space="0" w:color="auto"/>
      </w:divBdr>
      <w:divsChild>
        <w:div w:id="1138381144">
          <w:marLeft w:val="0"/>
          <w:marRight w:val="0"/>
          <w:marTop w:val="0"/>
          <w:marBottom w:val="0"/>
          <w:divBdr>
            <w:top w:val="none" w:sz="0" w:space="0" w:color="auto"/>
            <w:left w:val="none" w:sz="0" w:space="0" w:color="auto"/>
            <w:bottom w:val="none" w:sz="0" w:space="0" w:color="auto"/>
            <w:right w:val="none" w:sz="0" w:space="0" w:color="auto"/>
          </w:divBdr>
          <w:divsChild>
            <w:div w:id="319425849">
              <w:marLeft w:val="0"/>
              <w:marRight w:val="0"/>
              <w:marTop w:val="0"/>
              <w:marBottom w:val="0"/>
              <w:divBdr>
                <w:top w:val="none" w:sz="0" w:space="0" w:color="auto"/>
                <w:left w:val="none" w:sz="0" w:space="0" w:color="auto"/>
                <w:bottom w:val="none" w:sz="0" w:space="0" w:color="auto"/>
                <w:right w:val="none" w:sz="0" w:space="0" w:color="auto"/>
              </w:divBdr>
              <w:divsChild>
                <w:div w:id="13721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4235">
      <w:bodyDiv w:val="1"/>
      <w:marLeft w:val="0"/>
      <w:marRight w:val="0"/>
      <w:marTop w:val="0"/>
      <w:marBottom w:val="0"/>
      <w:divBdr>
        <w:top w:val="none" w:sz="0" w:space="0" w:color="auto"/>
        <w:left w:val="none" w:sz="0" w:space="0" w:color="auto"/>
        <w:bottom w:val="none" w:sz="0" w:space="0" w:color="auto"/>
        <w:right w:val="none" w:sz="0" w:space="0" w:color="auto"/>
      </w:divBdr>
      <w:divsChild>
        <w:div w:id="2010282999">
          <w:marLeft w:val="0"/>
          <w:marRight w:val="0"/>
          <w:marTop w:val="0"/>
          <w:marBottom w:val="0"/>
          <w:divBdr>
            <w:top w:val="none" w:sz="0" w:space="0" w:color="auto"/>
            <w:left w:val="none" w:sz="0" w:space="0" w:color="auto"/>
            <w:bottom w:val="none" w:sz="0" w:space="0" w:color="auto"/>
            <w:right w:val="none" w:sz="0" w:space="0" w:color="auto"/>
          </w:divBdr>
          <w:divsChild>
            <w:div w:id="901141329">
              <w:marLeft w:val="63"/>
              <w:marRight w:val="0"/>
              <w:marTop w:val="0"/>
              <w:marBottom w:val="0"/>
              <w:divBdr>
                <w:top w:val="none" w:sz="0" w:space="0" w:color="auto"/>
                <w:left w:val="none" w:sz="0" w:space="0" w:color="auto"/>
                <w:bottom w:val="none" w:sz="0" w:space="0" w:color="auto"/>
                <w:right w:val="none" w:sz="0" w:space="0" w:color="auto"/>
              </w:divBdr>
              <w:divsChild>
                <w:div w:id="1434322702">
                  <w:marLeft w:val="0"/>
                  <w:marRight w:val="0"/>
                  <w:marTop w:val="0"/>
                  <w:marBottom w:val="0"/>
                  <w:divBdr>
                    <w:top w:val="none" w:sz="0" w:space="0" w:color="auto"/>
                    <w:left w:val="none" w:sz="0" w:space="0" w:color="auto"/>
                    <w:bottom w:val="none" w:sz="0" w:space="0" w:color="auto"/>
                    <w:right w:val="none" w:sz="0" w:space="0" w:color="auto"/>
                  </w:divBdr>
                  <w:divsChild>
                    <w:div w:id="7300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1619">
      <w:bodyDiv w:val="1"/>
      <w:marLeft w:val="0"/>
      <w:marRight w:val="0"/>
      <w:marTop w:val="0"/>
      <w:marBottom w:val="0"/>
      <w:divBdr>
        <w:top w:val="none" w:sz="0" w:space="0" w:color="auto"/>
        <w:left w:val="none" w:sz="0" w:space="0" w:color="auto"/>
        <w:bottom w:val="none" w:sz="0" w:space="0" w:color="auto"/>
        <w:right w:val="none" w:sz="0" w:space="0" w:color="auto"/>
      </w:divBdr>
    </w:div>
    <w:div w:id="1896774815">
      <w:bodyDiv w:val="1"/>
      <w:marLeft w:val="0"/>
      <w:marRight w:val="0"/>
      <w:marTop w:val="0"/>
      <w:marBottom w:val="0"/>
      <w:divBdr>
        <w:top w:val="none" w:sz="0" w:space="0" w:color="auto"/>
        <w:left w:val="none" w:sz="0" w:space="0" w:color="auto"/>
        <w:bottom w:val="none" w:sz="0" w:space="0" w:color="auto"/>
        <w:right w:val="none" w:sz="0" w:space="0" w:color="auto"/>
      </w:divBdr>
    </w:div>
    <w:div w:id="1922716709">
      <w:bodyDiv w:val="1"/>
      <w:marLeft w:val="0"/>
      <w:marRight w:val="0"/>
      <w:marTop w:val="0"/>
      <w:marBottom w:val="0"/>
      <w:divBdr>
        <w:top w:val="none" w:sz="0" w:space="0" w:color="auto"/>
        <w:left w:val="none" w:sz="0" w:space="0" w:color="auto"/>
        <w:bottom w:val="none" w:sz="0" w:space="0" w:color="auto"/>
        <w:right w:val="none" w:sz="0" w:space="0" w:color="auto"/>
      </w:divBdr>
      <w:divsChild>
        <w:div w:id="462356696">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einacher@swccd.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abce.com/ascp_cls_certification_exam_simulator.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naacls.or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ccd.edu/locations/higher-education-center-at-national-city/programs/medical-lab-tech-program/index.aspx" TargetMode="External"/><Relationship Id="rId5" Type="http://schemas.openxmlformats.org/officeDocument/2006/relationships/webSettings" Target="webSettings.xml"/><Relationship Id="rId15" Type="http://schemas.openxmlformats.org/officeDocument/2006/relationships/hyperlink" Target="http://www.naacls.org" TargetMode="External"/><Relationship Id="rId23" Type="http://schemas.openxmlformats.org/officeDocument/2006/relationships/theme" Target="theme/theme1.xml"/><Relationship Id="rId10" Type="http://schemas.openxmlformats.org/officeDocument/2006/relationships/hyperlink" Target="https://www.swccd.edu/locations/higher-education-center-at-national-city/programs/medical-lab-tech-program/index.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acls.org" TargetMode="External"/><Relationship Id="rId14" Type="http://schemas.openxmlformats.org/officeDocument/2006/relationships/hyperlink" Target="https://www.google.com/search?q=scripps+hillcrest&amp;ei=NMu2ZO-HEOrHkPIPm4ae-AQ&amp;ved=0ahUKEwjv8Zix45iAAxXqI0QIHRuDB08Q4dUDCBA&amp;uact=5&amp;oq=scripps+hillcrest&amp;gs_lp=Egxnd3Mtd2l6LXNlcnAiEXNjcmlwcHMgaGlsbGNyZXN0MgUQABiABDIFEAAYgAQyCxAuGK8BGMcBGIAEMgsQLhivARjHARiABDILEC4YgAQYxwEYrwEyBRAAGIAEMgsQLhiABBjHARivATILEC4YgAQYxwEYrwEyCxAuGIAEGMcBGK8BMgUQABiABEjMI1AAWLUgcAB4AZABAJgBhwGgAZYKqgEEMTYuMbgBA8gBAPgBAcICDRAuGIoFGMcBGNEDGEPCAgsQLhiDARixAxiABMICERAuGIMBGMcBGLEDGNEDGIAEwgIREC4YgAQYsQMYgwEYxwEY0QPCAgsQLhiKBRixAxiDAcICCxAAGIAEGLEDGIMBwgIOEC4YgAQYsQMYxwEY0QPCAhwQLhiKBRjHARjRAxhDGJcFGNwEGN4EGOAE2AEBwgIHEC4YigUYQ8ICBxAAGIoFGEPCAgoQLhjUAhiKBRhDwgIWEC4YigUYQxiXBRjcBBjeBBjgBNgBAcICBRAuGIAEwgINEC4YigUYsQMYgwEYQ8ICCxAuGIAEGMcBGNEDwgIKEC4YsQMYigUYQ8ICCBAAGIAEGLEDwgITEC4YigUYsQMYgwEYxwEY0QMYQ8ICCBAAGIAEGMkDwgIIEAAYigUYkgPCAiIQLhiKBRixAxiDARjHARjRAxhDGJcFGNwEGN4EGOAE2AEBwgIUEC4YigUYsQMYgwEYxwEY0QMYkQLCAhEQLhiABBixAxiDARjHARivAcICGhAuGIAEGMcBGK8BGJcFGNwEGN4EGOAE2AEBwgILEAAYgAQYsQMYyQPCAiMQLhiKBRixAxiDARjHARjRAxiRAhiXBRjcBBjeBBjgBNgBAeIDBBgAIEGIBgG6BgYIARABGBQ&amp;sclient=gws-wiz-ser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C8C8-4BAD-46B2-9102-8F7834B2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17265</Words>
  <Characters>105642</Characters>
  <Application>Microsoft Office Word</Application>
  <DocSecurity>4</DocSecurity>
  <Lines>880</Lines>
  <Paragraphs>245</Paragraphs>
  <ScaleCrop>false</ScaleCrop>
  <HeadingPairs>
    <vt:vector size="2" baseType="variant">
      <vt:variant>
        <vt:lpstr>Title</vt:lpstr>
      </vt:variant>
      <vt:variant>
        <vt:i4>1</vt:i4>
      </vt:variant>
    </vt:vector>
  </HeadingPairs>
  <TitlesOfParts>
    <vt:vector size="1" baseType="lpstr">
      <vt:lpstr>QUALIFICATIONS FOR FINAL CLEARANCE FOR ENROLLMENT:</vt:lpstr>
    </vt:vector>
  </TitlesOfParts>
  <Company>SWC</Company>
  <LinksUpToDate>false</LinksUpToDate>
  <CharactersWithSpaces>122662</CharactersWithSpaces>
  <SharedDoc>false</SharedDoc>
  <HLinks>
    <vt:vector size="24" baseType="variant">
      <vt:variant>
        <vt:i4>1376315</vt:i4>
      </vt:variant>
      <vt:variant>
        <vt:i4>9</vt:i4>
      </vt:variant>
      <vt:variant>
        <vt:i4>0</vt:i4>
      </vt:variant>
      <vt:variant>
        <vt:i4>5</vt:i4>
      </vt:variant>
      <vt:variant>
        <vt:lpwstr>mailto:dreinacher@swccd.edu</vt:lpwstr>
      </vt:variant>
      <vt:variant>
        <vt:lpwstr/>
      </vt:variant>
      <vt:variant>
        <vt:i4>2883691</vt:i4>
      </vt:variant>
      <vt:variant>
        <vt:i4>6</vt:i4>
      </vt:variant>
      <vt:variant>
        <vt:i4>0</vt:i4>
      </vt:variant>
      <vt:variant>
        <vt:i4>5</vt:i4>
      </vt:variant>
      <vt:variant>
        <vt:lpwstr>https://www.labce.com/ascp_cls_certification_exam_simulator.aspx</vt:lpwstr>
      </vt:variant>
      <vt:variant>
        <vt:lpwstr/>
      </vt:variant>
      <vt:variant>
        <vt:i4>2883689</vt:i4>
      </vt:variant>
      <vt:variant>
        <vt:i4>3</vt:i4>
      </vt:variant>
      <vt:variant>
        <vt:i4>0</vt:i4>
      </vt:variant>
      <vt:variant>
        <vt:i4>5</vt:i4>
      </vt:variant>
      <vt:variant>
        <vt:lpwstr>https://www.swccd.edu/locations/higher-education-center-at-national-city/programs/medical-lab-tech-program/</vt:lpwstr>
      </vt:variant>
      <vt:variant>
        <vt:lpwstr/>
      </vt:variant>
      <vt:variant>
        <vt:i4>3866665</vt:i4>
      </vt:variant>
      <vt:variant>
        <vt:i4>0</vt:i4>
      </vt:variant>
      <vt:variant>
        <vt:i4>0</vt:i4>
      </vt:variant>
      <vt:variant>
        <vt:i4>5</vt:i4>
      </vt:variant>
      <vt:variant>
        <vt:lpwstr>http://www.naacls.org/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QUALIFICATIONS FOR FINAL CLEARANCE FOR ENROLLMENT:</dc:title>
  <dc:subject/>
  <dc:creator>Front Counter 3</dc:creator>
  <cp:keywords/>
  <cp:lastModifiedBy>Martha Martinez-Tribolet</cp:lastModifiedBy>
  <cp:revision>2</cp:revision>
  <cp:lastPrinted>2025-02-28T22:26:00Z</cp:lastPrinted>
  <dcterms:created xsi:type="dcterms:W3CDTF">2025-03-23T21:46:00Z</dcterms:created>
  <dcterms:modified xsi:type="dcterms:W3CDTF">2025-03-23T21:46:00Z</dcterms:modified>
</cp:coreProperties>
</file>