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198"/>
        <w:gridCol w:w="1620"/>
        <w:gridCol w:w="2161"/>
        <w:gridCol w:w="2130"/>
        <w:gridCol w:w="4091"/>
      </w:tblGrid>
      <w:tr w:rsidR="00F87F7B">
        <w:trPr>
          <w:trHeight w:val="576"/>
          <w:jc w:val="center"/>
        </w:trPr>
        <w:tc>
          <w:tcPr>
            <w:tcW w:w="10197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F87F7B" w:rsidRDefault="00F87F7B">
            <w:pPr>
              <w:pStyle w:val="Heading1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Southwestern College Academic Senate Executive Committee</w:t>
            </w:r>
          </w:p>
          <w:p w:rsidR="00F87F7B" w:rsidRDefault="00F87F7B">
            <w:pPr>
              <w:pStyle w:val="Head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 Meeting</w:t>
            </w:r>
          </w:p>
          <w:p w:rsidR="00F87F7B" w:rsidRDefault="00F87F7B"/>
        </w:tc>
      </w:tr>
      <w:tr w:rsidR="00F87F7B">
        <w:trPr>
          <w:trHeight w:val="274"/>
          <w:jc w:val="center"/>
        </w:trPr>
        <w:tc>
          <w:tcPr>
            <w:tcW w:w="19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F87F7B" w:rsidRDefault="00F87F7B">
            <w:pPr>
              <w:pStyle w:val="Heading3"/>
              <w:rPr>
                <w:color w:val="auto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F87F7B" w:rsidRDefault="00C842D6">
            <w:pPr>
              <w:pStyle w:val="Heading4"/>
              <w:framePr w:hSpace="0" w:wrap="auto" w:vAnchor="margin" w:hAnchor="text" w:xAlign="left" w:yAlign="inlin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 3/6</w:t>
            </w:r>
            <w:r w:rsidR="00F87F7B">
              <w:rPr>
                <w:sz w:val="18"/>
                <w:szCs w:val="18"/>
              </w:rPr>
              <w:t>/2014</w:t>
            </w:r>
          </w:p>
        </w:tc>
        <w:tc>
          <w:tcPr>
            <w:tcW w:w="2129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F87F7B" w:rsidRDefault="00C842D6">
            <w:pPr>
              <w:pStyle w:val="Heading4"/>
              <w:framePr w:hSpace="0" w:wrap="auto" w:vAnchor="margin" w:hAnchor="text" w:xAlign="left" w:yAlign="in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3:30 p.m. - 4:45</w:t>
            </w:r>
            <w:r w:rsidR="00F87F7B">
              <w:rPr>
                <w:sz w:val="18"/>
                <w:szCs w:val="18"/>
              </w:rPr>
              <w:t xml:space="preserve"> p.m.</w:t>
            </w:r>
          </w:p>
        </w:tc>
        <w:tc>
          <w:tcPr>
            <w:tcW w:w="4090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F87F7B" w:rsidRDefault="00F87F7B">
            <w:pPr>
              <w:pStyle w:val="Heading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Room 104B</w:t>
            </w:r>
          </w:p>
        </w:tc>
      </w:tr>
      <w:tr w:rsidR="00F87F7B">
        <w:trPr>
          <w:trHeight w:val="229"/>
          <w:jc w:val="center"/>
        </w:trPr>
        <w:tc>
          <w:tcPr>
            <w:tcW w:w="10197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F87F7B" w:rsidRDefault="00F87F7B">
            <w:pPr>
              <w:rPr>
                <w:sz w:val="20"/>
                <w:szCs w:val="20"/>
              </w:rPr>
            </w:pPr>
          </w:p>
        </w:tc>
      </w:tr>
      <w:tr w:rsidR="00F87F7B">
        <w:trPr>
          <w:trHeight w:val="360"/>
          <w:jc w:val="center"/>
        </w:trPr>
        <w:tc>
          <w:tcPr>
            <w:tcW w:w="1818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87F7B" w:rsidRDefault="00F87F7B">
            <w:pPr>
              <w:pStyle w:val="AllCapsHeading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Facilitator</w:t>
            </w:r>
          </w:p>
        </w:tc>
        <w:tc>
          <w:tcPr>
            <w:tcW w:w="8379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87F7B" w:rsidRDefault="00F8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Randy Beach, AS President</w:t>
            </w:r>
          </w:p>
        </w:tc>
      </w:tr>
      <w:tr w:rsidR="00F87F7B">
        <w:trPr>
          <w:trHeight w:val="360"/>
          <w:jc w:val="center"/>
        </w:trPr>
        <w:tc>
          <w:tcPr>
            <w:tcW w:w="18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87F7B" w:rsidRDefault="00F87F7B">
            <w:pPr>
              <w:pStyle w:val="AllCapsHeading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Note taker</w:t>
            </w:r>
          </w:p>
        </w:tc>
        <w:tc>
          <w:tcPr>
            <w:tcW w:w="83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87F7B" w:rsidRDefault="00F8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 Lesh, AS Communications and Research Officer</w:t>
            </w:r>
          </w:p>
        </w:tc>
      </w:tr>
      <w:tr w:rsidR="00F87F7B">
        <w:trPr>
          <w:trHeight w:val="360"/>
          <w:jc w:val="center"/>
        </w:trPr>
        <w:tc>
          <w:tcPr>
            <w:tcW w:w="18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87F7B" w:rsidRDefault="00F87F7B">
            <w:pPr>
              <w:pStyle w:val="AllCapsHeading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PLEASE READ</w:t>
            </w:r>
          </w:p>
        </w:tc>
        <w:tc>
          <w:tcPr>
            <w:tcW w:w="83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46C13" w:rsidRPr="00946C13" w:rsidRDefault="00B67570" w:rsidP="005C5D62">
            <w:pPr>
              <w:pStyle w:val="NormalWeb"/>
            </w:pPr>
            <w:hyperlink r:id="rId10" w:tooltip="click on it!" w:history="1">
              <w:r w:rsidR="00946C13" w:rsidRPr="00946C13">
                <w:rPr>
                  <w:rStyle w:val="Hyperlink"/>
                </w:rPr>
                <w:t>DE Handbook Draft</w:t>
              </w:r>
            </w:hyperlink>
            <w:proofErr w:type="gramStart"/>
            <w:r w:rsidR="00946C13" w:rsidRPr="00946C13">
              <w:t xml:space="preserve">   </w:t>
            </w:r>
            <w:proofErr w:type="gramEnd"/>
            <w:r w:rsidR="00033BC9">
              <w:fldChar w:fldCharType="begin"/>
            </w:r>
            <w:r w:rsidR="00033BC9">
              <w:instrText xml:space="preserve"> HYPERLINK "https://portal.swccd.edu/Committees/ASExecCommittee/Standardized%20Document%20Library/Graduation%20Requirements%20Committee%20Recommendations2_25_14.doc" \o "Clicky Wicky" </w:instrText>
            </w:r>
            <w:r w:rsidR="00033BC9">
              <w:fldChar w:fldCharType="separate"/>
            </w:r>
            <w:r w:rsidR="00946C13" w:rsidRPr="00946C13">
              <w:rPr>
                <w:rStyle w:val="Hyperlink"/>
              </w:rPr>
              <w:t>Grad Requirements Recommendations</w:t>
            </w:r>
            <w:r w:rsidR="00033BC9">
              <w:rPr>
                <w:rStyle w:val="Hyperlink"/>
              </w:rPr>
              <w:fldChar w:fldCharType="end"/>
            </w:r>
            <w:r w:rsidR="00A950B7">
              <w:rPr>
                <w:rStyle w:val="Hyperlink"/>
              </w:rPr>
              <w:t xml:space="preserve"> </w:t>
            </w:r>
            <w:hyperlink r:id="rId11" w:history="1">
              <w:r w:rsidR="00A950B7" w:rsidRPr="00A950B7">
                <w:rPr>
                  <w:rStyle w:val="Hyperlink"/>
                </w:rPr>
                <w:t>ACCJC Standards</w:t>
              </w:r>
            </w:hyperlink>
          </w:p>
        </w:tc>
      </w:tr>
      <w:tr w:rsidR="00F87F7B">
        <w:trPr>
          <w:trHeight w:val="360"/>
          <w:jc w:val="center"/>
        </w:trPr>
        <w:tc>
          <w:tcPr>
            <w:tcW w:w="18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87F7B" w:rsidRDefault="00F87F7B">
            <w:pPr>
              <w:pStyle w:val="AllCapsHeading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PLEASE BRING</w:t>
            </w:r>
          </w:p>
        </w:tc>
        <w:tc>
          <w:tcPr>
            <w:tcW w:w="83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87F7B" w:rsidRDefault="00F8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to all materials (on paper or electronically)</w:t>
            </w:r>
          </w:p>
        </w:tc>
      </w:tr>
      <w:tr w:rsidR="00981B7B">
        <w:trPr>
          <w:trHeight w:val="360"/>
          <w:jc w:val="center"/>
        </w:trPr>
        <w:tc>
          <w:tcPr>
            <w:tcW w:w="18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1B7B" w:rsidRDefault="00981B7B">
            <w:pPr>
              <w:pStyle w:val="AllCapsHeading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ATTENDING</w:t>
            </w:r>
          </w:p>
        </w:tc>
        <w:tc>
          <w:tcPr>
            <w:tcW w:w="83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81B7B" w:rsidRDefault="00981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</w:t>
            </w:r>
            <w:r w:rsidR="00101541">
              <w:rPr>
                <w:sz w:val="20"/>
                <w:szCs w:val="20"/>
              </w:rPr>
              <w:t xml:space="preserve"> Lesh, Steve Detsch,</w:t>
            </w:r>
            <w:r>
              <w:rPr>
                <w:sz w:val="20"/>
                <w:szCs w:val="20"/>
              </w:rPr>
              <w:t xml:space="preserve"> Angie</w:t>
            </w:r>
            <w:r w:rsidR="00101541">
              <w:rPr>
                <w:sz w:val="20"/>
                <w:szCs w:val="20"/>
              </w:rPr>
              <w:t xml:space="preserve"> Stuart</w:t>
            </w:r>
            <w:r>
              <w:rPr>
                <w:sz w:val="20"/>
                <w:szCs w:val="20"/>
              </w:rPr>
              <w:t>, Chris</w:t>
            </w:r>
            <w:r w:rsidR="00101541">
              <w:rPr>
                <w:sz w:val="20"/>
                <w:szCs w:val="20"/>
              </w:rPr>
              <w:t xml:space="preserve"> Hayashi</w:t>
            </w:r>
            <w:r>
              <w:rPr>
                <w:sz w:val="20"/>
                <w:szCs w:val="20"/>
              </w:rPr>
              <w:t>, Andrew</w:t>
            </w:r>
            <w:r w:rsidR="00101541">
              <w:rPr>
                <w:sz w:val="20"/>
                <w:szCs w:val="20"/>
              </w:rPr>
              <w:t xml:space="preserve"> Rempt</w:t>
            </w:r>
            <w:r>
              <w:rPr>
                <w:sz w:val="20"/>
                <w:szCs w:val="20"/>
              </w:rPr>
              <w:t>, Rebecca</w:t>
            </w:r>
            <w:r w:rsidR="00101541">
              <w:rPr>
                <w:sz w:val="20"/>
                <w:szCs w:val="20"/>
              </w:rPr>
              <w:t xml:space="preserve"> Wolniewicz,</w:t>
            </w:r>
            <w:r>
              <w:rPr>
                <w:sz w:val="20"/>
                <w:szCs w:val="20"/>
              </w:rPr>
              <w:t xml:space="preserve"> Eric</w:t>
            </w:r>
            <w:r w:rsidR="00101541">
              <w:rPr>
                <w:sz w:val="20"/>
                <w:szCs w:val="20"/>
              </w:rPr>
              <w:t xml:space="preserve"> Maag</w:t>
            </w:r>
            <w:r w:rsidR="00222727">
              <w:rPr>
                <w:sz w:val="20"/>
                <w:szCs w:val="20"/>
              </w:rPr>
              <w:t>, Patti</w:t>
            </w:r>
            <w:r w:rsidR="00101541">
              <w:rPr>
                <w:sz w:val="20"/>
                <w:szCs w:val="20"/>
              </w:rPr>
              <w:t xml:space="preserve"> Flores-Charter</w:t>
            </w:r>
            <w:r w:rsidR="00222727">
              <w:rPr>
                <w:sz w:val="20"/>
                <w:szCs w:val="20"/>
              </w:rPr>
              <w:t>, Susie</w:t>
            </w:r>
            <w:r w:rsidR="00101541">
              <w:rPr>
                <w:sz w:val="20"/>
                <w:szCs w:val="20"/>
              </w:rPr>
              <w:t xml:space="preserve"> Brenner</w:t>
            </w:r>
          </w:p>
          <w:p w:rsidR="0064493D" w:rsidRDefault="00644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Guest: Mia McClellan</w:t>
            </w:r>
          </w:p>
        </w:tc>
      </w:tr>
    </w:tbl>
    <w:p w:rsidR="00F87F7B" w:rsidRDefault="00F87F7B" w:rsidP="00F87F7B">
      <w:pPr>
        <w:pStyle w:val="Heading2"/>
        <w:rPr>
          <w:b/>
          <w:sz w:val="20"/>
          <w:szCs w:val="20"/>
        </w:rPr>
      </w:pPr>
    </w:p>
    <w:p w:rsidR="00F87F7B" w:rsidRDefault="00F87F7B" w:rsidP="00F87F7B">
      <w:pPr>
        <w:pStyle w:val="Heading2"/>
        <w:rPr>
          <w:b/>
          <w:sz w:val="20"/>
          <w:szCs w:val="20"/>
        </w:rPr>
      </w:pPr>
      <w:r>
        <w:rPr>
          <w:b/>
          <w:sz w:val="20"/>
          <w:szCs w:val="20"/>
        </w:rPr>
        <w:t>Agenda Items</w:t>
      </w:r>
      <w:r>
        <w:rPr>
          <w:b/>
          <w:sz w:val="20"/>
          <w:szCs w:val="20"/>
        </w:rPr>
        <w:br/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28"/>
        <w:gridCol w:w="2687"/>
        <w:gridCol w:w="2076"/>
        <w:gridCol w:w="1291"/>
        <w:gridCol w:w="1327"/>
        <w:gridCol w:w="1367"/>
      </w:tblGrid>
      <w:tr w:rsidR="000514BC">
        <w:trPr>
          <w:trHeight w:val="395"/>
        </w:trPr>
        <w:tc>
          <w:tcPr>
            <w:tcW w:w="4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87F7B" w:rsidRDefault="00F87F7B">
            <w:pPr>
              <w:pStyle w:val="Heading5"/>
              <w:jc w:val="left"/>
              <w:outlineLvl w:val="4"/>
              <w:rPr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87F7B" w:rsidRDefault="00F87F7B">
            <w:pPr>
              <w:pStyle w:val="Heading5"/>
              <w:jc w:val="lef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10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87F7B" w:rsidRDefault="00F87F7B">
            <w:pPr>
              <w:pStyle w:val="Heading5"/>
              <w:jc w:val="lef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PRESENTER</w:t>
            </w:r>
          </w:p>
        </w:tc>
        <w:tc>
          <w:tcPr>
            <w:tcW w:w="6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87F7B" w:rsidRDefault="00F87F7B">
            <w:pPr>
              <w:pStyle w:val="Heading5"/>
              <w:jc w:val="lef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  <w:p w:rsidR="00F87F7B" w:rsidRDefault="00F87F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6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87F7B" w:rsidRDefault="00F87F7B">
            <w:pPr>
              <w:pStyle w:val="Heading5"/>
              <w:jc w:val="lef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ALLOTTED</w:t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87F7B" w:rsidRDefault="00F87F7B">
            <w:pPr>
              <w:pStyle w:val="Heading5"/>
              <w:jc w:val="left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0514BC">
        <w:trPr>
          <w:trHeight w:val="440"/>
        </w:trPr>
        <w:tc>
          <w:tcPr>
            <w:tcW w:w="4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87F7B" w:rsidRDefault="00F87F7B" w:rsidP="008268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87F7B" w:rsidRDefault="00F8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 to order; approval of agenda</w:t>
            </w:r>
          </w:p>
        </w:tc>
        <w:tc>
          <w:tcPr>
            <w:tcW w:w="10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87F7B" w:rsidRDefault="00F8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Beach</w:t>
            </w:r>
          </w:p>
        </w:tc>
        <w:tc>
          <w:tcPr>
            <w:tcW w:w="6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87F7B" w:rsidRDefault="00F8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</w:t>
            </w:r>
          </w:p>
        </w:tc>
        <w:tc>
          <w:tcPr>
            <w:tcW w:w="6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87F7B" w:rsidRDefault="005C5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7F7B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87F7B" w:rsidRDefault="00F87F7B">
            <w:pPr>
              <w:rPr>
                <w:sz w:val="20"/>
                <w:szCs w:val="20"/>
              </w:rPr>
            </w:pPr>
          </w:p>
        </w:tc>
      </w:tr>
      <w:tr w:rsidR="00981B7B">
        <w:trPr>
          <w:trHeight w:val="440"/>
        </w:trPr>
        <w:tc>
          <w:tcPr>
            <w:tcW w:w="5000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1B7B" w:rsidRDefault="00981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eliminated SCC standing committee </w:t>
            </w:r>
            <w:r w:rsidR="00222727">
              <w:rPr>
                <w:sz w:val="20"/>
                <w:szCs w:val="20"/>
              </w:rPr>
              <w:t xml:space="preserve">item </w:t>
            </w:r>
            <w:r>
              <w:rPr>
                <w:sz w:val="20"/>
                <w:szCs w:val="20"/>
              </w:rPr>
              <w:t xml:space="preserve">and added the new number 4 reflected below.  </w:t>
            </w:r>
          </w:p>
        </w:tc>
      </w:tr>
      <w:tr w:rsidR="00AE36D3">
        <w:trPr>
          <w:trHeight w:val="440"/>
        </w:trPr>
        <w:tc>
          <w:tcPr>
            <w:tcW w:w="4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E36D3" w:rsidRDefault="00AE36D3" w:rsidP="008268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E36D3" w:rsidRDefault="00AE3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Grade Rosters</w:t>
            </w:r>
          </w:p>
        </w:tc>
        <w:tc>
          <w:tcPr>
            <w:tcW w:w="10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E36D3" w:rsidRDefault="00AE3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McClellan</w:t>
            </w:r>
          </w:p>
        </w:tc>
        <w:tc>
          <w:tcPr>
            <w:tcW w:w="6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E36D3" w:rsidRDefault="00AE3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  <w:tc>
          <w:tcPr>
            <w:tcW w:w="6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E36D3" w:rsidRDefault="00AE3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minutes</w:t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E36D3" w:rsidRDefault="00AE36D3">
            <w:pPr>
              <w:rPr>
                <w:sz w:val="20"/>
                <w:szCs w:val="20"/>
              </w:rPr>
            </w:pPr>
          </w:p>
        </w:tc>
      </w:tr>
      <w:tr w:rsidR="00B61A73">
        <w:trPr>
          <w:trHeight w:val="440"/>
        </w:trPr>
        <w:tc>
          <w:tcPr>
            <w:tcW w:w="5000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61A73" w:rsidRDefault="00981B7B" w:rsidP="00714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grade roster screen needed to be changed. Mia has created a letter to go out to faculty.  This would become effective Monday as the first </w:t>
            </w:r>
            <w:proofErr w:type="gramStart"/>
            <w:r>
              <w:rPr>
                <w:sz w:val="20"/>
                <w:szCs w:val="20"/>
              </w:rPr>
              <w:t>8 week</w:t>
            </w:r>
            <w:proofErr w:type="gramEnd"/>
            <w:r>
              <w:rPr>
                <w:sz w:val="20"/>
                <w:szCs w:val="20"/>
              </w:rPr>
              <w:t xml:space="preserve"> classes are going into finals next week</w:t>
            </w:r>
            <w:r w:rsidR="00222727">
              <w:rPr>
                <w:sz w:val="20"/>
                <w:szCs w:val="20"/>
              </w:rPr>
              <w:t xml:space="preserve">.  This small sample will serve as a test group </w:t>
            </w:r>
            <w:r>
              <w:rPr>
                <w:sz w:val="20"/>
                <w:szCs w:val="20"/>
              </w:rPr>
              <w:t>prior to the end of the spring semester</w:t>
            </w:r>
            <w:r w:rsidR="00222727">
              <w:rPr>
                <w:sz w:val="20"/>
                <w:szCs w:val="20"/>
              </w:rPr>
              <w:t xml:space="preserve">.  This will allow for some time to work out bugs if needed.  </w:t>
            </w:r>
            <w:r>
              <w:rPr>
                <w:sz w:val="20"/>
                <w:szCs w:val="20"/>
              </w:rPr>
              <w:t xml:space="preserve"> </w:t>
            </w:r>
            <w:r w:rsidR="00222727">
              <w:rPr>
                <w:sz w:val="20"/>
                <w:szCs w:val="20"/>
              </w:rPr>
              <w:t xml:space="preserve">Federal financial aid is now requiring tracking of last day of attendance for students who </w:t>
            </w:r>
            <w:r>
              <w:rPr>
                <w:sz w:val="20"/>
                <w:szCs w:val="20"/>
              </w:rPr>
              <w:t>get F grades</w:t>
            </w:r>
            <w:r w:rsidR="00222727">
              <w:rPr>
                <w:sz w:val="20"/>
                <w:szCs w:val="20"/>
              </w:rPr>
              <w:t xml:space="preserve">.  They want </w:t>
            </w:r>
            <w:r>
              <w:rPr>
                <w:sz w:val="20"/>
                <w:szCs w:val="20"/>
              </w:rPr>
              <w:t xml:space="preserve">to know who </w:t>
            </w:r>
            <w:r w:rsidR="00222727">
              <w:rPr>
                <w:sz w:val="20"/>
                <w:szCs w:val="20"/>
              </w:rPr>
              <w:t xml:space="preserve">actually </w:t>
            </w:r>
            <w:r>
              <w:rPr>
                <w:sz w:val="20"/>
                <w:szCs w:val="20"/>
              </w:rPr>
              <w:t xml:space="preserve">tried </w:t>
            </w:r>
            <w:r w:rsidR="00222727">
              <w:rPr>
                <w:sz w:val="20"/>
                <w:szCs w:val="20"/>
              </w:rPr>
              <w:t xml:space="preserve">to pass </w:t>
            </w:r>
            <w:r>
              <w:rPr>
                <w:sz w:val="20"/>
                <w:szCs w:val="20"/>
              </w:rPr>
              <w:t xml:space="preserve">and failed </w:t>
            </w:r>
            <w:r w:rsidR="00F51C34">
              <w:rPr>
                <w:sz w:val="20"/>
                <w:szCs w:val="20"/>
              </w:rPr>
              <w:t>vs.</w:t>
            </w:r>
            <w:r>
              <w:rPr>
                <w:sz w:val="20"/>
                <w:szCs w:val="20"/>
              </w:rPr>
              <w:t xml:space="preserve"> those who </w:t>
            </w:r>
            <w:r w:rsidR="00714A0F">
              <w:rPr>
                <w:sz w:val="20"/>
                <w:szCs w:val="20"/>
              </w:rPr>
              <w:t>did not complete.  At some point</w:t>
            </w:r>
            <w:r w:rsidR="00222727">
              <w:rPr>
                <w:sz w:val="20"/>
                <w:szCs w:val="20"/>
              </w:rPr>
              <w:t xml:space="preserve"> federal financial aid will want</w:t>
            </w:r>
            <w:r>
              <w:rPr>
                <w:sz w:val="20"/>
                <w:szCs w:val="20"/>
              </w:rPr>
              <w:t xml:space="preserve"> s</w:t>
            </w:r>
            <w:r w:rsidR="00714A0F">
              <w:rPr>
                <w:sz w:val="20"/>
                <w:szCs w:val="20"/>
              </w:rPr>
              <w:t>ome of their money back from non-completers</w:t>
            </w:r>
            <w:r>
              <w:rPr>
                <w:sz w:val="20"/>
                <w:szCs w:val="20"/>
              </w:rPr>
              <w:t xml:space="preserve">.  The other big change is that grades will need to be typed in rather than selecting from a drop down list.  It’s not really more </w:t>
            </w:r>
            <w:r w:rsidR="00F51C34">
              <w:rPr>
                <w:sz w:val="20"/>
                <w:szCs w:val="20"/>
              </w:rPr>
              <w:t>complicated;</w:t>
            </w:r>
            <w:r w:rsidR="008268CF">
              <w:rPr>
                <w:sz w:val="20"/>
                <w:szCs w:val="20"/>
              </w:rPr>
              <w:t xml:space="preserve"> it just looks like it</w:t>
            </w:r>
            <w:r>
              <w:rPr>
                <w:sz w:val="20"/>
                <w:szCs w:val="20"/>
              </w:rPr>
              <w:t xml:space="preserve"> because of the layout.  </w:t>
            </w:r>
          </w:p>
        </w:tc>
      </w:tr>
      <w:tr w:rsidR="000514BC">
        <w:trPr>
          <w:trHeight w:val="440"/>
        </w:trPr>
        <w:tc>
          <w:tcPr>
            <w:tcW w:w="4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87F7B" w:rsidRDefault="00F87F7B" w:rsidP="008268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87F7B" w:rsidRDefault="00051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Announcements</w:t>
            </w:r>
          </w:p>
          <w:p w:rsidR="00930240" w:rsidRDefault="00C8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League of Inn</w:t>
            </w:r>
          </w:p>
          <w:p w:rsidR="00676D45" w:rsidRDefault="00C8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Reassigned Time Proposal</w:t>
            </w:r>
          </w:p>
          <w:p w:rsidR="00676D45" w:rsidRDefault="00676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</w:t>
            </w:r>
          </w:p>
          <w:p w:rsidR="00676D45" w:rsidRDefault="00676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Honorary Degrees</w:t>
            </w:r>
          </w:p>
        </w:tc>
        <w:tc>
          <w:tcPr>
            <w:tcW w:w="10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87F7B" w:rsidRDefault="00051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Beach</w:t>
            </w:r>
          </w:p>
        </w:tc>
        <w:tc>
          <w:tcPr>
            <w:tcW w:w="6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87F7B" w:rsidRDefault="00051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  <w:tc>
          <w:tcPr>
            <w:tcW w:w="6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87F7B" w:rsidRDefault="00AE3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0514BC">
              <w:rPr>
                <w:sz w:val="20"/>
                <w:szCs w:val="20"/>
              </w:rPr>
              <w:t>min</w:t>
            </w:r>
            <w:r w:rsidR="00C842D6">
              <w:rPr>
                <w:sz w:val="20"/>
                <w:szCs w:val="20"/>
              </w:rPr>
              <w:t>utes</w:t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87F7B" w:rsidRDefault="00F87F7B">
            <w:pPr>
              <w:rPr>
                <w:sz w:val="20"/>
                <w:szCs w:val="20"/>
              </w:rPr>
            </w:pPr>
          </w:p>
        </w:tc>
      </w:tr>
      <w:tr w:rsidR="00B61A73">
        <w:trPr>
          <w:trHeight w:val="440"/>
        </w:trPr>
        <w:tc>
          <w:tcPr>
            <w:tcW w:w="5000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61A73" w:rsidRDefault="00222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League of I</w:t>
            </w:r>
            <w:r w:rsidR="008268CF">
              <w:rPr>
                <w:sz w:val="20"/>
                <w:szCs w:val="20"/>
              </w:rPr>
              <w:t xml:space="preserve">nnovation </w:t>
            </w:r>
            <w:r>
              <w:rPr>
                <w:sz w:val="20"/>
                <w:szCs w:val="20"/>
              </w:rPr>
              <w:t xml:space="preserve">held a conference </w:t>
            </w:r>
            <w:r w:rsidR="008268CF">
              <w:rPr>
                <w:sz w:val="20"/>
                <w:szCs w:val="20"/>
              </w:rPr>
              <w:t xml:space="preserve">in Anaheim </w:t>
            </w:r>
            <w:r>
              <w:rPr>
                <w:sz w:val="20"/>
                <w:szCs w:val="20"/>
              </w:rPr>
              <w:t>last weekend.  Randy, D</w:t>
            </w:r>
            <w:r w:rsidR="008268CF">
              <w:rPr>
                <w:sz w:val="20"/>
                <w:szCs w:val="20"/>
              </w:rPr>
              <w:t>iane</w:t>
            </w:r>
            <w:r>
              <w:rPr>
                <w:sz w:val="20"/>
                <w:szCs w:val="20"/>
              </w:rPr>
              <w:t xml:space="preserve"> Edwards</w:t>
            </w:r>
            <w:r w:rsidR="008268CF">
              <w:rPr>
                <w:sz w:val="20"/>
                <w:szCs w:val="20"/>
              </w:rPr>
              <w:t xml:space="preserve"> and Sylvia Garcia went to the conference.  Diane and Randy divided up between leadership and S</w:t>
            </w:r>
            <w:r>
              <w:rPr>
                <w:sz w:val="20"/>
                <w:szCs w:val="20"/>
              </w:rPr>
              <w:t xml:space="preserve">taff </w:t>
            </w:r>
            <w:r w:rsidR="008268CF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evelopment workshops</w:t>
            </w:r>
            <w:r w:rsidR="008268CF">
              <w:rPr>
                <w:sz w:val="20"/>
                <w:szCs w:val="20"/>
              </w:rPr>
              <w:t xml:space="preserve">.  Themes were technology, STEM, and workforce diversity.  Randy will recommend that expenses for </w:t>
            </w:r>
            <w:r>
              <w:rPr>
                <w:sz w:val="20"/>
                <w:szCs w:val="20"/>
              </w:rPr>
              <w:t xml:space="preserve">a small group to attend </w:t>
            </w:r>
            <w:r w:rsidR="008268CF">
              <w:rPr>
                <w:sz w:val="20"/>
                <w:szCs w:val="20"/>
              </w:rPr>
              <w:t>this</w:t>
            </w:r>
            <w:r>
              <w:rPr>
                <w:sz w:val="20"/>
                <w:szCs w:val="20"/>
              </w:rPr>
              <w:t xml:space="preserve"> conference next year</w:t>
            </w:r>
            <w:r w:rsidR="008268CF">
              <w:rPr>
                <w:sz w:val="20"/>
                <w:szCs w:val="20"/>
              </w:rPr>
              <w:t xml:space="preserve"> be included in next </w:t>
            </w:r>
            <w:r>
              <w:rPr>
                <w:sz w:val="20"/>
                <w:szCs w:val="20"/>
              </w:rPr>
              <w:t>academic</w:t>
            </w:r>
            <w:r w:rsidR="008268CF">
              <w:rPr>
                <w:sz w:val="20"/>
                <w:szCs w:val="20"/>
              </w:rPr>
              <w:t xml:space="preserve"> senate budget.  </w:t>
            </w:r>
          </w:p>
          <w:p w:rsidR="008268CF" w:rsidRDefault="008268CF">
            <w:pPr>
              <w:rPr>
                <w:sz w:val="20"/>
                <w:szCs w:val="20"/>
              </w:rPr>
            </w:pPr>
          </w:p>
          <w:p w:rsidR="008268CF" w:rsidRDefault="0082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Randy met with Lynn on the reassigned time and she requested more data.  Randy provided Lynn the data</w:t>
            </w:r>
            <w:r w:rsidR="00F00F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so now </w:t>
            </w:r>
            <w:r w:rsidR="00222727">
              <w:rPr>
                <w:sz w:val="20"/>
                <w:szCs w:val="20"/>
              </w:rPr>
              <w:t>the request is in</w:t>
            </w:r>
            <w:r>
              <w:rPr>
                <w:sz w:val="20"/>
                <w:szCs w:val="20"/>
              </w:rPr>
              <w:t xml:space="preserve"> SC</w:t>
            </w:r>
            <w:r w:rsidR="00714A0F">
              <w:rPr>
                <w:sz w:val="20"/>
                <w:szCs w:val="20"/>
              </w:rPr>
              <w:t xml:space="preserve">EA’s hands.  Randy will send </w:t>
            </w:r>
            <w:proofErr w:type="gramStart"/>
            <w:r w:rsidR="00714A0F">
              <w:rPr>
                <w:sz w:val="20"/>
                <w:szCs w:val="20"/>
              </w:rPr>
              <w:t xml:space="preserve">an </w:t>
            </w:r>
            <w:r>
              <w:rPr>
                <w:sz w:val="20"/>
                <w:szCs w:val="20"/>
              </w:rPr>
              <w:t>e</w:t>
            </w:r>
            <w:proofErr w:type="gramEnd"/>
            <w:r>
              <w:rPr>
                <w:sz w:val="20"/>
                <w:szCs w:val="20"/>
              </w:rPr>
              <w:t>-mail to Melinda, Eric, and Lynn to try to</w:t>
            </w:r>
            <w:r w:rsidR="00F00FD8">
              <w:rPr>
                <w:sz w:val="20"/>
                <w:szCs w:val="20"/>
              </w:rPr>
              <w:t xml:space="preserve"> get a</w:t>
            </w:r>
            <w:r>
              <w:rPr>
                <w:sz w:val="20"/>
                <w:szCs w:val="20"/>
              </w:rPr>
              <w:t xml:space="preserve"> </w:t>
            </w:r>
            <w:r w:rsidR="00222727">
              <w:rPr>
                <w:sz w:val="20"/>
                <w:szCs w:val="20"/>
              </w:rPr>
              <w:t>resolution as soon as possible</w:t>
            </w:r>
            <w:r>
              <w:rPr>
                <w:sz w:val="20"/>
                <w:szCs w:val="20"/>
              </w:rPr>
              <w:t xml:space="preserve">.  </w:t>
            </w:r>
          </w:p>
          <w:p w:rsidR="008268CF" w:rsidRDefault="008268CF">
            <w:pPr>
              <w:rPr>
                <w:sz w:val="20"/>
                <w:szCs w:val="20"/>
              </w:rPr>
            </w:pPr>
          </w:p>
          <w:p w:rsidR="008268CF" w:rsidRDefault="0082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 – the committee is meeting on Monday, so we hope to announce the winners on Tuesday.</w:t>
            </w:r>
          </w:p>
          <w:p w:rsidR="008268CF" w:rsidRDefault="008268CF">
            <w:pPr>
              <w:rPr>
                <w:sz w:val="20"/>
                <w:szCs w:val="20"/>
              </w:rPr>
            </w:pPr>
          </w:p>
          <w:p w:rsidR="008268CF" w:rsidRDefault="0082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March 8</w:t>
            </w:r>
            <w:r w:rsidRPr="008268C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is the deadline for the Honorary Degrees.  We do not have nominees yet. </w:t>
            </w:r>
          </w:p>
        </w:tc>
      </w:tr>
      <w:tr w:rsidR="00C842D6">
        <w:trPr>
          <w:trHeight w:val="440"/>
        </w:trPr>
        <w:tc>
          <w:tcPr>
            <w:tcW w:w="4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42D6" w:rsidRDefault="00C842D6" w:rsidP="008268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42D6" w:rsidRDefault="00981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Resolution of Council o</w:t>
            </w:r>
            <w:r w:rsidR="008268CF">
              <w:rPr>
                <w:sz w:val="20"/>
                <w:szCs w:val="20"/>
              </w:rPr>
              <w:t>f Chairs By-laws Issues: Disclo</w:t>
            </w:r>
            <w:r>
              <w:rPr>
                <w:sz w:val="20"/>
                <w:szCs w:val="20"/>
              </w:rPr>
              <w:t>sure of Ballot C</w:t>
            </w:r>
            <w:r w:rsidR="008268CF">
              <w:rPr>
                <w:sz w:val="20"/>
                <w:szCs w:val="20"/>
              </w:rPr>
              <w:t>ount, U</w:t>
            </w:r>
            <w:r w:rsidR="00222727">
              <w:rPr>
                <w:sz w:val="20"/>
                <w:szCs w:val="20"/>
              </w:rPr>
              <w:t>nsea</w:t>
            </w:r>
            <w:r>
              <w:rPr>
                <w:sz w:val="20"/>
                <w:szCs w:val="20"/>
              </w:rPr>
              <w:t xml:space="preserve">ling of ballots.  </w:t>
            </w:r>
          </w:p>
        </w:tc>
        <w:tc>
          <w:tcPr>
            <w:tcW w:w="10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42D6" w:rsidRDefault="00C8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Beach</w:t>
            </w:r>
          </w:p>
        </w:tc>
        <w:tc>
          <w:tcPr>
            <w:tcW w:w="6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42D6" w:rsidRDefault="00C8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6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42D6" w:rsidRDefault="00C8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minutes</w:t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42D6" w:rsidRDefault="00C842D6">
            <w:pPr>
              <w:rPr>
                <w:sz w:val="20"/>
                <w:szCs w:val="20"/>
              </w:rPr>
            </w:pPr>
          </w:p>
        </w:tc>
      </w:tr>
      <w:tr w:rsidR="00B61A73">
        <w:trPr>
          <w:trHeight w:val="440"/>
        </w:trPr>
        <w:tc>
          <w:tcPr>
            <w:tcW w:w="5000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22727" w:rsidRDefault="00093EAD" w:rsidP="00EC2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Currently Department</w:t>
            </w:r>
            <w:r w:rsidR="008268CF">
              <w:rPr>
                <w:sz w:val="20"/>
                <w:szCs w:val="20"/>
              </w:rPr>
              <w:t xml:space="preserve"> of Chairs bylaws do not address if there are secret ballot elections, </w:t>
            </w:r>
            <w:r w:rsidR="00222727">
              <w:rPr>
                <w:sz w:val="20"/>
                <w:szCs w:val="20"/>
              </w:rPr>
              <w:t xml:space="preserve">or </w:t>
            </w:r>
            <w:r w:rsidR="008268CF">
              <w:rPr>
                <w:sz w:val="20"/>
                <w:szCs w:val="20"/>
              </w:rPr>
              <w:t xml:space="preserve">if vote counts are revealed.  All departments do their own thing.  </w:t>
            </w:r>
            <w:r>
              <w:rPr>
                <w:sz w:val="20"/>
                <w:szCs w:val="20"/>
              </w:rPr>
              <w:t>Someone who ran for Department chair would</w:t>
            </w:r>
            <w:r w:rsidR="00222727">
              <w:rPr>
                <w:sz w:val="20"/>
                <w:szCs w:val="20"/>
              </w:rPr>
              <w:t xml:space="preserve"> like to see the b</w:t>
            </w:r>
            <w:r w:rsidR="004D6EBF">
              <w:rPr>
                <w:sz w:val="20"/>
                <w:szCs w:val="20"/>
              </w:rPr>
              <w:t>allots</w:t>
            </w:r>
            <w:r w:rsidR="00F00FD8">
              <w:rPr>
                <w:sz w:val="20"/>
                <w:szCs w:val="20"/>
              </w:rPr>
              <w:t xml:space="preserve"> cast in</w:t>
            </w:r>
            <w:r w:rsidR="004D6EBF">
              <w:rPr>
                <w:sz w:val="20"/>
                <w:szCs w:val="20"/>
              </w:rPr>
              <w:t xml:space="preserve"> th</w:t>
            </w:r>
            <w:r w:rsidR="00222727">
              <w:rPr>
                <w:sz w:val="20"/>
                <w:szCs w:val="20"/>
              </w:rPr>
              <w:t>e</w:t>
            </w:r>
            <w:r w:rsidR="004D6EBF">
              <w:rPr>
                <w:sz w:val="20"/>
                <w:szCs w:val="20"/>
              </w:rPr>
              <w:t>i</w:t>
            </w:r>
            <w:r w:rsidR="00222727">
              <w:rPr>
                <w:sz w:val="20"/>
                <w:szCs w:val="20"/>
              </w:rPr>
              <w:t xml:space="preserve">r department.  The faculty member wants to know the count and </w:t>
            </w:r>
            <w:r>
              <w:rPr>
                <w:sz w:val="20"/>
                <w:szCs w:val="20"/>
              </w:rPr>
              <w:t xml:space="preserve">wants to look at </w:t>
            </w:r>
            <w:r w:rsidR="00714A0F">
              <w:rPr>
                <w:sz w:val="20"/>
                <w:szCs w:val="20"/>
              </w:rPr>
              <w:t>the ballots.  B</w:t>
            </w:r>
            <w:r w:rsidR="00704CAE">
              <w:rPr>
                <w:sz w:val="20"/>
                <w:szCs w:val="20"/>
              </w:rPr>
              <w:t>ylaws d</w:t>
            </w:r>
            <w:r>
              <w:rPr>
                <w:sz w:val="20"/>
                <w:szCs w:val="20"/>
              </w:rPr>
              <w:t>o not address this</w:t>
            </w:r>
            <w:r w:rsidR="00714A0F">
              <w:rPr>
                <w:sz w:val="20"/>
                <w:szCs w:val="20"/>
              </w:rPr>
              <w:t xml:space="preserve"> situation.  </w:t>
            </w:r>
            <w:r>
              <w:rPr>
                <w:sz w:val="20"/>
                <w:szCs w:val="20"/>
              </w:rPr>
              <w:t xml:space="preserve">When the </w:t>
            </w:r>
            <w:r w:rsidR="00222727">
              <w:rPr>
                <w:sz w:val="20"/>
                <w:szCs w:val="20"/>
              </w:rPr>
              <w:t>department faculty in this situation voted</w:t>
            </w:r>
            <w:r w:rsidR="00F00F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they </w:t>
            </w:r>
            <w:r w:rsidR="00222727">
              <w:rPr>
                <w:sz w:val="20"/>
                <w:szCs w:val="20"/>
              </w:rPr>
              <w:t xml:space="preserve">were under the belief that the </w:t>
            </w:r>
            <w:r>
              <w:rPr>
                <w:sz w:val="20"/>
                <w:szCs w:val="20"/>
              </w:rPr>
              <w:t xml:space="preserve">vote </w:t>
            </w:r>
            <w:r w:rsidR="00F00FD8">
              <w:rPr>
                <w:sz w:val="20"/>
                <w:szCs w:val="20"/>
              </w:rPr>
              <w:t xml:space="preserve">was secret. </w:t>
            </w:r>
            <w:r w:rsidR="00222727">
              <w:rPr>
                <w:sz w:val="20"/>
                <w:szCs w:val="20"/>
              </w:rPr>
              <w:t>The Dean involved said he ran it as a secret ballot, and he has not given a vote count.  Because this was the understanding of the election</w:t>
            </w:r>
            <w:r w:rsidR="00F00FD8">
              <w:rPr>
                <w:sz w:val="20"/>
                <w:szCs w:val="20"/>
              </w:rPr>
              <w:t>,</w:t>
            </w:r>
            <w:r w:rsidR="00222727">
              <w:rPr>
                <w:sz w:val="20"/>
                <w:szCs w:val="20"/>
              </w:rPr>
              <w:t xml:space="preserve"> ballots should not be shown to anyone other </w:t>
            </w:r>
            <w:r w:rsidR="00F00FD8">
              <w:rPr>
                <w:sz w:val="20"/>
                <w:szCs w:val="20"/>
              </w:rPr>
              <w:t>then those</w:t>
            </w:r>
            <w:r w:rsidR="00222727">
              <w:rPr>
                <w:sz w:val="20"/>
                <w:szCs w:val="20"/>
              </w:rPr>
              <w:t xml:space="preserve"> who counted the ballots and possibly Susie or Randy to confirm the vote for the </w:t>
            </w:r>
            <w:r w:rsidR="004D6EBF">
              <w:rPr>
                <w:sz w:val="20"/>
                <w:szCs w:val="20"/>
              </w:rPr>
              <w:t>complainant</w:t>
            </w:r>
            <w:r w:rsidR="00222727">
              <w:rPr>
                <w:sz w:val="20"/>
                <w:szCs w:val="20"/>
              </w:rPr>
              <w:t xml:space="preserve">.  </w:t>
            </w:r>
          </w:p>
          <w:p w:rsidR="00222727" w:rsidRDefault="00222727" w:rsidP="00EC27E9">
            <w:pPr>
              <w:rPr>
                <w:sz w:val="20"/>
                <w:szCs w:val="20"/>
              </w:rPr>
            </w:pPr>
          </w:p>
          <w:p w:rsidR="00222727" w:rsidRDefault="00093EAD" w:rsidP="00EC2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of the </w:t>
            </w:r>
            <w:r w:rsidR="004D6EBF">
              <w:rPr>
                <w:sz w:val="20"/>
                <w:szCs w:val="20"/>
              </w:rPr>
              <w:t>complainant</w:t>
            </w:r>
            <w:r w:rsidR="00F00FD8">
              <w:rPr>
                <w:sz w:val="20"/>
                <w:szCs w:val="20"/>
              </w:rPr>
              <w:t>’</w:t>
            </w:r>
            <w:r w:rsidR="004D6EBF">
              <w:rPr>
                <w:sz w:val="20"/>
                <w:szCs w:val="20"/>
              </w:rPr>
              <w:t>s</w:t>
            </w:r>
            <w:r w:rsidR="00222727">
              <w:rPr>
                <w:sz w:val="20"/>
                <w:szCs w:val="20"/>
              </w:rPr>
              <w:t xml:space="preserve"> concerns is that </w:t>
            </w:r>
            <w:r w:rsidR="004D6EBF">
              <w:rPr>
                <w:sz w:val="20"/>
                <w:szCs w:val="20"/>
              </w:rPr>
              <w:t>another</w:t>
            </w:r>
            <w:r>
              <w:rPr>
                <w:sz w:val="20"/>
                <w:szCs w:val="20"/>
              </w:rPr>
              <w:t xml:space="preserve"> faculty member </w:t>
            </w:r>
            <w:r w:rsidR="00222727">
              <w:rPr>
                <w:sz w:val="20"/>
                <w:szCs w:val="20"/>
              </w:rPr>
              <w:t xml:space="preserve">in the department </w:t>
            </w:r>
            <w:r>
              <w:rPr>
                <w:sz w:val="20"/>
                <w:szCs w:val="20"/>
              </w:rPr>
              <w:t>is being sexist.  The Dean t</w:t>
            </w:r>
            <w:r w:rsidR="00222727">
              <w:rPr>
                <w:sz w:val="20"/>
                <w:szCs w:val="20"/>
              </w:rPr>
              <w:t>old Susie that he did not see this as</w:t>
            </w:r>
            <w:r>
              <w:rPr>
                <w:sz w:val="20"/>
                <w:szCs w:val="20"/>
              </w:rPr>
              <w:t xml:space="preserve"> a sexist issue. We need to avoid corruption</w:t>
            </w:r>
            <w:r w:rsidR="00F00FD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so we have to be able to verify that the vote was legitimate and ver</w:t>
            </w:r>
            <w:r w:rsidR="00F00FD8">
              <w:rPr>
                <w:sz w:val="20"/>
                <w:szCs w:val="20"/>
              </w:rPr>
              <w:t>ify the votes are accurate;</w:t>
            </w:r>
            <w:r w:rsidR="00222727">
              <w:rPr>
                <w:sz w:val="20"/>
                <w:szCs w:val="20"/>
              </w:rPr>
              <w:t xml:space="preserve"> however</w:t>
            </w:r>
            <w:r w:rsidR="00F00FD8">
              <w:rPr>
                <w:sz w:val="20"/>
                <w:szCs w:val="20"/>
              </w:rPr>
              <w:t>,</w:t>
            </w:r>
            <w:r w:rsidR="00222727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body is claiming the vote is illegitimate.  </w:t>
            </w:r>
          </w:p>
          <w:p w:rsidR="00222727" w:rsidRDefault="00222727" w:rsidP="00EC27E9">
            <w:pPr>
              <w:rPr>
                <w:sz w:val="20"/>
                <w:szCs w:val="20"/>
              </w:rPr>
            </w:pPr>
          </w:p>
          <w:p w:rsidR="00222727" w:rsidRDefault="00093EAD" w:rsidP="00EC2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Proof of sexism </w:t>
            </w:r>
            <w:r w:rsidR="00222727">
              <w:rPr>
                <w:sz w:val="20"/>
                <w:szCs w:val="20"/>
              </w:rPr>
              <w:t>would have to be</w:t>
            </w:r>
            <w:r>
              <w:rPr>
                <w:sz w:val="20"/>
                <w:szCs w:val="20"/>
              </w:rPr>
              <w:t xml:space="preserve"> by conversations and communications about who</w:t>
            </w:r>
            <w:r w:rsidR="00F00FD8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to vote for an</w:t>
            </w:r>
            <w:r w:rsidR="00AD4703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why</w:t>
            </w:r>
            <w:r w:rsidR="008C1A18">
              <w:rPr>
                <w:sz w:val="20"/>
                <w:szCs w:val="20"/>
              </w:rPr>
              <w:t xml:space="preserve"> rather than looking at ballots</w:t>
            </w:r>
            <w:r>
              <w:rPr>
                <w:sz w:val="20"/>
                <w:szCs w:val="20"/>
              </w:rPr>
              <w:t xml:space="preserve">.  </w:t>
            </w:r>
            <w:r w:rsidR="006745F4">
              <w:rPr>
                <w:sz w:val="20"/>
                <w:szCs w:val="20"/>
              </w:rPr>
              <w:t>We recommend that no one other than the Dean see the secret ballots.  The Chairs felt that in small departments</w:t>
            </w:r>
            <w:r w:rsidR="00F00FD8">
              <w:rPr>
                <w:sz w:val="20"/>
                <w:szCs w:val="20"/>
              </w:rPr>
              <w:t>,</w:t>
            </w:r>
            <w:r w:rsidR="006745F4">
              <w:rPr>
                <w:sz w:val="20"/>
                <w:szCs w:val="20"/>
              </w:rPr>
              <w:t xml:space="preserve"> once you reveal the count</w:t>
            </w:r>
            <w:r w:rsidR="00F00FD8">
              <w:rPr>
                <w:sz w:val="20"/>
                <w:szCs w:val="20"/>
              </w:rPr>
              <w:t>,</w:t>
            </w:r>
            <w:r w:rsidR="006745F4">
              <w:rPr>
                <w:sz w:val="20"/>
                <w:szCs w:val="20"/>
              </w:rPr>
              <w:t xml:space="preserve"> you are opening a can of worms</w:t>
            </w:r>
            <w:r w:rsidR="008C1A18">
              <w:rPr>
                <w:sz w:val="20"/>
                <w:szCs w:val="20"/>
              </w:rPr>
              <w:t xml:space="preserve"> and hurt feelings</w:t>
            </w:r>
            <w:r w:rsidR="006745F4">
              <w:rPr>
                <w:sz w:val="20"/>
                <w:szCs w:val="20"/>
              </w:rPr>
              <w:t xml:space="preserve">.  Chairs also agreed that </w:t>
            </w:r>
            <w:proofErr w:type="gramStart"/>
            <w:r w:rsidR="006745F4">
              <w:rPr>
                <w:sz w:val="20"/>
                <w:szCs w:val="20"/>
              </w:rPr>
              <w:t xml:space="preserve">ballots </w:t>
            </w:r>
            <w:r w:rsidR="008C1A18">
              <w:rPr>
                <w:sz w:val="20"/>
                <w:szCs w:val="20"/>
              </w:rPr>
              <w:t>should not be seen by faculty</w:t>
            </w:r>
            <w:proofErr w:type="gramEnd"/>
            <w:r w:rsidR="008C1A18">
              <w:rPr>
                <w:sz w:val="20"/>
                <w:szCs w:val="20"/>
              </w:rPr>
              <w:t xml:space="preserve">. Chairs </w:t>
            </w:r>
            <w:r w:rsidR="006745F4">
              <w:rPr>
                <w:sz w:val="20"/>
                <w:szCs w:val="20"/>
              </w:rPr>
              <w:t>thought it was best not to reveal votes totals for the elections.</w:t>
            </w:r>
            <w:r w:rsidR="00B05C7D">
              <w:rPr>
                <w:sz w:val="20"/>
                <w:szCs w:val="20"/>
              </w:rPr>
              <w:t xml:space="preserve"> </w:t>
            </w:r>
            <w:r w:rsidR="00EC27E9">
              <w:rPr>
                <w:sz w:val="20"/>
                <w:szCs w:val="20"/>
              </w:rPr>
              <w:t xml:space="preserve">The Chairs did not talk about specific people or a specific situation. We could send Randy in to review the ballots and confirm the election results.  </w:t>
            </w:r>
          </w:p>
          <w:p w:rsidR="00222727" w:rsidRDefault="00222727" w:rsidP="00EC27E9">
            <w:pPr>
              <w:rPr>
                <w:sz w:val="20"/>
                <w:szCs w:val="20"/>
              </w:rPr>
            </w:pPr>
          </w:p>
          <w:p w:rsidR="00EC27E9" w:rsidRDefault="00222727" w:rsidP="00EC2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suggestion is to add conducting Department Chair elections to the elections committee, but it was noted that we struggle to get any elections committee together.  </w:t>
            </w:r>
            <w:r w:rsidR="00B05C7D">
              <w:rPr>
                <w:sz w:val="20"/>
                <w:szCs w:val="20"/>
              </w:rPr>
              <w:t xml:space="preserve"> </w:t>
            </w:r>
          </w:p>
          <w:p w:rsidR="00EC27E9" w:rsidRDefault="00EC27E9" w:rsidP="00EC27E9">
            <w:pPr>
              <w:rPr>
                <w:sz w:val="20"/>
                <w:szCs w:val="20"/>
              </w:rPr>
            </w:pPr>
          </w:p>
          <w:p w:rsidR="00B61A73" w:rsidRDefault="00B05C7D" w:rsidP="00EC27E9">
            <w:pPr>
              <w:rPr>
                <w:i/>
                <w:sz w:val="20"/>
                <w:szCs w:val="20"/>
              </w:rPr>
            </w:pPr>
            <w:r w:rsidRPr="00EC27E9">
              <w:rPr>
                <w:i/>
                <w:sz w:val="20"/>
                <w:szCs w:val="20"/>
              </w:rPr>
              <w:t>A motion was made to honor the Council of Chairs</w:t>
            </w:r>
            <w:r w:rsidR="00697975" w:rsidRPr="00EC27E9">
              <w:rPr>
                <w:i/>
                <w:sz w:val="20"/>
                <w:szCs w:val="20"/>
              </w:rPr>
              <w:t xml:space="preserve"> </w:t>
            </w:r>
            <w:r w:rsidR="008C1A18">
              <w:rPr>
                <w:i/>
                <w:sz w:val="20"/>
                <w:szCs w:val="20"/>
              </w:rPr>
              <w:t xml:space="preserve">decision </w:t>
            </w:r>
            <w:r w:rsidR="00697975" w:rsidRPr="00EC27E9">
              <w:rPr>
                <w:i/>
                <w:sz w:val="20"/>
                <w:szCs w:val="20"/>
              </w:rPr>
              <w:t xml:space="preserve">on this one incident.  The motion was seconded. </w:t>
            </w:r>
            <w:r w:rsidR="00ED66B7">
              <w:rPr>
                <w:i/>
                <w:sz w:val="20"/>
                <w:szCs w:val="20"/>
              </w:rPr>
              <w:t xml:space="preserve">The motion passed.  The motion passed 7-2.  </w:t>
            </w:r>
          </w:p>
          <w:p w:rsidR="00977C99" w:rsidRDefault="00977C99" w:rsidP="00EC27E9">
            <w:pPr>
              <w:rPr>
                <w:i/>
                <w:sz w:val="20"/>
                <w:szCs w:val="20"/>
              </w:rPr>
            </w:pPr>
          </w:p>
          <w:p w:rsidR="00977C99" w:rsidRPr="00977C99" w:rsidRDefault="00977C99" w:rsidP="00EC2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of the things that happened in this case should go to HR</w:t>
            </w:r>
            <w:r w:rsidR="000451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the Dean should do that. HR and Administration should be settling this case.  If people are bullying and not being collegial</w:t>
            </w:r>
            <w:r w:rsidR="000451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this should be reflected in an employee evaluation.  </w:t>
            </w:r>
          </w:p>
          <w:p w:rsidR="00ED66B7" w:rsidRPr="00ED66B7" w:rsidRDefault="00ED66B7" w:rsidP="00EC27E9">
            <w:pPr>
              <w:rPr>
                <w:sz w:val="20"/>
                <w:szCs w:val="20"/>
              </w:rPr>
            </w:pPr>
          </w:p>
        </w:tc>
      </w:tr>
      <w:tr w:rsidR="00C842D6">
        <w:trPr>
          <w:trHeight w:val="440"/>
        </w:trPr>
        <w:tc>
          <w:tcPr>
            <w:tcW w:w="4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42D6" w:rsidRDefault="00C842D6" w:rsidP="008268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42D6" w:rsidRDefault="00C8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Council of Chairs By-Laws</w:t>
            </w:r>
          </w:p>
        </w:tc>
        <w:tc>
          <w:tcPr>
            <w:tcW w:w="10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42D6" w:rsidRDefault="00C8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Brenner</w:t>
            </w:r>
          </w:p>
        </w:tc>
        <w:tc>
          <w:tcPr>
            <w:tcW w:w="6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42D6" w:rsidRDefault="00C8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  <w:tc>
          <w:tcPr>
            <w:tcW w:w="6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42D6" w:rsidRDefault="00C8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minutes</w:t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42D6" w:rsidRDefault="00C842D6">
            <w:pPr>
              <w:rPr>
                <w:sz w:val="20"/>
                <w:szCs w:val="20"/>
              </w:rPr>
            </w:pPr>
          </w:p>
        </w:tc>
      </w:tr>
      <w:tr w:rsidR="00B61A73">
        <w:trPr>
          <w:trHeight w:val="440"/>
        </w:trPr>
        <w:tc>
          <w:tcPr>
            <w:tcW w:w="5000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61A73" w:rsidRDefault="00745462" w:rsidP="00DA1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suggest making by law changes that</w:t>
            </w:r>
            <w:r w:rsidR="000451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from h</w:t>
            </w:r>
            <w:r w:rsidR="00101541">
              <w:rPr>
                <w:sz w:val="20"/>
                <w:szCs w:val="20"/>
              </w:rPr>
              <w:t>ere on out</w:t>
            </w:r>
            <w:r w:rsidR="000451A4">
              <w:rPr>
                <w:sz w:val="20"/>
                <w:szCs w:val="20"/>
              </w:rPr>
              <w:t>,</w:t>
            </w:r>
            <w:r w:rsidR="00101541">
              <w:rPr>
                <w:sz w:val="20"/>
                <w:szCs w:val="20"/>
              </w:rPr>
              <w:t xml:space="preserve"> secret ballots </w:t>
            </w:r>
            <w:r>
              <w:rPr>
                <w:sz w:val="20"/>
                <w:szCs w:val="20"/>
              </w:rPr>
              <w:t>be used</w:t>
            </w:r>
            <w:r w:rsidR="000451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the count will be announced.  It is also suggested that </w:t>
            </w:r>
            <w:r w:rsidR="00DA12DB">
              <w:rPr>
                <w:sz w:val="20"/>
                <w:szCs w:val="20"/>
              </w:rPr>
              <w:t>by-</w:t>
            </w:r>
            <w:r>
              <w:rPr>
                <w:sz w:val="20"/>
                <w:szCs w:val="20"/>
              </w:rPr>
              <w:t xml:space="preserve">laws have guidelines for ballot statements. </w:t>
            </w:r>
            <w:r w:rsidR="00164764">
              <w:rPr>
                <w:sz w:val="20"/>
                <w:szCs w:val="20"/>
              </w:rPr>
              <w:t xml:space="preserve">There is language in the bylaws for what to do if there is a problem with a Department Chair.  </w:t>
            </w:r>
          </w:p>
          <w:p w:rsidR="000451A4" w:rsidRDefault="000451A4" w:rsidP="00DA12DB">
            <w:pPr>
              <w:rPr>
                <w:sz w:val="20"/>
                <w:szCs w:val="20"/>
              </w:rPr>
            </w:pPr>
          </w:p>
        </w:tc>
      </w:tr>
      <w:tr w:rsidR="00C842D6">
        <w:trPr>
          <w:trHeight w:val="440"/>
        </w:trPr>
        <w:tc>
          <w:tcPr>
            <w:tcW w:w="4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42D6" w:rsidRDefault="00C842D6" w:rsidP="008268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42D6" w:rsidRDefault="00C8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Draft Standards from ACCJC</w:t>
            </w:r>
          </w:p>
        </w:tc>
        <w:tc>
          <w:tcPr>
            <w:tcW w:w="10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42D6" w:rsidRDefault="00C8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Wolniewicz</w:t>
            </w:r>
          </w:p>
        </w:tc>
        <w:tc>
          <w:tcPr>
            <w:tcW w:w="6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42D6" w:rsidRDefault="00C8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  <w:tc>
          <w:tcPr>
            <w:tcW w:w="6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42D6" w:rsidRDefault="00C8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</w:t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42D6" w:rsidRDefault="00C842D6">
            <w:pPr>
              <w:rPr>
                <w:sz w:val="20"/>
                <w:szCs w:val="20"/>
              </w:rPr>
            </w:pPr>
          </w:p>
        </w:tc>
      </w:tr>
      <w:tr w:rsidR="00B61A73">
        <w:trPr>
          <w:trHeight w:val="440"/>
        </w:trPr>
        <w:tc>
          <w:tcPr>
            <w:tcW w:w="5000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61A73" w:rsidRDefault="006016A5" w:rsidP="00045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need to continue having conversations about what input we want to give while the window is open for comments.  We need to decide if </w:t>
            </w:r>
            <w:r w:rsidR="00101541">
              <w:rPr>
                <w:sz w:val="20"/>
                <w:szCs w:val="20"/>
              </w:rPr>
              <w:t>we</w:t>
            </w:r>
            <w:r w:rsidR="000451A4">
              <w:rPr>
                <w:sz w:val="20"/>
                <w:szCs w:val="20"/>
              </w:rPr>
              <w:t>,</w:t>
            </w:r>
            <w:r w:rsidR="00101541">
              <w:rPr>
                <w:sz w:val="20"/>
                <w:szCs w:val="20"/>
              </w:rPr>
              <w:t xml:space="preserve"> as individuals</w:t>
            </w:r>
            <w:r w:rsidR="000451A4">
              <w:rPr>
                <w:sz w:val="20"/>
                <w:szCs w:val="20"/>
              </w:rPr>
              <w:t>,</w:t>
            </w:r>
            <w:r w:rsidR="00101541">
              <w:rPr>
                <w:sz w:val="20"/>
                <w:szCs w:val="20"/>
              </w:rPr>
              <w:t xml:space="preserve"> or as a </w:t>
            </w:r>
            <w:r>
              <w:rPr>
                <w:sz w:val="20"/>
                <w:szCs w:val="20"/>
              </w:rPr>
              <w:t>senate would like to comment.  RW – if you look up the new standards</w:t>
            </w:r>
            <w:r w:rsidR="00101541">
              <w:rPr>
                <w:sz w:val="20"/>
                <w:szCs w:val="20"/>
              </w:rPr>
              <w:t>, and SLO information</w:t>
            </w:r>
            <w:r>
              <w:rPr>
                <w:sz w:val="20"/>
                <w:szCs w:val="20"/>
              </w:rPr>
              <w:t xml:space="preserve"> </w:t>
            </w:r>
            <w:r w:rsidR="00101541">
              <w:rPr>
                <w:sz w:val="20"/>
                <w:szCs w:val="20"/>
              </w:rPr>
              <w:t xml:space="preserve">it is clear that faculty evaluation is </w:t>
            </w:r>
            <w:r>
              <w:rPr>
                <w:sz w:val="20"/>
                <w:szCs w:val="20"/>
              </w:rPr>
              <w:t xml:space="preserve">coming up again.  </w:t>
            </w:r>
            <w:r w:rsidR="00714A0F">
              <w:rPr>
                <w:sz w:val="20"/>
                <w:szCs w:val="20"/>
              </w:rPr>
              <w:t xml:space="preserve">It is being </w:t>
            </w:r>
            <w:r w:rsidR="00101541">
              <w:rPr>
                <w:sz w:val="20"/>
                <w:szCs w:val="20"/>
              </w:rPr>
              <w:t>requested</w:t>
            </w:r>
            <w:r w:rsidR="00714A0F">
              <w:rPr>
                <w:sz w:val="20"/>
                <w:szCs w:val="20"/>
              </w:rPr>
              <w:t xml:space="preserve"> SLO’s</w:t>
            </w:r>
            <w:r>
              <w:rPr>
                <w:sz w:val="20"/>
                <w:szCs w:val="20"/>
              </w:rPr>
              <w:t xml:space="preserve"> to be used in a faculty evaluation</w:t>
            </w:r>
            <w:r w:rsidR="000451A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.  </w:t>
            </w:r>
            <w:r w:rsidR="004F1033">
              <w:rPr>
                <w:sz w:val="20"/>
                <w:szCs w:val="20"/>
              </w:rPr>
              <w:t>We should weigh in as a senate</w:t>
            </w:r>
            <w:r w:rsidR="00101541">
              <w:rPr>
                <w:sz w:val="20"/>
                <w:szCs w:val="20"/>
              </w:rPr>
              <w:t>,</w:t>
            </w:r>
            <w:r w:rsidR="004F1033">
              <w:rPr>
                <w:sz w:val="20"/>
                <w:szCs w:val="20"/>
              </w:rPr>
              <w:t xml:space="preserve"> specifically where it talks about SLO’s </w:t>
            </w:r>
            <w:r w:rsidR="00101541">
              <w:rPr>
                <w:sz w:val="20"/>
                <w:szCs w:val="20"/>
              </w:rPr>
              <w:t>use</w:t>
            </w:r>
            <w:r w:rsidR="004F1033">
              <w:rPr>
                <w:sz w:val="20"/>
                <w:szCs w:val="20"/>
              </w:rPr>
              <w:t xml:space="preserve"> in faculty evaluations.  It was suggested that the SCEA and AS do a joint statement on the SLO piece.  </w:t>
            </w:r>
            <w:r w:rsidR="00C03BAC">
              <w:rPr>
                <w:sz w:val="20"/>
                <w:szCs w:val="20"/>
              </w:rPr>
              <w:t>We need to look at that item more in depth to see how it is being interprete</w:t>
            </w:r>
            <w:r w:rsidR="008B4404">
              <w:rPr>
                <w:sz w:val="20"/>
                <w:szCs w:val="20"/>
              </w:rPr>
              <w:t xml:space="preserve">d and make a decision.  </w:t>
            </w:r>
            <w:r w:rsidR="00101541">
              <w:rPr>
                <w:sz w:val="20"/>
                <w:szCs w:val="20"/>
              </w:rPr>
              <w:t>T</w:t>
            </w:r>
            <w:r w:rsidR="008B4404">
              <w:rPr>
                <w:sz w:val="20"/>
                <w:szCs w:val="20"/>
              </w:rPr>
              <w:t xml:space="preserve">he crosswalk </w:t>
            </w:r>
            <w:r w:rsidR="00101541">
              <w:rPr>
                <w:sz w:val="20"/>
                <w:szCs w:val="20"/>
              </w:rPr>
              <w:t xml:space="preserve">is available </w:t>
            </w:r>
            <w:r w:rsidR="008B4404">
              <w:rPr>
                <w:sz w:val="20"/>
                <w:szCs w:val="20"/>
              </w:rPr>
              <w:t xml:space="preserve">in the </w:t>
            </w:r>
            <w:r w:rsidR="008B4404">
              <w:rPr>
                <w:sz w:val="20"/>
                <w:szCs w:val="20"/>
              </w:rPr>
              <w:lastRenderedPageBreak/>
              <w:t>Academic Senate SharePoint.</w:t>
            </w:r>
          </w:p>
          <w:p w:rsidR="000451A4" w:rsidRDefault="000451A4" w:rsidP="000451A4">
            <w:pPr>
              <w:rPr>
                <w:sz w:val="20"/>
                <w:szCs w:val="20"/>
              </w:rPr>
            </w:pPr>
          </w:p>
        </w:tc>
      </w:tr>
      <w:tr w:rsidR="000514BC">
        <w:trPr>
          <w:trHeight w:val="440"/>
        </w:trPr>
        <w:tc>
          <w:tcPr>
            <w:tcW w:w="4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14BC" w:rsidRDefault="000514BC" w:rsidP="008268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14BC" w:rsidRDefault="00C8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Discontinuance BP/AP</w:t>
            </w:r>
          </w:p>
        </w:tc>
        <w:tc>
          <w:tcPr>
            <w:tcW w:w="10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14BC" w:rsidRDefault="00C8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Beach/Wolniewicz</w:t>
            </w:r>
          </w:p>
        </w:tc>
        <w:tc>
          <w:tcPr>
            <w:tcW w:w="6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14BC" w:rsidRDefault="00051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</w:t>
            </w:r>
          </w:p>
        </w:tc>
        <w:tc>
          <w:tcPr>
            <w:tcW w:w="6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14BC" w:rsidRDefault="005C5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42D6">
              <w:rPr>
                <w:sz w:val="20"/>
                <w:szCs w:val="20"/>
              </w:rPr>
              <w:t>5</w:t>
            </w:r>
            <w:r w:rsidR="000514BC">
              <w:rPr>
                <w:sz w:val="20"/>
                <w:szCs w:val="20"/>
              </w:rPr>
              <w:t xml:space="preserve"> min</w:t>
            </w:r>
            <w:r w:rsidR="00C842D6">
              <w:rPr>
                <w:sz w:val="20"/>
                <w:szCs w:val="20"/>
              </w:rPr>
              <w:t>ute</w:t>
            </w:r>
            <w:r w:rsidR="000514BC">
              <w:rPr>
                <w:sz w:val="20"/>
                <w:szCs w:val="20"/>
              </w:rPr>
              <w:t>s</w:t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14BC" w:rsidRDefault="000514BC">
            <w:pPr>
              <w:rPr>
                <w:sz w:val="20"/>
                <w:szCs w:val="20"/>
              </w:rPr>
            </w:pPr>
          </w:p>
        </w:tc>
      </w:tr>
      <w:tr w:rsidR="00B61A73">
        <w:trPr>
          <w:trHeight w:val="440"/>
        </w:trPr>
        <w:tc>
          <w:tcPr>
            <w:tcW w:w="5000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4D69" w:rsidRDefault="008B4404" w:rsidP="001D3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Randy got a lot of great comments on this from several peop</w:t>
            </w:r>
            <w:r w:rsidR="00101541">
              <w:rPr>
                <w:sz w:val="20"/>
                <w:szCs w:val="20"/>
              </w:rPr>
              <w:t>le including the VPAA</w:t>
            </w:r>
            <w:r>
              <w:rPr>
                <w:sz w:val="20"/>
                <w:szCs w:val="20"/>
              </w:rPr>
              <w:t xml:space="preserve">.  We are trying to find a way forward </w:t>
            </w:r>
            <w:r w:rsidR="00714A0F">
              <w:rPr>
                <w:sz w:val="20"/>
                <w:szCs w:val="20"/>
              </w:rPr>
              <w:t>while protecting</w:t>
            </w:r>
            <w:r>
              <w:rPr>
                <w:sz w:val="20"/>
                <w:szCs w:val="20"/>
              </w:rPr>
              <w:t xml:space="preserve"> 10+1.  We need to define how administration can</w:t>
            </w:r>
            <w:r w:rsidR="00101541">
              <w:rPr>
                <w:sz w:val="20"/>
                <w:szCs w:val="20"/>
              </w:rPr>
              <w:t xml:space="preserve"> be involved with the process. The VPAA</w:t>
            </w:r>
            <w:r>
              <w:rPr>
                <w:sz w:val="20"/>
                <w:szCs w:val="20"/>
              </w:rPr>
              <w:t xml:space="preserve"> wants to possibly be able to ask for certain programs to be evaluated to start the process.  </w:t>
            </w:r>
            <w:r w:rsidR="00F576F0">
              <w:rPr>
                <w:sz w:val="20"/>
                <w:szCs w:val="20"/>
              </w:rPr>
              <w:t>It was reiterated that we</w:t>
            </w:r>
            <w:r w:rsidR="00F51C34">
              <w:rPr>
                <w:sz w:val="20"/>
                <w:szCs w:val="20"/>
              </w:rPr>
              <w:t xml:space="preserve"> must </w:t>
            </w:r>
            <w:r w:rsidR="00BB3EA3">
              <w:rPr>
                <w:sz w:val="20"/>
                <w:szCs w:val="20"/>
              </w:rPr>
              <w:t xml:space="preserve">have </w:t>
            </w:r>
            <w:r w:rsidR="00F576F0">
              <w:rPr>
                <w:sz w:val="20"/>
                <w:szCs w:val="20"/>
              </w:rPr>
              <w:t xml:space="preserve">reliable data in order to evaluate programs for discontinuance. </w:t>
            </w:r>
            <w:r w:rsidR="00101541">
              <w:rPr>
                <w:sz w:val="20"/>
                <w:szCs w:val="20"/>
              </w:rPr>
              <w:t xml:space="preserve">Administration </w:t>
            </w:r>
            <w:r w:rsidR="001D3919">
              <w:rPr>
                <w:sz w:val="20"/>
                <w:szCs w:val="20"/>
              </w:rPr>
              <w:t xml:space="preserve">should be looking at program reviews and making sure programs that need to be eliminated/minimized have that information recorded in those documents. </w:t>
            </w:r>
            <w:r w:rsidR="00101541">
              <w:rPr>
                <w:sz w:val="20"/>
                <w:szCs w:val="20"/>
              </w:rPr>
              <w:t xml:space="preserve"> We welcome any information the VPAA </w:t>
            </w:r>
            <w:r w:rsidR="001D3919">
              <w:rPr>
                <w:sz w:val="20"/>
                <w:szCs w:val="20"/>
              </w:rPr>
              <w:t xml:space="preserve">would bring to us.  </w:t>
            </w:r>
          </w:p>
          <w:p w:rsidR="008D4D69" w:rsidRDefault="008D4D69" w:rsidP="001D3919">
            <w:pPr>
              <w:rPr>
                <w:sz w:val="20"/>
                <w:szCs w:val="20"/>
              </w:rPr>
            </w:pPr>
          </w:p>
          <w:p w:rsidR="00B61A73" w:rsidRDefault="008D4D69" w:rsidP="008D4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curriculum</w:t>
            </w:r>
            <w:r w:rsidR="000451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program discontinuance policy and procedure was discussed.  Definitions for program discontinuation and inactivated/suspended need to be clarified.  Randy noted there are new definitions.  </w:t>
            </w:r>
            <w:r w:rsidR="007F4880">
              <w:rPr>
                <w:sz w:val="20"/>
                <w:szCs w:val="20"/>
              </w:rPr>
              <w:t xml:space="preserve">Discontinuance is when the program goes away forever.  An inactivated program could just be </w:t>
            </w:r>
            <w:r w:rsidR="001B535C">
              <w:rPr>
                <w:sz w:val="20"/>
                <w:szCs w:val="20"/>
              </w:rPr>
              <w:t>paused for cleanup.  Cours</w:t>
            </w:r>
            <w:r w:rsidR="0095232A">
              <w:rPr>
                <w:sz w:val="20"/>
                <w:szCs w:val="20"/>
              </w:rPr>
              <w:t>es and programs go into a three-</w:t>
            </w:r>
            <w:r w:rsidR="001B535C">
              <w:rPr>
                <w:sz w:val="20"/>
                <w:szCs w:val="20"/>
              </w:rPr>
              <w:t xml:space="preserve">year holding period.  </w:t>
            </w:r>
          </w:p>
          <w:p w:rsidR="001B535C" w:rsidRDefault="001B535C" w:rsidP="008D4D69">
            <w:pPr>
              <w:rPr>
                <w:sz w:val="20"/>
                <w:szCs w:val="20"/>
              </w:rPr>
            </w:pPr>
          </w:p>
          <w:p w:rsidR="001B535C" w:rsidRDefault="001B535C" w:rsidP="008D4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really need to work on the catalog because we cannot discontinue programs after the first week of December and expect them to be removed from the catalog.  </w:t>
            </w:r>
            <w:r w:rsidR="006E5AE5">
              <w:rPr>
                <w:sz w:val="20"/>
                <w:szCs w:val="20"/>
              </w:rPr>
              <w:t>The cour</w:t>
            </w:r>
            <w:r w:rsidR="00101541">
              <w:rPr>
                <w:sz w:val="20"/>
                <w:szCs w:val="20"/>
              </w:rPr>
              <w:t>ses have to go to Curriculum as an agenda in order to</w:t>
            </w:r>
            <w:r w:rsidR="006E5AE5">
              <w:rPr>
                <w:sz w:val="20"/>
                <w:szCs w:val="20"/>
              </w:rPr>
              <w:t xml:space="preserve"> get to a GB agenda.  </w:t>
            </w:r>
            <w:r w:rsidR="00BB3EA3">
              <w:rPr>
                <w:sz w:val="20"/>
                <w:szCs w:val="20"/>
              </w:rPr>
              <w:t xml:space="preserve">Discontinued classes/programs go to the December Governing Board meeting for approval in order to be removed from the catalog.  </w:t>
            </w:r>
          </w:p>
          <w:p w:rsidR="00B90D65" w:rsidRDefault="00B90D65" w:rsidP="008D4D69">
            <w:pPr>
              <w:rPr>
                <w:sz w:val="20"/>
                <w:szCs w:val="20"/>
              </w:rPr>
            </w:pPr>
          </w:p>
          <w:p w:rsidR="00B90D65" w:rsidRDefault="00B90D65" w:rsidP="008D4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was suggested that faculty be allowed to do to flex/hurdle for program reviews and program discontinuance.  </w:t>
            </w:r>
          </w:p>
        </w:tc>
      </w:tr>
      <w:tr w:rsidR="000514BC">
        <w:trPr>
          <w:trHeight w:val="440"/>
        </w:trPr>
        <w:tc>
          <w:tcPr>
            <w:tcW w:w="4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14BC" w:rsidRDefault="000514BC" w:rsidP="008268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14BC" w:rsidRDefault="00C8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Handbook</w:t>
            </w:r>
          </w:p>
        </w:tc>
        <w:tc>
          <w:tcPr>
            <w:tcW w:w="10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14BC" w:rsidRDefault="00C8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Flores-Charter</w:t>
            </w:r>
          </w:p>
        </w:tc>
        <w:tc>
          <w:tcPr>
            <w:tcW w:w="6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14BC" w:rsidRDefault="00073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</w:t>
            </w:r>
          </w:p>
        </w:tc>
        <w:tc>
          <w:tcPr>
            <w:tcW w:w="6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14BC" w:rsidRDefault="00C842D6" w:rsidP="005C5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73C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minutes</w:t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514BC" w:rsidRDefault="000514BC">
            <w:pPr>
              <w:rPr>
                <w:sz w:val="20"/>
                <w:szCs w:val="20"/>
              </w:rPr>
            </w:pPr>
          </w:p>
        </w:tc>
      </w:tr>
      <w:tr w:rsidR="00B61A73">
        <w:trPr>
          <w:trHeight w:val="440"/>
        </w:trPr>
        <w:tc>
          <w:tcPr>
            <w:tcW w:w="5000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61A73" w:rsidRDefault="00B64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Patti will meet with the DE committee tomorrow, and will send out the Handbook out to all </w:t>
            </w:r>
            <w:proofErr w:type="gramStart"/>
            <w:r>
              <w:rPr>
                <w:sz w:val="20"/>
                <w:szCs w:val="20"/>
              </w:rPr>
              <w:t>faculty</w:t>
            </w:r>
            <w:proofErr w:type="gramEnd"/>
            <w:r>
              <w:rPr>
                <w:sz w:val="20"/>
                <w:szCs w:val="20"/>
              </w:rPr>
              <w:t xml:space="preserve">.  </w:t>
            </w:r>
          </w:p>
        </w:tc>
      </w:tr>
      <w:tr w:rsidR="00C842D6">
        <w:trPr>
          <w:trHeight w:val="440"/>
        </w:trPr>
        <w:tc>
          <w:tcPr>
            <w:tcW w:w="4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42D6" w:rsidRDefault="00C842D6" w:rsidP="008268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42D6" w:rsidRDefault="00C8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Graduation Requirements</w:t>
            </w:r>
          </w:p>
        </w:tc>
        <w:tc>
          <w:tcPr>
            <w:tcW w:w="10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42D6" w:rsidRDefault="00C8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Flores-Charter</w:t>
            </w:r>
          </w:p>
        </w:tc>
        <w:tc>
          <w:tcPr>
            <w:tcW w:w="6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42D6" w:rsidRDefault="00C8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</w:t>
            </w:r>
          </w:p>
        </w:tc>
        <w:tc>
          <w:tcPr>
            <w:tcW w:w="6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42D6" w:rsidRDefault="00C84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minutes</w:t>
            </w: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42D6" w:rsidRDefault="00C842D6">
            <w:pPr>
              <w:rPr>
                <w:sz w:val="20"/>
                <w:szCs w:val="20"/>
              </w:rPr>
            </w:pPr>
          </w:p>
        </w:tc>
      </w:tr>
      <w:tr w:rsidR="00B61A73">
        <w:trPr>
          <w:trHeight w:val="440"/>
        </w:trPr>
        <w:tc>
          <w:tcPr>
            <w:tcW w:w="5000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61A73" w:rsidRDefault="00FB5093" w:rsidP="00FB5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These have been </w:t>
            </w:r>
            <w:r w:rsidR="00222727">
              <w:rPr>
                <w:sz w:val="20"/>
                <w:szCs w:val="20"/>
              </w:rPr>
              <w:t xml:space="preserve">under review for </w:t>
            </w:r>
            <w:r>
              <w:rPr>
                <w:sz w:val="20"/>
                <w:szCs w:val="20"/>
              </w:rPr>
              <w:t xml:space="preserve">the past year and a half.  Departments who have add on graduation requirement presented to the committee in December.  School reps are getting feedback on prospective changes.  </w:t>
            </w:r>
          </w:p>
        </w:tc>
      </w:tr>
      <w:tr w:rsidR="000514BC">
        <w:trPr>
          <w:trHeight w:val="440"/>
        </w:trPr>
        <w:tc>
          <w:tcPr>
            <w:tcW w:w="4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87F7B" w:rsidRDefault="00F87F7B" w:rsidP="008268C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87F7B" w:rsidRDefault="00F8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Adjournment</w:t>
            </w:r>
          </w:p>
        </w:tc>
        <w:tc>
          <w:tcPr>
            <w:tcW w:w="10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87F7B" w:rsidRDefault="00F87F7B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87F7B" w:rsidRDefault="00F87F7B">
            <w:pPr>
              <w:rPr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87F7B" w:rsidRDefault="00F87F7B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87F7B" w:rsidRDefault="00F87F7B">
            <w:pPr>
              <w:rPr>
                <w:sz w:val="20"/>
                <w:szCs w:val="20"/>
              </w:rPr>
            </w:pPr>
          </w:p>
        </w:tc>
      </w:tr>
    </w:tbl>
    <w:p w:rsidR="00F87F7B" w:rsidRDefault="00F87F7B" w:rsidP="00F87F7B">
      <w:pPr>
        <w:rPr>
          <w:b/>
          <w:sz w:val="20"/>
          <w:szCs w:val="20"/>
        </w:rPr>
      </w:pPr>
    </w:p>
    <w:p w:rsidR="00F87F7B" w:rsidRDefault="00F87F7B" w:rsidP="00F87F7B">
      <w:pPr>
        <w:rPr>
          <w:sz w:val="20"/>
          <w:szCs w:val="20"/>
        </w:rPr>
      </w:pPr>
      <w:r>
        <w:rPr>
          <w:sz w:val="20"/>
          <w:szCs w:val="20"/>
        </w:rPr>
        <w:t xml:space="preserve">GUESTS: </w:t>
      </w:r>
    </w:p>
    <w:p w:rsidR="00F87F7B" w:rsidRDefault="00F87F7B" w:rsidP="00F87F7B">
      <w:pPr>
        <w:rPr>
          <w:b/>
          <w:sz w:val="20"/>
          <w:szCs w:val="20"/>
        </w:rPr>
      </w:pPr>
    </w:p>
    <w:p w:rsidR="0063600C" w:rsidRDefault="00F87F7B">
      <w:r>
        <w:rPr>
          <w:sz w:val="20"/>
          <w:szCs w:val="20"/>
        </w:rPr>
        <w:t xml:space="preserve">Next Academic Senate Executive Committee Meeting: </w:t>
      </w:r>
      <w:r w:rsidR="0007437E">
        <w:rPr>
          <w:sz w:val="20"/>
          <w:szCs w:val="20"/>
        </w:rPr>
        <w:t>March 20</w:t>
      </w:r>
      <w:r w:rsidR="00C8195B">
        <w:rPr>
          <w:sz w:val="20"/>
          <w:szCs w:val="20"/>
        </w:rPr>
        <w:t>, 3:30-5:00</w:t>
      </w:r>
      <w:r>
        <w:rPr>
          <w:sz w:val="20"/>
          <w:szCs w:val="20"/>
        </w:rPr>
        <w:t xml:space="preserve"> PM</w:t>
      </w:r>
    </w:p>
    <w:sectPr w:rsidR="0063600C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C15E3"/>
    <w:multiLevelType w:val="hybridMultilevel"/>
    <w:tmpl w:val="9940D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7B"/>
    <w:rsid w:val="00016C58"/>
    <w:rsid w:val="00033BC9"/>
    <w:rsid w:val="000451A4"/>
    <w:rsid w:val="000514BC"/>
    <w:rsid w:val="0007108E"/>
    <w:rsid w:val="00073C70"/>
    <w:rsid w:val="0007437E"/>
    <w:rsid w:val="00093EAD"/>
    <w:rsid w:val="00101541"/>
    <w:rsid w:val="00164764"/>
    <w:rsid w:val="001A2DD7"/>
    <w:rsid w:val="001B535C"/>
    <w:rsid w:val="001D3919"/>
    <w:rsid w:val="001F1397"/>
    <w:rsid w:val="00222727"/>
    <w:rsid w:val="00270C07"/>
    <w:rsid w:val="002B776D"/>
    <w:rsid w:val="00350996"/>
    <w:rsid w:val="004852A3"/>
    <w:rsid w:val="004D6EBF"/>
    <w:rsid w:val="004F1033"/>
    <w:rsid w:val="005C5D62"/>
    <w:rsid w:val="006016A5"/>
    <w:rsid w:val="00614B29"/>
    <w:rsid w:val="0063600C"/>
    <w:rsid w:val="0064493D"/>
    <w:rsid w:val="00650631"/>
    <w:rsid w:val="006745F4"/>
    <w:rsid w:val="0067605F"/>
    <w:rsid w:val="00676D45"/>
    <w:rsid w:val="00697975"/>
    <w:rsid w:val="006E0220"/>
    <w:rsid w:val="006E5AE5"/>
    <w:rsid w:val="00704CAE"/>
    <w:rsid w:val="00714A0F"/>
    <w:rsid w:val="00745462"/>
    <w:rsid w:val="007F4880"/>
    <w:rsid w:val="008268CF"/>
    <w:rsid w:val="008B4404"/>
    <w:rsid w:val="008C1A18"/>
    <w:rsid w:val="008D4D69"/>
    <w:rsid w:val="008E1334"/>
    <w:rsid w:val="00930240"/>
    <w:rsid w:val="00946C13"/>
    <w:rsid w:val="0095232A"/>
    <w:rsid w:val="00977C99"/>
    <w:rsid w:val="00981B7B"/>
    <w:rsid w:val="00982B62"/>
    <w:rsid w:val="00A950B7"/>
    <w:rsid w:val="00AD2BD6"/>
    <w:rsid w:val="00AD4703"/>
    <w:rsid w:val="00AE36D3"/>
    <w:rsid w:val="00B05C7D"/>
    <w:rsid w:val="00B61A73"/>
    <w:rsid w:val="00B647FC"/>
    <w:rsid w:val="00B67570"/>
    <w:rsid w:val="00B90D65"/>
    <w:rsid w:val="00BB3EA3"/>
    <w:rsid w:val="00C03BAC"/>
    <w:rsid w:val="00C06988"/>
    <w:rsid w:val="00C63E6A"/>
    <w:rsid w:val="00C8195B"/>
    <w:rsid w:val="00C842D6"/>
    <w:rsid w:val="00CF48E5"/>
    <w:rsid w:val="00D05A60"/>
    <w:rsid w:val="00D24422"/>
    <w:rsid w:val="00DA12DB"/>
    <w:rsid w:val="00DD14E4"/>
    <w:rsid w:val="00DF1CA1"/>
    <w:rsid w:val="00E605B8"/>
    <w:rsid w:val="00E933CF"/>
    <w:rsid w:val="00EC27E9"/>
    <w:rsid w:val="00ED66B7"/>
    <w:rsid w:val="00F00FD8"/>
    <w:rsid w:val="00F10E16"/>
    <w:rsid w:val="00F51C34"/>
    <w:rsid w:val="00F576F0"/>
    <w:rsid w:val="00F87F7B"/>
    <w:rsid w:val="00F904DD"/>
    <w:rsid w:val="00FB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F7B"/>
    <w:pPr>
      <w:spacing w:after="0" w:line="240" w:lineRule="auto"/>
    </w:pPr>
    <w:rPr>
      <w:rFonts w:ascii="Tahoma" w:eastAsia="Times New Roman" w:hAnsi="Tahoma" w:cs="Times New Roman"/>
      <w:spacing w:val="4"/>
      <w:sz w:val="16"/>
      <w:szCs w:val="1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87F7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link w:val="Heading2Char"/>
    <w:unhideWhenUsed/>
    <w:qFormat/>
    <w:rsid w:val="00F87F7B"/>
    <w:pPr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nhideWhenUsed/>
    <w:qFormat/>
    <w:rsid w:val="00F87F7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F87F7B"/>
    <w:pPr>
      <w:framePr w:hSpace="187" w:wrap="around" w:vAnchor="page" w:hAnchor="page" w:xAlign="center" w:y="1441"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link w:val="Heading5Char"/>
    <w:unhideWhenUsed/>
    <w:qFormat/>
    <w:rsid w:val="00F87F7B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7F7B"/>
    <w:rPr>
      <w:rFonts w:ascii="Tahoma" w:eastAsia="Times New Roman" w:hAnsi="Tahoma" w:cs="Times New Roman"/>
      <w:spacing w:val="4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rsid w:val="00F87F7B"/>
    <w:rPr>
      <w:rFonts w:ascii="Tahoma" w:eastAsia="Times New Roman" w:hAnsi="Tahoma" w:cs="Times New Roman"/>
      <w:spacing w:val="4"/>
      <w:sz w:val="24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F87F7B"/>
    <w:rPr>
      <w:rFonts w:ascii="Tahoma" w:eastAsia="Times New Roman" w:hAnsi="Tahoma" w:cs="Times New Roman"/>
      <w:caps/>
      <w:color w:val="999999"/>
      <w:spacing w:val="4"/>
      <w:sz w:val="32"/>
      <w:szCs w:val="40"/>
      <w:lang w:eastAsia="en-US"/>
    </w:rPr>
  </w:style>
  <w:style w:type="character" w:customStyle="1" w:styleId="Heading4Char">
    <w:name w:val="Heading 4 Char"/>
    <w:basedOn w:val="DefaultParagraphFont"/>
    <w:link w:val="Heading4"/>
    <w:rsid w:val="00F87F7B"/>
    <w:rPr>
      <w:rFonts w:ascii="Tahoma" w:eastAsia="Times New Roman" w:hAnsi="Tahoma" w:cs="Times New Roman"/>
      <w:caps/>
      <w:spacing w:val="4"/>
      <w:sz w:val="16"/>
      <w:szCs w:val="16"/>
      <w:lang w:eastAsia="en-US"/>
    </w:rPr>
  </w:style>
  <w:style w:type="character" w:customStyle="1" w:styleId="Heading5Char">
    <w:name w:val="Heading 5 Char"/>
    <w:basedOn w:val="DefaultParagraphFont"/>
    <w:link w:val="Heading5"/>
    <w:rsid w:val="00F87F7B"/>
    <w:rPr>
      <w:rFonts w:ascii="Tahoma" w:eastAsia="Times New Roman" w:hAnsi="Tahoma" w:cs="Times New Roman"/>
      <w:caps/>
      <w:spacing w:val="4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87F7B"/>
    <w:pPr>
      <w:ind w:left="720"/>
      <w:contextualSpacing/>
    </w:pPr>
  </w:style>
  <w:style w:type="paragraph" w:customStyle="1" w:styleId="AllCapsHeading">
    <w:name w:val="All Caps Heading"/>
    <w:basedOn w:val="Normal"/>
    <w:rsid w:val="00F87F7B"/>
    <w:rPr>
      <w:b/>
      <w:caps/>
      <w:color w:val="808080"/>
      <w:sz w:val="14"/>
      <w:szCs w:val="16"/>
    </w:rPr>
  </w:style>
  <w:style w:type="table" w:styleId="TableGrid">
    <w:name w:val="Table Grid"/>
    <w:basedOn w:val="TableNormal"/>
    <w:rsid w:val="00F87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5D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5D62"/>
    <w:pPr>
      <w:spacing w:before="100" w:beforeAutospacing="1" w:after="100" w:afterAutospacing="1"/>
    </w:pPr>
    <w:rPr>
      <w:rFonts w:ascii="Times New Roman" w:eastAsiaTheme="minorHAnsi" w:hAnsi="Times New Roman"/>
      <w:spacing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743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F7B"/>
    <w:pPr>
      <w:spacing w:after="0" w:line="240" w:lineRule="auto"/>
    </w:pPr>
    <w:rPr>
      <w:rFonts w:ascii="Tahoma" w:eastAsia="Times New Roman" w:hAnsi="Tahoma" w:cs="Times New Roman"/>
      <w:spacing w:val="4"/>
      <w:sz w:val="16"/>
      <w:szCs w:val="1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87F7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link w:val="Heading2Char"/>
    <w:unhideWhenUsed/>
    <w:qFormat/>
    <w:rsid w:val="00F87F7B"/>
    <w:pPr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nhideWhenUsed/>
    <w:qFormat/>
    <w:rsid w:val="00F87F7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F87F7B"/>
    <w:pPr>
      <w:framePr w:hSpace="187" w:wrap="around" w:vAnchor="page" w:hAnchor="page" w:xAlign="center" w:y="1441"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link w:val="Heading5Char"/>
    <w:unhideWhenUsed/>
    <w:qFormat/>
    <w:rsid w:val="00F87F7B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7F7B"/>
    <w:rPr>
      <w:rFonts w:ascii="Tahoma" w:eastAsia="Times New Roman" w:hAnsi="Tahoma" w:cs="Times New Roman"/>
      <w:spacing w:val="4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rsid w:val="00F87F7B"/>
    <w:rPr>
      <w:rFonts w:ascii="Tahoma" w:eastAsia="Times New Roman" w:hAnsi="Tahoma" w:cs="Times New Roman"/>
      <w:spacing w:val="4"/>
      <w:sz w:val="24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F87F7B"/>
    <w:rPr>
      <w:rFonts w:ascii="Tahoma" w:eastAsia="Times New Roman" w:hAnsi="Tahoma" w:cs="Times New Roman"/>
      <w:caps/>
      <w:color w:val="999999"/>
      <w:spacing w:val="4"/>
      <w:sz w:val="32"/>
      <w:szCs w:val="40"/>
      <w:lang w:eastAsia="en-US"/>
    </w:rPr>
  </w:style>
  <w:style w:type="character" w:customStyle="1" w:styleId="Heading4Char">
    <w:name w:val="Heading 4 Char"/>
    <w:basedOn w:val="DefaultParagraphFont"/>
    <w:link w:val="Heading4"/>
    <w:rsid w:val="00F87F7B"/>
    <w:rPr>
      <w:rFonts w:ascii="Tahoma" w:eastAsia="Times New Roman" w:hAnsi="Tahoma" w:cs="Times New Roman"/>
      <w:caps/>
      <w:spacing w:val="4"/>
      <w:sz w:val="16"/>
      <w:szCs w:val="16"/>
      <w:lang w:eastAsia="en-US"/>
    </w:rPr>
  </w:style>
  <w:style w:type="character" w:customStyle="1" w:styleId="Heading5Char">
    <w:name w:val="Heading 5 Char"/>
    <w:basedOn w:val="DefaultParagraphFont"/>
    <w:link w:val="Heading5"/>
    <w:rsid w:val="00F87F7B"/>
    <w:rPr>
      <w:rFonts w:ascii="Tahoma" w:eastAsia="Times New Roman" w:hAnsi="Tahoma" w:cs="Times New Roman"/>
      <w:caps/>
      <w:spacing w:val="4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87F7B"/>
    <w:pPr>
      <w:ind w:left="720"/>
      <w:contextualSpacing/>
    </w:pPr>
  </w:style>
  <w:style w:type="paragraph" w:customStyle="1" w:styleId="AllCapsHeading">
    <w:name w:val="All Caps Heading"/>
    <w:basedOn w:val="Normal"/>
    <w:rsid w:val="00F87F7B"/>
    <w:rPr>
      <w:b/>
      <w:caps/>
      <w:color w:val="808080"/>
      <w:sz w:val="14"/>
      <w:szCs w:val="16"/>
    </w:rPr>
  </w:style>
  <w:style w:type="table" w:styleId="TableGrid">
    <w:name w:val="Table Grid"/>
    <w:basedOn w:val="TableNormal"/>
    <w:rsid w:val="00F87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5D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5D62"/>
    <w:pPr>
      <w:spacing w:before="100" w:beforeAutospacing="1" w:after="100" w:afterAutospacing="1"/>
    </w:pPr>
    <w:rPr>
      <w:rFonts w:ascii="Times New Roman" w:eastAsiaTheme="minorHAnsi" w:hAnsi="Times New Roman"/>
      <w:spacing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743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portal.swccd.edu/Committees/ASExecCommittee/Standardized%20Document%20Library/ACCJCStandardsComparison.pdf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hyperlink" Target="https://portal.swccd.edu/Committees/ASExecCommittee/Standardized%20Document%20Library/Draft%20DE%20PLan%20Handbook%20CNET%20Procedure%202_20_2014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ContentType xmlns="http://schemas.microsoft.com/sharepoint/v3" xsi:nil="true"/>
    <Document_x0020_Type xmlns="f1c2670d-76f3-403b-9d2f-38b517d5f26d">Meeting Agenda</Document_x0020_Type>
    <Strategic_x0020_Plan_x0020_2012-2015 xmlns="f1c2670d-76f3-403b-9d2f-38b517d5f26d" xsi:nil="true"/>
    <Meeting_x0020_Date xmlns="f1c2670d-76f3-403b-9d2f-38b517d5f26d">2014-03-06T08:00:00+00:00</Meeting_x0020_Date>
    <ACCJC_x0020_Standard_x0020_Level_x0020_2 xmlns="f1c2670d-76f3-403b-9d2f-38b517d5f26d"/>
    <ACCJC_x0020_Policies_x0020_in_x0020_Accreditation_x0020_Standards xmlns="f1c2670d-76f3-403b-9d2f-38b517d5f26d" xsi:nil="true"/>
    <Eligibility_x0020_Requirements xmlns="f1c2670d-76f3-403b-9d2f-38b517d5f26d" xsi:nil="true"/>
    <ACCJC_x0020_Standard_x0020_Level_x0020_3 xmlns="f1c2670d-76f3-403b-9d2f-38b517d5f26d" xsi:nil="true"/>
    <SCC_x0020_Standing_x0020_Committee xmlns="f1c2670d-76f3-403b-9d2f-38b517d5f26d" xsi:nil="true"/>
    <Accreditation_x0020_Standard xmlns="f1c2670d-76f3-403b-9d2f-38b517d5f26d">
      <Value>IV. Leadership and Governance</Value>
    </Accreditation_x0020_Standard>
    <_dlc_DocId xmlns="f1c2670d-76f3-403b-9d2f-38b517d5f26d">5H3FFX7VTXFQ-435-38</_dlc_DocId>
    <_dlc_DocIdUrl xmlns="f1c2670d-76f3-403b-9d2f-38b517d5f26d">
      <Url>https://portal.swccd.edu/Committees/ASExecCommittee/_layouts/DocIdRedir.aspx?ID=5H3FFX7VTXFQ-435-38</Url>
      <Description>5H3FFX7VTXFQ-435-38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2E6A63FED1742840F05C404197089" ma:contentTypeVersion="13" ma:contentTypeDescription="Create a new document." ma:contentTypeScope="" ma:versionID="aa8ba23b5f9b242ee99a8330ab6753eb">
  <xsd:schema xmlns:xsd="http://www.w3.org/2001/XMLSchema" xmlns:xs="http://www.w3.org/2001/XMLSchema" xmlns:p="http://schemas.microsoft.com/office/2006/metadata/properties" xmlns:ns1="http://schemas.microsoft.com/sharepoint/v3" xmlns:ns2="f1c2670d-76f3-403b-9d2f-38b517d5f26d" targetNamespace="http://schemas.microsoft.com/office/2006/metadata/properties" ma:root="true" ma:fieldsID="f82a7ab0de58495932d118eab9a81f31" ns1:_="" ns2:_="">
    <xsd:import namespace="http://schemas.microsoft.com/sharepoint/v3"/>
    <xsd:import namespace="f1c2670d-76f3-403b-9d2f-38b517d5f2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ContentType" minOccurs="0"/>
                <xsd:element ref="ns2:Accreditation_x0020_Standard" minOccurs="0"/>
                <xsd:element ref="ns2:ACCJC_x0020_Standard_x0020_Level_x0020_2" minOccurs="0"/>
                <xsd:element ref="ns2:ACCJC_x0020_Standard_x0020_Level_x0020_3" minOccurs="0"/>
                <xsd:element ref="ns2:Document_x0020_Type" minOccurs="0"/>
                <xsd:element ref="ns2:Meeting_x0020_Date" minOccurs="0"/>
                <xsd:element ref="ns2:SCC_x0020_Standing_x0020_Committee" minOccurs="0"/>
                <xsd:element ref="ns2:Strategic_x0020_Plan_x0020_2012-2015" minOccurs="0"/>
                <xsd:element ref="ns2:Eligibility_x0020_Requirements" minOccurs="0"/>
                <xsd:element ref="ns2:ACCJC_x0020_Policies_x0020_in_x0020_Accreditation_x0020_Standar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ContentType" ma:index="11" nillable="true" ma:displayName="Submission Content Type" ma:description="" ma:hidden="true" ma:internalName="Submission_x0020_Content_x0020_Typ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70d-76f3-403b-9d2f-38b517d5f2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creditation_x0020_Standard" ma:index="12" nillable="true" ma:displayName="ACCJC Standard Level 1" ma:internalName="Accreditation_x0020_Standa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. Institutional Mission and Effectiveness"/>
                    <xsd:enumeration value="II. Student Learning Programs and Services"/>
                    <xsd:enumeration value="III. Resources"/>
                    <xsd:enumeration value="IV. Leadership and Governance"/>
                  </xsd:restriction>
                </xsd:simpleType>
              </xsd:element>
            </xsd:sequence>
          </xsd:extension>
        </xsd:complexContent>
      </xsd:complexType>
    </xsd:element>
    <xsd:element name="ACCJC_x0020_Standard_x0020_Level_x0020_2" ma:index="13" nillable="true" ma:displayName="ACCJC Standard Level 2" ma:internalName="ACCJC_x0020_Standard_x0020_Level_x0020_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. A. Mission"/>
                    <xsd:enumeration value="I. B. Improving Institutional Effectiveness"/>
                    <xsd:enumeration value="II. A. Instructional Programs"/>
                    <xsd:enumeration value="II. B. Student Support Services"/>
                    <xsd:enumeration value="II. C. Library and Learning Support Services"/>
                    <xsd:enumeration value="III. A. Human Resources"/>
                    <xsd:enumeration value="III. B. Physical Resources"/>
                    <xsd:enumeration value="III. C. Technology Resources"/>
                    <xsd:enumeration value="III. D. Financial Resources"/>
                    <xsd:enumeration value="IV. A. Decision-Making Roles and Processes"/>
                    <xsd:enumeration value="IV. B. Board and Administrative Organization"/>
                  </xsd:restriction>
                </xsd:simpleType>
              </xsd:element>
            </xsd:sequence>
          </xsd:extension>
        </xsd:complexContent>
      </xsd:complexType>
    </xsd:element>
    <xsd:element name="ACCJC_x0020_Standard_x0020_Level_x0020_3" ma:index="14" nillable="true" ma:displayName="ACCJC Standard Level 3" ma:format="Dropdown" ma:internalName="ACCJC_x0020_Standard_x0020_Level_x0020_3">
      <xsd:simpleType>
        <xsd:restriction base="dms:Choice">
          <xsd:enumeration value="I A. 1. ...establishes student learning programs..."/>
          <xsd:enumeration value="I A. 2. ...mission statement approved..."/>
          <xsd:enumeration value="I A. 3. ...reviews its mission statement..."/>
          <xsd:enumeration value="I A. 4. ...mission is central to institutional planning..."/>
          <xsd:enumeration value="I B. 1. ...maintains an ongoing, collegial, self-reflective dialogue..."/>
          <xsd:enumeration value="I B. 2. ...sets goals to improve its effectiveness..."/>
          <xsd:enumeration value="I B. 3. ...assesses progress toward achieving its stated goals..."/>
          <xsd:enumeration value="I B. 4. ...provides evidence that the planning process..."/>
          <xsd:enumeration value="I B. 5. ...uses documented assessment results..."/>
          <xsd:enumeration value="I B. 6. ...assures the effectiveness of its ongoing planning..."/>
          <xsd:enumeration value="I B. 7. ...assesses its evaluation mechanisms..."/>
          <xsd:enumeration value="II A. 1. ...demonstrates that all instructional programs..."/>
          <xsd:enumeration value="II A. 2. ...assures the quality and improvement..."/>
          <xsd:enumeration value="II A. 3. ...all academic and vocational degree programs..."/>
          <xsd:enumeration value="II A. 4. ...degree programs included focused study..."/>
          <xsd:enumeration value="II A. 5. ...completing vocational and occupational certificates..."/>
          <xsd:enumeration value="II A. 6. ...assures that students and prospective students..."/>
          <xsd:enumeration value="II A. 7. ...assure the academic integrity..."/>
          <xsd:enumeration value="II A. 8. ...offering curricula in foreign locations..."/>
          <xsd:enumeration value="II B. 1. ...assures the quality of student support services..."/>
          <xsd:enumeration value="II B. 2. ...provides a catalog for its constituencies..."/>
          <xsd:enumeration value="II B. 3. ...identifies the learning support needs..."/>
          <xsd:enumeration value="II B. 4. ...evaluates student support services..."/>
          <xsd:enumeration value="II C. 1. ...supports the quality of its instructional programs..."/>
          <xsd:enumeration value="II C. 2. ...evaluates library and other learning support services..."/>
          <xsd:enumeration value="III A. 1. ...assures the integrity and quality of its programs..."/>
          <xsd:enumeration value="III A. 2. ...maintains a sufficient number of qualified faculty..."/>
          <xsd:enumeration value="III A. 3. ...develops personnel policies and procedures..."/>
          <xsd:enumeration value="III A. 4. ...demonstrates through policies and practices..."/>
          <xsd:enumeration value="III A. 5. ...provides all personnel with appropriate opportunities..."/>
          <xsd:enumeration value="III A. 6. ...planning is integrated..."/>
          <xsd:enumeration value="III B. 1. ...safe and sufficient physical resources..."/>
          <xsd:enumeration value="III B. 2. ...assure the feasibility and effectiveness..."/>
          <xsd:enumeration value="III C. 1. ...assures that any technology support..."/>
          <xsd:enumeration value="III C. 2. ...planning is integrated..."/>
          <xsd:enumeration value="III D. 1. ...mission and goals are the foundation..."/>
          <xsd:enumeration value="III D. 2. ...assure the financial integrity..."/>
          <xsd:enumeration value="III D. 3. ...policies and procedures..."/>
          <xsd:enumeration value="III D. 4. ...planning is integrated..."/>
          <xsd:enumeration value="IV A. 1. ...leaders create an environment for empowerment..."/>
          <xsd:enumeration value="IV A. 2. ...establishes and implements a written policy..."/>
          <xsd:enumeration value="IV A. 3. ...established governance structures..."/>
          <xsd:enumeration value="IV A. 4. ...advocates and demonstrates honesty and integrity..."/>
          <xsd:enumeration value="IV A. 5. ...role of leadership..."/>
          <xsd:enumeration value="IV B. 1. ...governing board that is responsible for establishing policies..."/>
          <xsd:enumeration value="IV B. 2. ...president has primary responsibility..."/>
          <xsd:enumeration value="IV B. 3. ...multi-college districts or systems..."/>
        </xsd:restriction>
      </xsd:simpleType>
    </xsd:element>
    <xsd:element name="Document_x0020_Type" ma:index="15" nillable="true" ma:displayName="Committee Document Type" ma:description="Committee meeting document type" ma:format="Dropdown" ma:internalName="Document_x0020_Type">
      <xsd:simpleType>
        <xsd:restriction base="dms:Choice">
          <xsd:enumeration value="Meeting Agenda"/>
          <xsd:enumeration value="Meeting Minutes"/>
          <xsd:enumeration value="Meeting Summary or Notes"/>
          <xsd:enumeration value="Policy"/>
          <xsd:enumeration value="Presentation"/>
          <xsd:enumeration value="Procedure"/>
          <xsd:enumeration value="Project"/>
          <xsd:enumeration value="Reference"/>
          <xsd:enumeration value="Report"/>
          <xsd:enumeration value="Template"/>
        </xsd:restriction>
      </xsd:simpleType>
    </xsd:element>
    <xsd:element name="Meeting_x0020_Date" ma:index="16" nillable="true" ma:displayName="Meeting Date" ma:format="DateOnly" ma:internalName="Meeting_x0020_Date">
      <xsd:simpleType>
        <xsd:restriction base="dms:DateTime"/>
      </xsd:simpleType>
    </xsd:element>
    <xsd:element name="SCC_x0020_Standing_x0020_Committee" ma:index="17" nillable="true" ma:displayName="SCC Standing Committee" ma:format="Dropdown" ma:internalName="SCC_x0020_Standing_x0020_Committee">
      <xsd:simpleType>
        <xsd:restriction base="dms:Choice">
          <xsd:enumeration value="Accreditation Oversight Committee"/>
          <xsd:enumeration value="Budget Committee"/>
          <xsd:enumeration value="Education Planning / Enrollment Management Committee"/>
          <xsd:enumeration value="Human Resources Committee"/>
          <xsd:enumeration value="Institutional Facilities Committee"/>
          <xsd:enumeration value="Institutional Program Review Committee"/>
          <xsd:enumeration value="Institutional Technology Committee"/>
          <xsd:enumeration value="Shared Consultation Council"/>
          <xsd:enumeration value="Strategic Planning Council"/>
        </xsd:restriction>
      </xsd:simpleType>
    </xsd:element>
    <xsd:element name="Strategic_x0020_Plan_x0020_2012-2015" ma:index="18" nillable="true" ma:displayName="Strategic Plan 2012-2015" ma:description="Priorities fulfilling our mission and strengthening our institution." ma:format="Dropdown" ma:internalName="Strategic_x0020_Plan_x0020_2012_x002d_2015">
      <xsd:simpleType>
        <xsd:restriction base="dms:Choice">
          <xsd:enumeration value="Student Access"/>
          <xsd:enumeration value="Student Success"/>
          <xsd:enumeration value="Teaching and Learning"/>
          <xsd:enumeration value="Economic, Workforce and Community Development"/>
          <xsd:enumeration value="Human Resources"/>
          <xsd:enumeration value="Organizational Effectiveness"/>
          <xsd:enumeration value="Physical and Financial Resources"/>
          <xsd:enumeration value="Insitutional Technology and Research"/>
        </xsd:restriction>
      </xsd:simpleType>
    </xsd:element>
    <xsd:element name="Eligibility_x0020_Requirements" ma:index="19" nillable="true" ma:displayName="ACCJC Eligibility Requirement" ma:format="Dropdown" ma:internalName="Eligibility_x0020_Requirements">
      <xsd:simpleType>
        <xsd:restriction base="dms:Choice">
          <xsd:enumeration value="1. Authority"/>
          <xsd:enumeration value="2. Mission"/>
          <xsd:enumeration value="3. Governing Board"/>
          <xsd:enumeration value="4. Chief Executive Officer"/>
          <xsd:enumeration value="5. Administrative Capacity"/>
          <xsd:enumeration value="6. Operational Status"/>
          <xsd:enumeration value="7. Degrees"/>
          <xsd:enumeration value="8. Educational Programs"/>
          <xsd:enumeration value="9. Academic Credit"/>
          <xsd:enumeration value="10. Student Learning and Achievement"/>
          <xsd:enumeration value="11. General Education"/>
          <xsd:enumeration value="12. Academic Freedom"/>
          <xsd:enumeration value="13. Faculty"/>
          <xsd:enumeration value="14. Student Services"/>
          <xsd:enumeration value="15. Admissions"/>
          <xsd:enumeration value="16. Information and Learning Resources"/>
          <xsd:enumeration value="17. Financial Resources"/>
          <xsd:enumeration value="18. Financial Accountability"/>
          <xsd:enumeration value="19. Institutional Planning and Evaluation"/>
          <xsd:enumeration value="20. Integrity in Communication with the Public"/>
          <xsd:enumeration value="21. Integrity in Relations with the Accrediting Commission"/>
        </xsd:restriction>
      </xsd:simpleType>
    </xsd:element>
    <xsd:element name="ACCJC_x0020_Policies_x0020_in_x0020_Accreditation_x0020_Standards" ma:index="20" nillable="true" ma:displayName="ACCJC Policy" ma:description="ACCJC Policies (2013)" ma:format="Dropdown" ma:internalName="ACCJC_x0020_Policies_x0020_in_x0020_Accreditation_x0020_Standards">
      <xsd:simpleType>
        <xsd:restriction base="dms:Choice">
          <xsd:enumeration value="1. Policy on Distance Education and on Correspondence Education"/>
          <xsd:enumeration value="2. Policy on Principles of Good Practice in Overseas International Education Programs for Non-U.S. Nationals"/>
          <xsd:enumeration value="3. Policy on Transfer of Credit; Policy on Award of Credit"/>
          <xsd:enumeration value="4. Policy on Closing an Institution"/>
          <xsd:enumeration value="5. Policy on Institutional Advertising, Student Recruitment, and Representation of Accredited Status"/>
          <xsd:enumeration value="6. Policy on Contractual Relationships with Non-Regionally Accredited Organizations"/>
          <xsd:enumeration value="7. Policy and Procedures for the Evaluation of Institutions in Multi-College/Multi-Unit Districts or System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27E4EE-F78B-4CC3-82AE-1787ACBCCA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1c2670d-76f3-403b-9d2f-38b517d5f26d"/>
  </ds:schemaRefs>
</ds:datastoreItem>
</file>

<file path=customXml/itemProps2.xml><?xml version="1.0" encoding="utf-8"?>
<ds:datastoreItem xmlns:ds="http://schemas.openxmlformats.org/officeDocument/2006/customXml" ds:itemID="{E5DC1393-738F-454C-A54B-25945367C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117A5-B3D3-4FDD-AAC0-E1F4E6F24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c2670d-76f3-403b-9d2f-38b517d5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C520CF-A7F6-4ED3-9045-8B35E2632A8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1299</Words>
  <Characters>7409</Characters>
  <Application>Microsoft Macintosh Word</Application>
  <DocSecurity>0</DocSecurity>
  <Lines>61</Lines>
  <Paragraphs>17</Paragraphs>
  <ScaleCrop>false</ScaleCrop>
  <Company/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ExecAgenda030614</dc:title>
  <dc:creator>rbeach</dc:creator>
  <cp:lastModifiedBy>Caree Lesh</cp:lastModifiedBy>
  <cp:revision>2</cp:revision>
  <dcterms:created xsi:type="dcterms:W3CDTF">2014-08-27T18:37:00Z</dcterms:created>
  <dcterms:modified xsi:type="dcterms:W3CDTF">2014-08-27T18:37:00Z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0x0101006272E6A63FED1742840F05C404197089</vt:lpwstr>
  </property>
  <property fmtid="{D5CDD505-2E9C-101B-9397-08002B2CF9AE}" pid="3" name="_dlc_DocIdItemGuid">
    <vt:lpwstr>9aeb7737-e037-4c94-9d59-fae9a6beb00c</vt:lpwstr>
  </property>
</Properties>
</file>