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8" w:type="dxa"/>
        <w:jc w:val="center"/>
        <w:tblLayout w:type="fixed"/>
        <w:tblCellMar>
          <w:top w:w="14" w:type="dxa"/>
          <w:left w:w="86" w:type="dxa"/>
          <w:bottom w:w="14" w:type="dxa"/>
          <w:right w:w="86" w:type="dxa"/>
        </w:tblCellMar>
        <w:tblLook w:val="0000" w:firstRow="0" w:lastRow="0" w:firstColumn="0" w:lastColumn="0" w:noHBand="0" w:noVBand="0"/>
      </w:tblPr>
      <w:tblGrid>
        <w:gridCol w:w="1272"/>
        <w:gridCol w:w="555"/>
        <w:gridCol w:w="2160"/>
        <w:gridCol w:w="1606"/>
        <w:gridCol w:w="1454"/>
        <w:gridCol w:w="2313"/>
        <w:gridCol w:w="18"/>
      </w:tblGrid>
      <w:tr w:rsidR="00E43BAB" w:rsidRPr="002462A5" w:rsidTr="00260283">
        <w:trPr>
          <w:gridAfter w:val="1"/>
          <w:wAfter w:w="18" w:type="dxa"/>
          <w:trHeight w:val="576"/>
          <w:jc w:val="center"/>
        </w:trPr>
        <w:tc>
          <w:tcPr>
            <w:tcW w:w="9360" w:type="dxa"/>
            <w:gridSpan w:val="6"/>
            <w:shd w:val="clear" w:color="auto" w:fill="auto"/>
            <w:tcMar>
              <w:left w:w="0" w:type="dxa"/>
            </w:tcMar>
            <w:vAlign w:val="center"/>
          </w:tcPr>
          <w:p w:rsidR="00E43BAB" w:rsidRPr="002462A5" w:rsidRDefault="001D0DF2" w:rsidP="006D5CF3">
            <w:pPr>
              <w:pStyle w:val="Heading1"/>
              <w:jc w:val="center"/>
            </w:pPr>
            <w:bookmarkStart w:id="0" w:name="_GoBack"/>
            <w:bookmarkEnd w:id="0"/>
            <w:r>
              <w:t xml:space="preserve"> </w:t>
            </w:r>
            <w:r w:rsidR="00F6456D">
              <w:t xml:space="preserve"> </w:t>
            </w:r>
            <w:r w:rsidR="00C12161">
              <w:t xml:space="preserve">ATC </w:t>
            </w:r>
            <w:r w:rsidR="006D5CF3">
              <w:t>Committee</w:t>
            </w:r>
            <w:r w:rsidR="001F31DD" w:rsidRPr="002462A5">
              <w:br/>
              <w:t>Minutes</w:t>
            </w:r>
          </w:p>
        </w:tc>
      </w:tr>
      <w:tr w:rsidR="00255733" w:rsidRPr="002462A5" w:rsidTr="00702CEA">
        <w:trPr>
          <w:gridAfter w:val="1"/>
          <w:wAfter w:w="18" w:type="dxa"/>
          <w:trHeight w:val="274"/>
          <w:jc w:val="center"/>
        </w:trPr>
        <w:tc>
          <w:tcPr>
            <w:tcW w:w="3987" w:type="dxa"/>
            <w:gridSpan w:val="3"/>
            <w:shd w:val="clear" w:color="auto" w:fill="auto"/>
            <w:tcMar>
              <w:left w:w="0" w:type="dxa"/>
            </w:tcMar>
            <w:vAlign w:val="center"/>
          </w:tcPr>
          <w:p w:rsidR="00255733" w:rsidRPr="002462A5" w:rsidRDefault="00874D2B" w:rsidP="001B5E96">
            <w:pPr>
              <w:pStyle w:val="Heading4"/>
              <w:framePr w:hSpace="0" w:wrap="auto" w:vAnchor="margin" w:hAnchor="text" w:xAlign="left" w:yAlign="inline"/>
              <w:suppressOverlap w:val="0"/>
            </w:pPr>
            <w:r>
              <w:t>september 4</w:t>
            </w:r>
            <w:r w:rsidR="005A3A56">
              <w:t>, 2014</w:t>
            </w:r>
          </w:p>
        </w:tc>
        <w:tc>
          <w:tcPr>
            <w:tcW w:w="3060" w:type="dxa"/>
            <w:gridSpan w:val="2"/>
            <w:shd w:val="clear" w:color="auto" w:fill="auto"/>
            <w:tcMar>
              <w:left w:w="0" w:type="dxa"/>
            </w:tcMar>
            <w:vAlign w:val="center"/>
          </w:tcPr>
          <w:p w:rsidR="00255733" w:rsidRPr="002462A5" w:rsidRDefault="000D1482" w:rsidP="002B2F07">
            <w:pPr>
              <w:pStyle w:val="Heading4"/>
              <w:framePr w:hSpace="0" w:wrap="auto" w:vAnchor="margin" w:hAnchor="text" w:xAlign="left" w:yAlign="inline"/>
              <w:suppressOverlap w:val="0"/>
              <w:jc w:val="center"/>
            </w:pPr>
            <w:r>
              <w:t>2:00-</w:t>
            </w:r>
            <w:r w:rsidR="00232977">
              <w:t>3:0</w:t>
            </w:r>
            <w:r w:rsidR="00363802">
              <w:t>0</w:t>
            </w:r>
            <w:r w:rsidR="00255733">
              <w:t xml:space="preserve"> pm</w:t>
            </w:r>
          </w:p>
        </w:tc>
        <w:tc>
          <w:tcPr>
            <w:tcW w:w="2313" w:type="dxa"/>
            <w:shd w:val="clear" w:color="auto" w:fill="auto"/>
            <w:tcMar>
              <w:left w:w="0" w:type="dxa"/>
            </w:tcMar>
            <w:vAlign w:val="center"/>
          </w:tcPr>
          <w:p w:rsidR="00255733" w:rsidRPr="002462A5" w:rsidRDefault="00874D2B" w:rsidP="005052C5">
            <w:pPr>
              <w:pStyle w:val="Heading5"/>
            </w:pPr>
            <w:r>
              <w:t>L 238 S</w:t>
            </w:r>
          </w:p>
        </w:tc>
      </w:tr>
      <w:tr w:rsidR="00230D6F" w:rsidRPr="002462A5" w:rsidTr="00260283">
        <w:trPr>
          <w:gridAfter w:val="1"/>
          <w:wAfter w:w="18" w:type="dxa"/>
          <w:trHeight w:val="229"/>
          <w:jc w:val="center"/>
        </w:trPr>
        <w:tc>
          <w:tcPr>
            <w:tcW w:w="9360" w:type="dxa"/>
            <w:gridSpan w:val="6"/>
            <w:shd w:val="clear" w:color="auto" w:fill="auto"/>
            <w:tcMar>
              <w:left w:w="0" w:type="dxa"/>
            </w:tcMar>
            <w:vAlign w:val="center"/>
          </w:tcPr>
          <w:p w:rsidR="00230D6F" w:rsidRPr="002462A5" w:rsidRDefault="00230D6F" w:rsidP="006D5CF3">
            <w:pPr>
              <w:rPr>
                <w:rFonts w:cs="Tahoma"/>
              </w:rPr>
            </w:pPr>
          </w:p>
        </w:tc>
      </w:tr>
      <w:tr w:rsidR="00230D6F" w:rsidRPr="002462A5" w:rsidTr="0024230F">
        <w:trPr>
          <w:gridAfter w:val="1"/>
          <w:wAfter w:w="18" w:type="dxa"/>
          <w:trHeight w:val="360"/>
          <w:jc w:val="center"/>
        </w:trPr>
        <w:tc>
          <w:tcPr>
            <w:tcW w:w="1827" w:type="dxa"/>
            <w:gridSpan w:val="2"/>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230D6F" w:rsidRPr="002462A5" w:rsidRDefault="006D5CF3" w:rsidP="006D5CF3">
            <w:pPr>
              <w:pStyle w:val="AllCapsHeading"/>
              <w:rPr>
                <w:rFonts w:cs="Tahoma"/>
                <w:color w:val="auto"/>
              </w:rPr>
            </w:pPr>
            <w:r>
              <w:rPr>
                <w:rFonts w:cs="Tahoma"/>
                <w:color w:val="auto"/>
              </w:rPr>
              <w:t>note taker</w:t>
            </w:r>
          </w:p>
        </w:tc>
        <w:tc>
          <w:tcPr>
            <w:tcW w:w="753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230D6F" w:rsidRPr="002462A5" w:rsidRDefault="00F51820" w:rsidP="006D5CF3">
            <w:pPr>
              <w:pStyle w:val="AllCapsHeading"/>
              <w:rPr>
                <w:rFonts w:cs="Tahoma"/>
                <w:color w:val="auto"/>
              </w:rPr>
            </w:pPr>
            <w:r>
              <w:rPr>
                <w:rFonts w:cs="Tahoma"/>
                <w:color w:val="auto"/>
              </w:rPr>
              <w:t xml:space="preserve">respectfully submitted by angie </w:t>
            </w:r>
            <w:r w:rsidR="00255733">
              <w:rPr>
                <w:rFonts w:cs="Tahoma"/>
                <w:color w:val="auto"/>
              </w:rPr>
              <w:t>Arietti</w:t>
            </w:r>
          </w:p>
        </w:tc>
      </w:tr>
      <w:tr w:rsidR="0006263D" w:rsidRPr="002462A5" w:rsidTr="003F16B6">
        <w:trPr>
          <w:gridAfter w:val="1"/>
          <w:wAfter w:w="18" w:type="dxa"/>
          <w:trHeight w:val="360"/>
          <w:jc w:val="center"/>
        </w:trPr>
        <w:tc>
          <w:tcPr>
            <w:tcW w:w="1827" w:type="dxa"/>
            <w:gridSpan w:val="2"/>
            <w:vMerge w:val="restart"/>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6263D" w:rsidRPr="002462A5" w:rsidRDefault="0006263D" w:rsidP="002A0CD3">
            <w:pPr>
              <w:pStyle w:val="AllCapsHeading"/>
              <w:rPr>
                <w:rFonts w:cs="Tahoma"/>
                <w:color w:val="auto"/>
              </w:rPr>
            </w:pPr>
            <w:r w:rsidRPr="002462A5">
              <w:rPr>
                <w:rFonts w:cs="Tahoma"/>
                <w:color w:val="auto"/>
              </w:rPr>
              <w:t>Attendees</w:t>
            </w:r>
          </w:p>
        </w:tc>
        <w:tc>
          <w:tcPr>
            <w:tcW w:w="3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06263D" w:rsidRPr="00F51820" w:rsidRDefault="00874D2B" w:rsidP="00874D2B">
            <w:r>
              <w:t xml:space="preserve">Elisabeth Shapiro:  </w:t>
            </w:r>
            <w:r w:rsidR="0006263D">
              <w:t>Chair</w:t>
            </w:r>
          </w:p>
        </w:tc>
        <w:tc>
          <w:tcPr>
            <w:tcW w:w="376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06263D" w:rsidRPr="000C0334" w:rsidRDefault="00962B13" w:rsidP="003F16B6">
            <w:pPr>
              <w:rPr>
                <w:color w:val="FF0000"/>
              </w:rPr>
            </w:pPr>
            <w:r w:rsidRPr="007A3EC8">
              <w:t>Andrew Rempt:  Academic Success Center</w:t>
            </w:r>
          </w:p>
        </w:tc>
      </w:tr>
      <w:tr w:rsidR="00962B13" w:rsidRPr="002462A5" w:rsidTr="003F16B6">
        <w:trPr>
          <w:gridAfter w:val="1"/>
          <w:wAfter w:w="18" w:type="dxa"/>
          <w:trHeight w:val="360"/>
          <w:jc w:val="center"/>
        </w:trPr>
        <w:tc>
          <w:tcPr>
            <w:tcW w:w="182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962B13" w:rsidRPr="002462A5" w:rsidRDefault="00962B13" w:rsidP="006D5CF3">
            <w:pPr>
              <w:pStyle w:val="AllCapsHeading"/>
              <w:rPr>
                <w:rFonts w:cs="Tahoma"/>
                <w:color w:val="auto"/>
              </w:rPr>
            </w:pPr>
          </w:p>
        </w:tc>
        <w:tc>
          <w:tcPr>
            <w:tcW w:w="3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62B13" w:rsidRPr="002B5CA2" w:rsidRDefault="00962B13" w:rsidP="00EF24F0">
            <w:r w:rsidRPr="002B5CA2">
              <w:t>Concetta Calandra:-School of Language &amp; Literature</w:t>
            </w:r>
          </w:p>
        </w:tc>
        <w:tc>
          <w:tcPr>
            <w:tcW w:w="376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62B13" w:rsidRPr="000C0334" w:rsidRDefault="00962B13" w:rsidP="00EF24F0">
            <w:pPr>
              <w:rPr>
                <w:color w:val="FF0000"/>
              </w:rPr>
            </w:pPr>
            <w:r w:rsidRPr="002E3E6D">
              <w:t>Randy Beach:  Institutional Program Review and Outcomes Coordinator (Resource)</w:t>
            </w:r>
          </w:p>
        </w:tc>
      </w:tr>
      <w:tr w:rsidR="00962B13" w:rsidRPr="002462A5" w:rsidTr="003F16B6">
        <w:trPr>
          <w:gridAfter w:val="1"/>
          <w:wAfter w:w="18" w:type="dxa"/>
          <w:trHeight w:val="360"/>
          <w:jc w:val="center"/>
        </w:trPr>
        <w:tc>
          <w:tcPr>
            <w:tcW w:w="182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962B13" w:rsidRPr="002462A5" w:rsidRDefault="00962B13" w:rsidP="006D5CF3">
            <w:pPr>
              <w:pStyle w:val="AllCapsHeading"/>
              <w:rPr>
                <w:rFonts w:cs="Tahoma"/>
                <w:color w:val="auto"/>
              </w:rPr>
            </w:pPr>
          </w:p>
        </w:tc>
        <w:tc>
          <w:tcPr>
            <w:tcW w:w="3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62B13" w:rsidRPr="002E3E6D" w:rsidRDefault="00962B13" w:rsidP="00EF24F0">
            <w:pPr>
              <w:rPr>
                <w:strike/>
              </w:rPr>
            </w:pPr>
            <w:r w:rsidRPr="009C0AF9">
              <w:t>Kathleen Canny Lopez:  School of Health, Exercise Science, Athletics &amp; Applied Technology</w:t>
            </w:r>
          </w:p>
        </w:tc>
        <w:tc>
          <w:tcPr>
            <w:tcW w:w="376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62B13" w:rsidRPr="000C0334" w:rsidRDefault="00962B13" w:rsidP="00EF24F0">
            <w:pPr>
              <w:rPr>
                <w:color w:val="FF0000"/>
              </w:rPr>
            </w:pPr>
            <w:r w:rsidRPr="000C0334">
              <w:t>Al Garrett:  Institutional Technology (Resource)</w:t>
            </w:r>
          </w:p>
        </w:tc>
      </w:tr>
      <w:tr w:rsidR="00962B13" w:rsidRPr="002462A5" w:rsidTr="003F16B6">
        <w:trPr>
          <w:gridAfter w:val="1"/>
          <w:wAfter w:w="18" w:type="dxa"/>
          <w:trHeight w:val="360"/>
          <w:jc w:val="center"/>
        </w:trPr>
        <w:tc>
          <w:tcPr>
            <w:tcW w:w="182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962B13" w:rsidRPr="002462A5" w:rsidRDefault="00962B13" w:rsidP="006D5CF3">
            <w:pPr>
              <w:pStyle w:val="AllCapsHeading"/>
              <w:rPr>
                <w:rFonts w:cs="Tahoma"/>
                <w:color w:val="auto"/>
              </w:rPr>
            </w:pPr>
          </w:p>
        </w:tc>
        <w:tc>
          <w:tcPr>
            <w:tcW w:w="3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62B13" w:rsidRPr="000C0334" w:rsidRDefault="00962B13" w:rsidP="00EF24F0">
            <w:r w:rsidRPr="002E3E6D">
              <w:rPr>
                <w:strike/>
              </w:rPr>
              <w:t>Russ Corpron:  Part-time Faculty Representative</w:t>
            </w:r>
          </w:p>
        </w:tc>
        <w:tc>
          <w:tcPr>
            <w:tcW w:w="376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62B13" w:rsidRPr="000C0334" w:rsidRDefault="00962B13" w:rsidP="00EF24F0">
            <w:r w:rsidRPr="009C0AF9">
              <w:t>Christine Meholic:  Interim Director of Institutional Technology (Resource)</w:t>
            </w:r>
          </w:p>
        </w:tc>
      </w:tr>
      <w:tr w:rsidR="00962B13" w:rsidRPr="002462A5" w:rsidTr="003F16B6">
        <w:trPr>
          <w:gridAfter w:val="1"/>
          <w:wAfter w:w="18" w:type="dxa"/>
          <w:trHeight w:val="360"/>
          <w:jc w:val="center"/>
        </w:trPr>
        <w:tc>
          <w:tcPr>
            <w:tcW w:w="182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962B13" w:rsidRPr="002462A5" w:rsidRDefault="00962B13" w:rsidP="006D5CF3">
            <w:pPr>
              <w:pStyle w:val="AllCapsHeading"/>
              <w:rPr>
                <w:rFonts w:cs="Tahoma"/>
                <w:color w:val="auto"/>
              </w:rPr>
            </w:pPr>
          </w:p>
        </w:tc>
        <w:tc>
          <w:tcPr>
            <w:tcW w:w="3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62B13" w:rsidRPr="000F7E6F" w:rsidRDefault="00962B13" w:rsidP="00EF24F0">
            <w:r w:rsidRPr="000C0334">
              <w:t>Scott Finn:  Counseling &amp; Personal Development</w:t>
            </w:r>
          </w:p>
        </w:tc>
        <w:tc>
          <w:tcPr>
            <w:tcW w:w="376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62B13" w:rsidRPr="000C0334" w:rsidRDefault="00962B13" w:rsidP="00EF24F0">
            <w:r w:rsidRPr="000C0334">
              <w:t>Paul Norris:  Institutional Technology (Resource)</w:t>
            </w:r>
          </w:p>
        </w:tc>
      </w:tr>
      <w:tr w:rsidR="00962B13" w:rsidRPr="002462A5" w:rsidTr="003F16B6">
        <w:trPr>
          <w:gridAfter w:val="1"/>
          <w:wAfter w:w="18" w:type="dxa"/>
          <w:trHeight w:val="360"/>
          <w:jc w:val="center"/>
        </w:trPr>
        <w:tc>
          <w:tcPr>
            <w:tcW w:w="182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962B13" w:rsidRPr="002462A5" w:rsidRDefault="00962B13" w:rsidP="006D5CF3">
            <w:pPr>
              <w:pStyle w:val="AllCapsHeading"/>
              <w:rPr>
                <w:rFonts w:cs="Tahoma"/>
                <w:color w:val="auto"/>
              </w:rPr>
            </w:pPr>
          </w:p>
        </w:tc>
        <w:tc>
          <w:tcPr>
            <w:tcW w:w="3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62B13" w:rsidRPr="000C0334" w:rsidRDefault="00962B13" w:rsidP="00EF24F0">
            <w:r w:rsidRPr="000F7E6F">
              <w:t>Kesa Hopkins:  Higher Education Centers (NC, OM, SY and CCAC)</w:t>
            </w:r>
          </w:p>
        </w:tc>
        <w:tc>
          <w:tcPr>
            <w:tcW w:w="376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62B13" w:rsidRPr="0006263D" w:rsidRDefault="00962B13" w:rsidP="00EF24F0">
            <w:pPr>
              <w:rPr>
                <w:color w:val="FF0000"/>
              </w:rPr>
            </w:pPr>
            <w:r w:rsidRPr="0006263D">
              <w:rPr>
                <w:color w:val="FF0000"/>
              </w:rPr>
              <w:t>Vacant:  ASO Representative</w:t>
            </w:r>
          </w:p>
        </w:tc>
      </w:tr>
      <w:tr w:rsidR="00962B13" w:rsidRPr="002462A5" w:rsidTr="003F16B6">
        <w:trPr>
          <w:gridAfter w:val="1"/>
          <w:wAfter w:w="18" w:type="dxa"/>
          <w:trHeight w:val="360"/>
          <w:jc w:val="center"/>
        </w:trPr>
        <w:tc>
          <w:tcPr>
            <w:tcW w:w="182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962B13" w:rsidRPr="002462A5" w:rsidRDefault="00962B13" w:rsidP="006D5CF3">
            <w:pPr>
              <w:pStyle w:val="AllCapsHeading"/>
              <w:rPr>
                <w:rFonts w:cs="Tahoma"/>
                <w:color w:val="auto"/>
              </w:rPr>
            </w:pPr>
          </w:p>
        </w:tc>
        <w:tc>
          <w:tcPr>
            <w:tcW w:w="3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62B13" w:rsidRPr="007A3EC8" w:rsidRDefault="00962B13" w:rsidP="00EF24F0">
            <w:r>
              <w:t>Emily Lynch Mo</w:t>
            </w:r>
            <w:r w:rsidRPr="000F7E6F">
              <w:t>ris</w:t>
            </w:r>
            <w:r>
              <w:t>s</w:t>
            </w:r>
            <w:r w:rsidRPr="000F7E6F">
              <w:t>ette</w:t>
            </w:r>
            <w:r w:rsidRPr="000C0334">
              <w:t>:  School of Social Science, Business, and Humanities</w:t>
            </w:r>
          </w:p>
        </w:tc>
        <w:tc>
          <w:tcPr>
            <w:tcW w:w="376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62B13" w:rsidRPr="00BD6533" w:rsidRDefault="00962B13" w:rsidP="00EF24F0">
            <w:r>
              <w:rPr>
                <w:color w:val="FF0000"/>
              </w:rPr>
              <w:t>Vacant:  Disability Support Services</w:t>
            </w:r>
          </w:p>
        </w:tc>
      </w:tr>
      <w:tr w:rsidR="00962B13" w:rsidRPr="002462A5" w:rsidTr="003F16B6">
        <w:trPr>
          <w:gridAfter w:val="1"/>
          <w:wAfter w:w="18" w:type="dxa"/>
          <w:trHeight w:val="360"/>
          <w:jc w:val="center"/>
        </w:trPr>
        <w:tc>
          <w:tcPr>
            <w:tcW w:w="182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962B13" w:rsidRPr="002462A5" w:rsidRDefault="00962B13" w:rsidP="006D5CF3">
            <w:pPr>
              <w:pStyle w:val="AllCapsHeading"/>
              <w:rPr>
                <w:rFonts w:cs="Tahoma"/>
                <w:color w:val="auto"/>
              </w:rPr>
            </w:pPr>
          </w:p>
        </w:tc>
        <w:tc>
          <w:tcPr>
            <w:tcW w:w="3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62B13" w:rsidRPr="00962B13" w:rsidRDefault="00962B13" w:rsidP="00EF24F0">
            <w:pPr>
              <w:rPr>
                <w:strike/>
              </w:rPr>
            </w:pPr>
            <w:r w:rsidRPr="00962B13">
              <w:rPr>
                <w:strike/>
              </w:rPr>
              <w:t>Lauren McFall:  Library Representative</w:t>
            </w:r>
          </w:p>
        </w:tc>
        <w:tc>
          <w:tcPr>
            <w:tcW w:w="376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62B13" w:rsidRDefault="00962B13" w:rsidP="00EF24F0">
            <w:pPr>
              <w:rPr>
                <w:color w:val="FF0000"/>
              </w:rPr>
            </w:pPr>
            <w:r w:rsidRPr="00EE3ABA">
              <w:rPr>
                <w:color w:val="FF0000"/>
              </w:rPr>
              <w:t>Vacant:  School of Math, Sciences &amp; Engineering</w:t>
            </w:r>
          </w:p>
        </w:tc>
      </w:tr>
      <w:tr w:rsidR="00962B13" w:rsidRPr="002462A5" w:rsidTr="003F16B6">
        <w:trPr>
          <w:gridAfter w:val="1"/>
          <w:wAfter w:w="18" w:type="dxa"/>
          <w:trHeight w:val="360"/>
          <w:jc w:val="center"/>
        </w:trPr>
        <w:tc>
          <w:tcPr>
            <w:tcW w:w="182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962B13" w:rsidRPr="002462A5" w:rsidRDefault="00962B13" w:rsidP="006D5CF3">
            <w:pPr>
              <w:pStyle w:val="AllCapsHeading"/>
              <w:rPr>
                <w:rFonts w:cs="Tahoma"/>
                <w:color w:val="auto"/>
              </w:rPr>
            </w:pPr>
          </w:p>
        </w:tc>
        <w:tc>
          <w:tcPr>
            <w:tcW w:w="3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62B13" w:rsidRPr="00DA10A2" w:rsidRDefault="00962B13" w:rsidP="00EF24F0">
            <w:pPr>
              <w:rPr>
                <w:color w:val="FF0000"/>
              </w:rPr>
            </w:pPr>
            <w:r w:rsidRPr="00DA10A2">
              <w:t>Jorge Pastrana:  School of Arts and Communication</w:t>
            </w:r>
          </w:p>
        </w:tc>
        <w:tc>
          <w:tcPr>
            <w:tcW w:w="376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62B13" w:rsidRDefault="00962B13" w:rsidP="00EF24F0">
            <w:pPr>
              <w:rPr>
                <w:color w:val="FF0000"/>
              </w:rPr>
            </w:pPr>
            <w:r>
              <w:rPr>
                <w:color w:val="FF0000"/>
              </w:rPr>
              <w:t>Vacant:  Online Learning Center (Resource)</w:t>
            </w:r>
          </w:p>
        </w:tc>
      </w:tr>
      <w:tr w:rsidR="00962B13" w:rsidRPr="002462A5" w:rsidTr="003F16B6">
        <w:trPr>
          <w:gridAfter w:val="1"/>
          <w:wAfter w:w="18" w:type="dxa"/>
          <w:trHeight w:val="360"/>
          <w:jc w:val="center"/>
        </w:trPr>
        <w:tc>
          <w:tcPr>
            <w:tcW w:w="1827" w:type="dxa"/>
            <w:gridSpan w:val="2"/>
            <w:tcBorders>
              <w:top w:val="single" w:sz="4" w:space="0" w:color="C0C0C0"/>
              <w:left w:val="single" w:sz="4" w:space="0" w:color="C0C0C0"/>
              <w:right w:val="single" w:sz="4" w:space="0" w:color="C0C0C0"/>
            </w:tcBorders>
            <w:shd w:val="clear" w:color="auto" w:fill="auto"/>
            <w:vAlign w:val="center"/>
          </w:tcPr>
          <w:p w:rsidR="00962B13" w:rsidRPr="002462A5" w:rsidRDefault="00962B13" w:rsidP="006D5CF3">
            <w:pPr>
              <w:pStyle w:val="AllCapsHeading"/>
              <w:rPr>
                <w:rFonts w:cs="Tahoma"/>
                <w:color w:val="auto"/>
              </w:rPr>
            </w:pPr>
            <w:r>
              <w:rPr>
                <w:rFonts w:cs="Tahoma"/>
                <w:color w:val="auto"/>
              </w:rPr>
              <w:t>GUEST/s</w:t>
            </w:r>
          </w:p>
        </w:tc>
        <w:tc>
          <w:tcPr>
            <w:tcW w:w="3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62B13" w:rsidRPr="0006263D" w:rsidRDefault="00962B13" w:rsidP="00663155">
            <w:pPr>
              <w:rPr>
                <w:color w:val="FF0000"/>
              </w:rPr>
            </w:pPr>
          </w:p>
        </w:tc>
        <w:tc>
          <w:tcPr>
            <w:tcW w:w="376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62B13" w:rsidRPr="0006263D" w:rsidRDefault="00962B13" w:rsidP="000C0334">
            <w:pPr>
              <w:rPr>
                <w:color w:val="FF0000"/>
              </w:rPr>
            </w:pPr>
          </w:p>
        </w:tc>
      </w:tr>
      <w:tr w:rsidR="00962B13" w:rsidRPr="002462A5" w:rsidTr="00CA3120">
        <w:trPr>
          <w:gridAfter w:val="1"/>
          <w:wAfter w:w="18" w:type="dxa"/>
          <w:trHeight w:val="360"/>
          <w:jc w:val="center"/>
        </w:trPr>
        <w:tc>
          <w:tcPr>
            <w:tcW w:w="7047" w:type="dxa"/>
            <w:gridSpan w:val="5"/>
            <w:shd w:val="clear" w:color="auto" w:fill="auto"/>
            <w:tcMar>
              <w:left w:w="0" w:type="dxa"/>
            </w:tcMar>
            <w:vAlign w:val="center"/>
          </w:tcPr>
          <w:p w:rsidR="00962B13" w:rsidRPr="002462A5" w:rsidRDefault="00962B13" w:rsidP="00DD2FC3">
            <w:pPr>
              <w:pStyle w:val="Heading2"/>
              <w:numPr>
                <w:ilvl w:val="0"/>
                <w:numId w:val="6"/>
              </w:numPr>
              <w:rPr>
                <w:rFonts w:cs="Tahoma"/>
                <w:b/>
              </w:rPr>
            </w:pPr>
            <w:r>
              <w:rPr>
                <w:rFonts w:cs="Tahoma"/>
                <w:b/>
              </w:rPr>
              <w:t>Call to order</w:t>
            </w:r>
            <w:r w:rsidRPr="002462A5">
              <w:rPr>
                <w:rFonts w:cs="Tahoma"/>
                <w:b/>
              </w:rPr>
              <w:t xml:space="preserve"> </w:t>
            </w:r>
          </w:p>
        </w:tc>
        <w:tc>
          <w:tcPr>
            <w:tcW w:w="2313" w:type="dxa"/>
            <w:shd w:val="clear" w:color="auto" w:fill="auto"/>
            <w:tcMar>
              <w:left w:w="0" w:type="dxa"/>
            </w:tcMar>
            <w:vAlign w:val="center"/>
          </w:tcPr>
          <w:p w:rsidR="00962B13" w:rsidRPr="002462A5" w:rsidRDefault="00962B13" w:rsidP="006D5CF3">
            <w:pPr>
              <w:pStyle w:val="Heading5"/>
              <w:rPr>
                <w:rFonts w:cs="Tahoma"/>
              </w:rPr>
            </w:pPr>
            <w:r>
              <w:rPr>
                <w:rFonts w:cs="Tahoma"/>
              </w:rPr>
              <w:t>Elisabeth shapiro</w:t>
            </w:r>
          </w:p>
        </w:tc>
      </w:tr>
      <w:tr w:rsidR="00962B13" w:rsidRPr="002462A5" w:rsidTr="00702CEA">
        <w:tblPrEx>
          <w:tblBorders>
            <w:bottom w:val="single" w:sz="12" w:space="0" w:color="999999"/>
          </w:tblBorders>
        </w:tblPrEx>
        <w:trPr>
          <w:gridAfter w:val="1"/>
          <w:wAfter w:w="18" w:type="dxa"/>
          <w:trHeight w:val="360"/>
          <w:jc w:val="center"/>
        </w:trPr>
        <w:tc>
          <w:tcPr>
            <w:tcW w:w="7047" w:type="dxa"/>
            <w:gridSpan w:val="5"/>
            <w:tcBorders>
              <w:top w:val="nil"/>
            </w:tcBorders>
            <w:shd w:val="clear" w:color="auto" w:fill="auto"/>
            <w:tcMar>
              <w:left w:w="0" w:type="dxa"/>
            </w:tcMar>
            <w:vAlign w:val="center"/>
          </w:tcPr>
          <w:p w:rsidR="00962B13" w:rsidRPr="002462A5" w:rsidRDefault="00962B13" w:rsidP="00B95904">
            <w:pPr>
              <w:pStyle w:val="Heading2"/>
              <w:numPr>
                <w:ilvl w:val="0"/>
                <w:numId w:val="6"/>
              </w:numPr>
              <w:rPr>
                <w:rFonts w:cs="Tahoma"/>
                <w:b/>
              </w:rPr>
            </w:pPr>
            <w:r>
              <w:rPr>
                <w:rFonts w:cs="Tahoma"/>
                <w:b/>
              </w:rPr>
              <w:t>Members introduce themselves</w:t>
            </w:r>
          </w:p>
        </w:tc>
        <w:tc>
          <w:tcPr>
            <w:tcW w:w="2313" w:type="dxa"/>
            <w:tcBorders>
              <w:top w:val="nil"/>
            </w:tcBorders>
            <w:shd w:val="clear" w:color="auto" w:fill="auto"/>
            <w:tcMar>
              <w:left w:w="0" w:type="dxa"/>
            </w:tcMar>
            <w:vAlign w:val="center"/>
          </w:tcPr>
          <w:p w:rsidR="00962B13" w:rsidRPr="002462A5" w:rsidRDefault="00962B13" w:rsidP="006D5CF3">
            <w:pPr>
              <w:pStyle w:val="Heading5"/>
              <w:rPr>
                <w:rFonts w:cs="Tahoma"/>
              </w:rPr>
            </w:pPr>
            <w:r>
              <w:rPr>
                <w:rFonts w:cs="Tahoma"/>
              </w:rPr>
              <w:t>elisabeth shapiro</w:t>
            </w:r>
          </w:p>
        </w:tc>
      </w:tr>
      <w:tr w:rsidR="00962B13" w:rsidRPr="002462A5" w:rsidTr="00260283">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962B13" w:rsidRPr="002462A5" w:rsidRDefault="00962B13" w:rsidP="006D5CF3">
            <w:pPr>
              <w:pStyle w:val="AllCapsHeading"/>
              <w:rPr>
                <w:rFonts w:cs="Tahoma"/>
                <w:color w:val="auto"/>
              </w:rPr>
            </w:pPr>
            <w:r w:rsidRPr="002462A5">
              <w:rPr>
                <w:rFonts w:cs="Tahoma"/>
                <w:color w:val="auto"/>
              </w:rPr>
              <w:t>Discussion</w:t>
            </w:r>
          </w:p>
        </w:tc>
        <w:tc>
          <w:tcPr>
            <w:tcW w:w="8106"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rsidR="00962B13" w:rsidRDefault="00962B13" w:rsidP="001A7257">
            <w:pPr>
              <w:rPr>
                <w:rFonts w:cs="Tahoma"/>
              </w:rPr>
            </w:pPr>
            <w:r>
              <w:rPr>
                <w:rFonts w:cs="Tahoma"/>
              </w:rPr>
              <w:t xml:space="preserve">The committee introduced themselves and told who they represented.  We may have an action item to remove having a representative from Continuing Education at our next meeting.  Please let Elisabeth know if you know of anyone who could fill the vacant positions.  </w:t>
            </w:r>
          </w:p>
          <w:p w:rsidR="00962B13" w:rsidRDefault="00962B13" w:rsidP="001A7257">
            <w:pPr>
              <w:rPr>
                <w:rFonts w:cs="Tahoma"/>
              </w:rPr>
            </w:pPr>
          </w:p>
          <w:p w:rsidR="00962B13" w:rsidRPr="00273345" w:rsidRDefault="00962B13" w:rsidP="00821943">
            <w:pPr>
              <w:rPr>
                <w:rFonts w:cs="Tahoma"/>
              </w:rPr>
            </w:pPr>
            <w:r>
              <w:rPr>
                <w:rFonts w:cs="Tahoma"/>
              </w:rPr>
              <w:t xml:space="preserve">Elisabeth explained that this is a unique committee because it has two specific roles.  It is a standing committee of the Academic Senate.  In that role, we deal with any kind of issues that are reported to faculty that relate to technology and online learning.  We have another role because of shared governance and the needs that came through with accreditation.  We also are working hand in hand with the Institutional Technology Committee.  In that role, we prioritize with whatever budget we have, what we think is most important of the items that come out of program review relating to academics.  </w:t>
            </w:r>
          </w:p>
        </w:tc>
      </w:tr>
      <w:tr w:rsidR="00962B13" w:rsidRPr="002462A5" w:rsidTr="000C3139">
        <w:trPr>
          <w:trHeight w:val="253"/>
          <w:jc w:val="center"/>
        </w:trPr>
        <w:tc>
          <w:tcPr>
            <w:tcW w:w="9378" w:type="dxa"/>
            <w:gridSpan w:val="7"/>
            <w:tcBorders>
              <w:top w:val="single" w:sz="12" w:space="0" w:color="999999"/>
              <w:left w:val="single" w:sz="4" w:space="0" w:color="C0C0C0"/>
              <w:bottom w:val="single" w:sz="4" w:space="0" w:color="C0C0C0"/>
              <w:right w:val="single" w:sz="4" w:space="0" w:color="C0C0C0"/>
            </w:tcBorders>
            <w:shd w:val="clear" w:color="auto" w:fill="F3F3F3"/>
            <w:vAlign w:val="center"/>
          </w:tcPr>
          <w:p w:rsidR="00962B13" w:rsidRPr="002462A5" w:rsidRDefault="00962B13" w:rsidP="006D5CF3">
            <w:pPr>
              <w:pStyle w:val="AllCapsHeading"/>
              <w:rPr>
                <w:rFonts w:cs="Tahoma"/>
                <w:color w:val="auto"/>
              </w:rPr>
            </w:pPr>
            <w:r w:rsidRPr="002462A5">
              <w:rPr>
                <w:rFonts w:cs="Tahoma"/>
                <w:color w:val="auto"/>
              </w:rPr>
              <w:t>Action items</w:t>
            </w:r>
          </w:p>
        </w:tc>
      </w:tr>
      <w:tr w:rsidR="00962B13" w:rsidRPr="002462A5" w:rsidTr="000C3139">
        <w:trPr>
          <w:trHeight w:val="228"/>
          <w:jc w:val="center"/>
        </w:trPr>
        <w:tc>
          <w:tcPr>
            <w:tcW w:w="9378" w:type="dxa"/>
            <w:gridSpan w:val="7"/>
            <w:tcBorders>
              <w:top w:val="single" w:sz="4" w:space="0" w:color="C0C0C0"/>
              <w:left w:val="single" w:sz="4" w:space="0" w:color="C0C0C0"/>
              <w:bottom w:val="single" w:sz="4" w:space="0" w:color="C0C0C0"/>
              <w:right w:val="single" w:sz="4" w:space="0" w:color="C0C0C0"/>
            </w:tcBorders>
            <w:shd w:val="clear" w:color="auto" w:fill="FFFFCC"/>
            <w:vAlign w:val="center"/>
          </w:tcPr>
          <w:p w:rsidR="00962B13" w:rsidRPr="002462A5" w:rsidRDefault="00962B13" w:rsidP="00B93EDD">
            <w:pPr>
              <w:rPr>
                <w:rFonts w:cs="Tahoma"/>
              </w:rPr>
            </w:pPr>
            <w:r>
              <w:rPr>
                <w:rFonts w:cs="Tahoma"/>
              </w:rPr>
              <w:t xml:space="preserve">The minutes from 03/06/14 &amp; 03/20/14 were approved.  Minutes from 04/03/14 were postponed.   </w:t>
            </w:r>
          </w:p>
        </w:tc>
      </w:tr>
      <w:tr w:rsidR="00962B13" w:rsidRPr="002462A5" w:rsidTr="00702CEA">
        <w:trPr>
          <w:trHeight w:val="360"/>
          <w:jc w:val="center"/>
        </w:trPr>
        <w:tc>
          <w:tcPr>
            <w:tcW w:w="7047" w:type="dxa"/>
            <w:gridSpan w:val="5"/>
            <w:tcBorders>
              <w:bottom w:val="single" w:sz="12" w:space="0" w:color="999999"/>
            </w:tcBorders>
            <w:shd w:val="clear" w:color="auto" w:fill="auto"/>
            <w:tcMar>
              <w:left w:w="0" w:type="dxa"/>
            </w:tcMar>
            <w:vAlign w:val="center"/>
          </w:tcPr>
          <w:p w:rsidR="00962B13" w:rsidRPr="002462A5" w:rsidRDefault="00962B13" w:rsidP="00371189">
            <w:pPr>
              <w:pStyle w:val="Heading2"/>
              <w:numPr>
                <w:ilvl w:val="0"/>
                <w:numId w:val="6"/>
              </w:numPr>
              <w:rPr>
                <w:rFonts w:cs="Tahoma"/>
                <w:b/>
              </w:rPr>
            </w:pPr>
            <w:r>
              <w:rPr>
                <w:rFonts w:cs="Tahoma"/>
                <w:b/>
              </w:rPr>
              <w:t>Current Activities with Program Review and SLO’s</w:t>
            </w:r>
          </w:p>
        </w:tc>
        <w:tc>
          <w:tcPr>
            <w:tcW w:w="2331" w:type="dxa"/>
            <w:gridSpan w:val="2"/>
            <w:tcBorders>
              <w:bottom w:val="single" w:sz="12" w:space="0" w:color="999999"/>
            </w:tcBorders>
            <w:shd w:val="clear" w:color="auto" w:fill="auto"/>
            <w:tcMar>
              <w:left w:w="0" w:type="dxa"/>
            </w:tcMar>
            <w:vAlign w:val="center"/>
          </w:tcPr>
          <w:p w:rsidR="00962B13" w:rsidRPr="002462A5" w:rsidRDefault="00962B13" w:rsidP="004E1B0A">
            <w:pPr>
              <w:pStyle w:val="Heading5"/>
              <w:rPr>
                <w:rFonts w:cs="Tahoma"/>
              </w:rPr>
            </w:pPr>
            <w:r>
              <w:rPr>
                <w:rFonts w:cs="Tahoma"/>
              </w:rPr>
              <w:t>randy beach</w:t>
            </w:r>
          </w:p>
        </w:tc>
      </w:tr>
      <w:tr w:rsidR="00962B13" w:rsidRPr="002D7E0E" w:rsidTr="008418C3">
        <w:trPr>
          <w:trHeight w:val="649"/>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962B13" w:rsidRPr="002462A5" w:rsidRDefault="00962B13" w:rsidP="004E1B0A">
            <w:pPr>
              <w:pStyle w:val="AllCapsHeading"/>
              <w:rPr>
                <w:rFonts w:cs="Tahoma"/>
                <w:color w:val="auto"/>
              </w:rPr>
            </w:pPr>
            <w:r w:rsidRPr="002462A5">
              <w:rPr>
                <w:rFonts w:cs="Tahoma"/>
                <w:color w:val="auto"/>
              </w:rPr>
              <w:t>Discussion</w:t>
            </w:r>
          </w:p>
        </w:tc>
        <w:tc>
          <w:tcPr>
            <w:tcW w:w="8106"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rsidR="00962B13" w:rsidRDefault="00962B13" w:rsidP="00F425C7">
            <w:pPr>
              <w:rPr>
                <w:rFonts w:cs="Tahoma"/>
              </w:rPr>
            </w:pPr>
            <w:r>
              <w:rPr>
                <w:rFonts w:cs="Tahoma"/>
              </w:rPr>
              <w:t xml:space="preserve">Randy is the Institution Program Review and Outcomes Coordinator.  He would like to get feedback and ideas from this committee on how to make it easier for this committee to use program review to guide its goals and recommendations.  The ACCJC has made it clear how they expect us to link student learning outcomes with program review and our self-evaluation.  </w:t>
            </w:r>
          </w:p>
          <w:p w:rsidR="00962B13" w:rsidRDefault="00962B13" w:rsidP="00F425C7">
            <w:pPr>
              <w:rPr>
                <w:rFonts w:cs="Tahoma"/>
              </w:rPr>
            </w:pPr>
          </w:p>
          <w:p w:rsidR="00962B13" w:rsidRDefault="00962B13" w:rsidP="002339B6">
            <w:pPr>
              <w:rPr>
                <w:rFonts w:cs="Tahoma"/>
              </w:rPr>
            </w:pPr>
            <w:r>
              <w:rPr>
                <w:rFonts w:cs="Tahoma"/>
              </w:rPr>
              <w:t xml:space="preserve">One of the jobs that ATC does is take program review and look at all the information that is coming through to determine if there are any technology need trends that could be included in future technology need planning.  Specifically, our campus-wide tech plan which is part of the ITC and a new plan is due next year.  The ATC will try to reverse the communication to faculty on how they can work with the technology that we have already.  There should be some dialogue going on within program review from this committee.  ATC prioritizes all of the items that are put into our academic program reviews by faculty in order to determine what are the most urgent needs for technology to directly support instruction.  We define that in ITC as something that students actually get their hands on, which is technology that is directly aiding curriculum.  The tech addendum has been removed.  It was highly unpopular for various reasons.  In the final analysis of it, it seems that the information coming through the tech addendum was not quite getting to the heart of what was really needed in order to make the priority decisions.  The tech </w:t>
            </w:r>
            <w:r>
              <w:rPr>
                <w:rFonts w:cs="Tahoma"/>
              </w:rPr>
              <w:lastRenderedPageBreak/>
              <w:t xml:space="preserve">addendum was also unpopular because of the formatting and it was hard to work with and people really didn’t know how to fill it out correctly.  </w:t>
            </w:r>
          </w:p>
          <w:p w:rsidR="00962B13" w:rsidRDefault="00962B13" w:rsidP="002339B6">
            <w:pPr>
              <w:rPr>
                <w:rFonts w:cs="Tahoma"/>
              </w:rPr>
            </w:pPr>
          </w:p>
          <w:p w:rsidR="00962B13" w:rsidRDefault="00962B13" w:rsidP="002339B6">
            <w:pPr>
              <w:rPr>
                <w:rFonts w:cs="Tahoma"/>
              </w:rPr>
            </w:pPr>
            <w:r>
              <w:rPr>
                <w:rFonts w:cs="Tahoma"/>
              </w:rPr>
              <w:t xml:space="preserve">Randy showed the prioritization survey from last year.  All of the items came out of Level 4 of Program Review.  There are four levels.  Level four is when everything that is a technology need that the department chairs, faculty lead, or whomever did the program review were placed on the spreadsheet.  There were 70+ items.  Two things needed to happen with that list.  ATC needed to look for trends, analyze it to decide was needed to take to ITC in terms of technology planning and prioritize the list.  That prioritized list was taken to ITC where they took their non-academic items and blended it all together.  </w:t>
            </w:r>
          </w:p>
          <w:p w:rsidR="00962B13" w:rsidRDefault="00962B13" w:rsidP="002339B6">
            <w:pPr>
              <w:rPr>
                <w:rFonts w:cs="Tahoma"/>
              </w:rPr>
            </w:pPr>
          </w:p>
          <w:p w:rsidR="00962B13" w:rsidRDefault="00962B13" w:rsidP="002339B6">
            <w:pPr>
              <w:rPr>
                <w:rFonts w:cs="Tahoma"/>
              </w:rPr>
            </w:pPr>
            <w:r>
              <w:rPr>
                <w:rFonts w:cs="Tahoma"/>
              </w:rPr>
              <w:t xml:space="preserve">It was suggested to have a link on each item to give the group more information.  IPRC creates a spreadsheet which Paul did last year.  This spreadsheet had all the information from every tech addendum in that spreadsheet.  It had included all the information including the rational, description, and all other information.  A third of all the Academic Program Reviews require a comprehensive.  That would probably be the only reason to go deeper into the program review.  Having a more structured template was requested.  Randy has met with Pati Hinck to set up various workshops for program review.  One of the workshops will have the attendees understand how our facilities and technology planning works and what is the best way for them to give information about their needs into their program review.  They would find out who they need to call if they have questions and how they get their questions answered.   </w:t>
            </w:r>
          </w:p>
          <w:p w:rsidR="00962B13" w:rsidRDefault="00962B13" w:rsidP="002339B6">
            <w:pPr>
              <w:rPr>
                <w:rFonts w:cs="Tahoma"/>
              </w:rPr>
            </w:pPr>
          </w:p>
          <w:p w:rsidR="00962B13" w:rsidRDefault="00962B13" w:rsidP="002339B6">
            <w:pPr>
              <w:rPr>
                <w:rFonts w:cs="Tahoma"/>
              </w:rPr>
            </w:pPr>
            <w:r>
              <w:rPr>
                <w:rFonts w:cs="Tahoma"/>
              </w:rPr>
              <w:t xml:space="preserve">It was suggested that it may be beneficial if everyone knows our rubric in advance of doing their program review so they are aware of what we are looking for and are able to answer the questions easier.  </w:t>
            </w:r>
          </w:p>
          <w:p w:rsidR="00962B13" w:rsidRDefault="00962B13" w:rsidP="002339B6">
            <w:pPr>
              <w:rPr>
                <w:rFonts w:cs="Tahoma"/>
              </w:rPr>
            </w:pPr>
          </w:p>
          <w:p w:rsidR="00962B13" w:rsidRDefault="00962B13" w:rsidP="00FB515A">
            <w:pPr>
              <w:rPr>
                <w:rFonts w:cs="Tahoma"/>
              </w:rPr>
            </w:pPr>
            <w:r>
              <w:rPr>
                <w:rFonts w:cs="Tahoma"/>
              </w:rPr>
              <w:t xml:space="preserve">IPRC voted to purchase a program review module last year.  This program review model was vetted over the course of six months by looking at a couple of different proprietary software.  It was deemed by Ben and several others in the IT area and the IPRC at the time, that having a home-grown system that Sam would create was not a good idea because the creation and maintenance of the system would cost more in people hours than would be worth it.  This summer Linda Hensley and Patti Flores-Charter went up to San Joaquin Delta College where they have Curricunet’s online program review module called PR Net.  Their attitude was that it was okay to run away from it.  IPRC had already voted to approve to buy this.  In order to even begin to install PR Net, we needed to have Meta Curricunet.  This would mean that it would take another year to install it.  The IPRC is pulling back from Governet because their customer service is horrific.  IPRC is going to look at two other online program review potentials.  They are going to go back and take another look at eLumen.  ELumen has within its current existing system what they call strategic initiative.  It is designed to create program reviews that link goals and outcomes.  College of the Canyons has a homegrown system that they created and are willing to give it to any college that requests it for free.  The goal is to have an online working program review module in place no later than fall 2016.  </w:t>
            </w:r>
          </w:p>
          <w:p w:rsidR="00962B13" w:rsidRDefault="00962B13" w:rsidP="00FB515A">
            <w:pPr>
              <w:rPr>
                <w:rFonts w:cs="Tahoma"/>
              </w:rPr>
            </w:pPr>
          </w:p>
          <w:p w:rsidR="00962B13" w:rsidRDefault="00962B13" w:rsidP="00C01979">
            <w:pPr>
              <w:rPr>
                <w:rFonts w:cs="Tahoma"/>
              </w:rPr>
            </w:pPr>
            <w:r>
              <w:rPr>
                <w:rFonts w:cs="Tahoma"/>
              </w:rPr>
              <w:t xml:space="preserve">There was a suggestion made that when we do the program reviews that this committee goes through it together as a group instead of individually.  Paul and Al suggested that if people need to request information, that they should send them an email instead of contacting the helpdesk.  A request was made to have the ATC get information out to the Academic Senate and the Department Chairs.  </w:t>
            </w:r>
          </w:p>
          <w:p w:rsidR="00962B13" w:rsidRPr="00BD1213" w:rsidRDefault="00962B13" w:rsidP="00C01979">
            <w:pPr>
              <w:rPr>
                <w:rFonts w:cs="Tahoma"/>
              </w:rPr>
            </w:pPr>
          </w:p>
        </w:tc>
      </w:tr>
      <w:tr w:rsidR="00962B13" w:rsidRPr="002462A5" w:rsidTr="00614C2C">
        <w:trPr>
          <w:trHeight w:val="360"/>
          <w:jc w:val="center"/>
        </w:trPr>
        <w:tc>
          <w:tcPr>
            <w:tcW w:w="7047" w:type="dxa"/>
            <w:gridSpan w:val="5"/>
            <w:tcBorders>
              <w:bottom w:val="single" w:sz="12" w:space="0" w:color="999999"/>
            </w:tcBorders>
            <w:shd w:val="clear" w:color="auto" w:fill="auto"/>
            <w:tcMar>
              <w:left w:w="0" w:type="dxa"/>
            </w:tcMar>
            <w:vAlign w:val="center"/>
          </w:tcPr>
          <w:p w:rsidR="00962B13" w:rsidRPr="002462A5" w:rsidRDefault="00962B13" w:rsidP="00E21721">
            <w:pPr>
              <w:pStyle w:val="Heading2"/>
              <w:numPr>
                <w:ilvl w:val="0"/>
                <w:numId w:val="6"/>
              </w:numPr>
              <w:rPr>
                <w:rFonts w:cs="Tahoma"/>
                <w:b/>
              </w:rPr>
            </w:pPr>
            <w:r>
              <w:rPr>
                <w:rFonts w:cs="Tahoma"/>
                <w:b/>
              </w:rPr>
              <w:lastRenderedPageBreak/>
              <w:t xml:space="preserve">ATC Chair </w:t>
            </w:r>
          </w:p>
        </w:tc>
        <w:tc>
          <w:tcPr>
            <w:tcW w:w="2331" w:type="dxa"/>
            <w:gridSpan w:val="2"/>
            <w:tcBorders>
              <w:bottom w:val="single" w:sz="12" w:space="0" w:color="999999"/>
            </w:tcBorders>
            <w:shd w:val="clear" w:color="auto" w:fill="auto"/>
            <w:tcMar>
              <w:left w:w="0" w:type="dxa"/>
            </w:tcMar>
            <w:vAlign w:val="center"/>
          </w:tcPr>
          <w:p w:rsidR="00962B13" w:rsidRPr="002462A5" w:rsidRDefault="00962B13" w:rsidP="00614C2C">
            <w:pPr>
              <w:pStyle w:val="Heading5"/>
              <w:rPr>
                <w:rFonts w:cs="Tahoma"/>
              </w:rPr>
            </w:pPr>
            <w:r>
              <w:rPr>
                <w:rFonts w:cs="Tahoma"/>
              </w:rPr>
              <w:t>elisabeth shapiro</w:t>
            </w:r>
          </w:p>
        </w:tc>
      </w:tr>
      <w:tr w:rsidR="00962B13" w:rsidRPr="002D7E0E" w:rsidTr="00614C2C">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962B13" w:rsidRPr="002462A5" w:rsidRDefault="00962B13" w:rsidP="00614C2C">
            <w:pPr>
              <w:pStyle w:val="AllCapsHeading"/>
              <w:rPr>
                <w:rFonts w:cs="Tahoma"/>
                <w:color w:val="auto"/>
              </w:rPr>
            </w:pPr>
            <w:r w:rsidRPr="002462A5">
              <w:rPr>
                <w:rFonts w:cs="Tahoma"/>
                <w:color w:val="auto"/>
              </w:rPr>
              <w:t>Discussion</w:t>
            </w:r>
          </w:p>
        </w:tc>
        <w:tc>
          <w:tcPr>
            <w:tcW w:w="8106"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rsidR="00962B13" w:rsidRDefault="00962B13" w:rsidP="006F52BE">
            <w:pPr>
              <w:rPr>
                <w:rFonts w:cs="Tahoma"/>
              </w:rPr>
            </w:pPr>
            <w:r>
              <w:rPr>
                <w:rFonts w:cs="Tahoma"/>
              </w:rPr>
              <w:t xml:space="preserve">There is a hiring committee for Ben’s Chief Information Systems Officer position (CISO).  </w:t>
            </w:r>
          </w:p>
          <w:p w:rsidR="00962B13" w:rsidRDefault="00962B13" w:rsidP="006F52BE">
            <w:pPr>
              <w:rPr>
                <w:rFonts w:cs="Tahoma"/>
              </w:rPr>
            </w:pPr>
          </w:p>
          <w:p w:rsidR="00962B13" w:rsidRPr="002D7E0E" w:rsidRDefault="00962B13" w:rsidP="00322433">
            <w:pPr>
              <w:rPr>
                <w:rFonts w:cs="Tahoma"/>
              </w:rPr>
            </w:pPr>
            <w:r>
              <w:rPr>
                <w:rFonts w:cs="Tahoma"/>
              </w:rPr>
              <w:t xml:space="preserve">We work with ITC and typically the co-chairs of the ITC are the CISO and the Senate President.  The ATC Chair is usually on the committee as a representative with another member of the ATC, which is Scott Finn.  Patricia Flores-Charter, Academic Senate President is not available to attend the ITC meetings.  She asked Elisabeth to be the ITC Chair.  Elisabeth agreed, but that would mean that the ITC Chair is not a voting member and the ATC Chair would never get a chance to vote.  Legally, it would change the structure that we set up and would have to get approved by the SCC.  This would mean that we have one less voice to represent us.  Elisabeth has asked this committee if there are any recommendations. </w:t>
            </w:r>
          </w:p>
        </w:tc>
      </w:tr>
      <w:tr w:rsidR="00962B13" w:rsidRPr="002462A5" w:rsidTr="00E77FCF">
        <w:trPr>
          <w:trHeight w:val="360"/>
          <w:jc w:val="center"/>
        </w:trPr>
        <w:tc>
          <w:tcPr>
            <w:tcW w:w="7047" w:type="dxa"/>
            <w:gridSpan w:val="5"/>
            <w:tcBorders>
              <w:bottom w:val="single" w:sz="12" w:space="0" w:color="999999"/>
            </w:tcBorders>
            <w:shd w:val="clear" w:color="auto" w:fill="auto"/>
            <w:tcMar>
              <w:left w:w="0" w:type="dxa"/>
            </w:tcMar>
            <w:vAlign w:val="center"/>
          </w:tcPr>
          <w:p w:rsidR="00962B13" w:rsidRPr="002462A5" w:rsidRDefault="00962B13" w:rsidP="00491427">
            <w:pPr>
              <w:pStyle w:val="Heading2"/>
              <w:numPr>
                <w:ilvl w:val="0"/>
                <w:numId w:val="6"/>
              </w:numPr>
              <w:rPr>
                <w:rFonts w:cs="Tahoma"/>
                <w:b/>
              </w:rPr>
            </w:pPr>
            <w:r>
              <w:rPr>
                <w:rFonts w:cs="Tahoma"/>
                <w:b/>
              </w:rPr>
              <w:t>Members’ ATC Priorities for this year</w:t>
            </w:r>
          </w:p>
        </w:tc>
        <w:tc>
          <w:tcPr>
            <w:tcW w:w="2331" w:type="dxa"/>
            <w:gridSpan w:val="2"/>
            <w:tcBorders>
              <w:bottom w:val="single" w:sz="12" w:space="0" w:color="999999"/>
            </w:tcBorders>
            <w:shd w:val="clear" w:color="auto" w:fill="auto"/>
            <w:tcMar>
              <w:left w:w="0" w:type="dxa"/>
            </w:tcMar>
            <w:vAlign w:val="center"/>
          </w:tcPr>
          <w:p w:rsidR="00962B13" w:rsidRPr="002462A5" w:rsidRDefault="00962B13" w:rsidP="00E77FCF">
            <w:pPr>
              <w:pStyle w:val="Heading5"/>
              <w:rPr>
                <w:rFonts w:cs="Tahoma"/>
              </w:rPr>
            </w:pPr>
            <w:r>
              <w:rPr>
                <w:rFonts w:cs="Tahoma"/>
              </w:rPr>
              <w:t>elisabeth shapiro</w:t>
            </w:r>
          </w:p>
        </w:tc>
      </w:tr>
      <w:tr w:rsidR="00962B13" w:rsidRPr="002D7E0E" w:rsidTr="00E77FCF">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962B13" w:rsidRPr="002462A5" w:rsidRDefault="00962B13" w:rsidP="00E77FCF">
            <w:pPr>
              <w:pStyle w:val="AllCapsHeading"/>
              <w:rPr>
                <w:rFonts w:cs="Tahoma"/>
                <w:color w:val="auto"/>
              </w:rPr>
            </w:pPr>
            <w:r w:rsidRPr="002462A5">
              <w:rPr>
                <w:rFonts w:cs="Tahoma"/>
                <w:color w:val="auto"/>
              </w:rPr>
              <w:t>Discussion</w:t>
            </w:r>
          </w:p>
        </w:tc>
        <w:tc>
          <w:tcPr>
            <w:tcW w:w="8106"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rsidR="00962B13" w:rsidRPr="002D7E0E" w:rsidRDefault="00962B13" w:rsidP="009302FB">
            <w:pPr>
              <w:rPr>
                <w:rFonts w:cs="Tahoma"/>
              </w:rPr>
            </w:pPr>
            <w:r>
              <w:rPr>
                <w:rFonts w:cs="Tahoma"/>
              </w:rPr>
              <w:t>This will be the first item on the next agenda.  Please keep in mind that we have multiple opportunities because we represent the faculty, we have a role with the Senate, and we prioritize.</w:t>
            </w:r>
          </w:p>
        </w:tc>
      </w:tr>
      <w:tr w:rsidR="00962B13" w:rsidRPr="005314E4" w:rsidTr="001C68A6">
        <w:trPr>
          <w:trHeight w:val="360"/>
          <w:jc w:val="center"/>
        </w:trPr>
        <w:tc>
          <w:tcPr>
            <w:tcW w:w="7047" w:type="dxa"/>
            <w:gridSpan w:val="5"/>
            <w:tcBorders>
              <w:bottom w:val="single" w:sz="12" w:space="0" w:color="999999"/>
            </w:tcBorders>
            <w:shd w:val="clear" w:color="auto" w:fill="auto"/>
            <w:tcMar>
              <w:left w:w="0" w:type="dxa"/>
            </w:tcMar>
            <w:vAlign w:val="center"/>
          </w:tcPr>
          <w:p w:rsidR="00962B13" w:rsidRPr="00505480" w:rsidRDefault="00962B13" w:rsidP="00505480">
            <w:pPr>
              <w:pStyle w:val="Heading2"/>
              <w:numPr>
                <w:ilvl w:val="0"/>
                <w:numId w:val="6"/>
              </w:numPr>
              <w:rPr>
                <w:rFonts w:cs="Tahoma"/>
                <w:b/>
                <w:szCs w:val="24"/>
              </w:rPr>
            </w:pPr>
            <w:r>
              <w:rPr>
                <w:rFonts w:cs="Tahoma"/>
                <w:b/>
                <w:szCs w:val="24"/>
              </w:rPr>
              <w:t>Adjournment</w:t>
            </w:r>
          </w:p>
        </w:tc>
        <w:tc>
          <w:tcPr>
            <w:tcW w:w="2331" w:type="dxa"/>
            <w:gridSpan w:val="2"/>
            <w:tcBorders>
              <w:bottom w:val="single" w:sz="12" w:space="0" w:color="999999"/>
            </w:tcBorders>
            <w:shd w:val="clear" w:color="auto" w:fill="auto"/>
            <w:tcMar>
              <w:left w:w="0" w:type="dxa"/>
            </w:tcMar>
            <w:vAlign w:val="center"/>
          </w:tcPr>
          <w:p w:rsidR="00962B13" w:rsidRPr="005314E4" w:rsidRDefault="00962B13" w:rsidP="001C68A6">
            <w:pPr>
              <w:pStyle w:val="Heading5"/>
              <w:rPr>
                <w:rFonts w:cs="Tahoma"/>
              </w:rPr>
            </w:pPr>
            <w:r w:rsidRPr="005314E4">
              <w:rPr>
                <w:rFonts w:cs="Tahoma"/>
              </w:rPr>
              <w:t>randy beach</w:t>
            </w:r>
          </w:p>
        </w:tc>
      </w:tr>
      <w:tr w:rsidR="00962B13" w:rsidRPr="005314E4" w:rsidTr="00505480">
        <w:trPr>
          <w:trHeight w:val="360"/>
          <w:jc w:val="center"/>
        </w:trPr>
        <w:tc>
          <w:tcPr>
            <w:tcW w:w="9378" w:type="dxa"/>
            <w:gridSpan w:val="7"/>
            <w:tcBorders>
              <w:bottom w:val="single" w:sz="12" w:space="0" w:color="999999"/>
            </w:tcBorders>
            <w:shd w:val="clear" w:color="auto" w:fill="FFFFCC"/>
            <w:tcMar>
              <w:left w:w="0" w:type="dxa"/>
            </w:tcMar>
            <w:vAlign w:val="center"/>
          </w:tcPr>
          <w:p w:rsidR="00962B13" w:rsidRPr="00EA35F7" w:rsidRDefault="00962B13" w:rsidP="00EE3ABA">
            <w:pPr>
              <w:rPr>
                <w:rFonts w:cs="Tahoma"/>
              </w:rPr>
            </w:pPr>
            <w:r w:rsidRPr="00EA35F7">
              <w:rPr>
                <w:rFonts w:cs="Tahoma"/>
              </w:rPr>
              <w:t xml:space="preserve">The next ATC meeting will be </w:t>
            </w:r>
            <w:r>
              <w:rPr>
                <w:rFonts w:cs="Tahoma"/>
              </w:rPr>
              <w:t>September 18</w:t>
            </w:r>
            <w:r w:rsidRPr="00EA35F7">
              <w:rPr>
                <w:rFonts w:cs="Tahoma"/>
              </w:rPr>
              <w:t xml:space="preserve">, 2014 in </w:t>
            </w:r>
            <w:r>
              <w:rPr>
                <w:rFonts w:cs="Tahoma"/>
              </w:rPr>
              <w:t>L 238 S</w:t>
            </w:r>
            <w:r w:rsidRPr="00EA35F7">
              <w:rPr>
                <w:rFonts w:cs="Tahoma"/>
              </w:rPr>
              <w:t xml:space="preserve"> from 2:00-3:00 p.m.</w:t>
            </w:r>
          </w:p>
        </w:tc>
      </w:tr>
    </w:tbl>
    <w:p w:rsidR="0085168B" w:rsidRPr="002462A5" w:rsidRDefault="0085168B" w:rsidP="00BB5323"/>
    <w:sectPr w:rsidR="0085168B" w:rsidRPr="002462A5" w:rsidSect="009302FB">
      <w:headerReference w:type="default" r:id="rId13"/>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573" w:rsidRDefault="00563573" w:rsidP="00A421A1">
      <w:r>
        <w:separator/>
      </w:r>
    </w:p>
  </w:endnote>
  <w:endnote w:type="continuationSeparator" w:id="0">
    <w:p w:rsidR="00563573" w:rsidRDefault="00563573"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573" w:rsidRDefault="00563573" w:rsidP="00A421A1">
      <w:r>
        <w:separator/>
      </w:r>
    </w:p>
  </w:footnote>
  <w:footnote w:type="continuationSeparator" w:id="0">
    <w:p w:rsidR="00563573" w:rsidRDefault="00563573"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2B0F38" w:rsidTr="0052054D">
      <w:tc>
        <w:tcPr>
          <w:tcW w:w="5220" w:type="dxa"/>
        </w:tcPr>
        <w:p w:rsidR="002B0F38" w:rsidRDefault="002B0F38">
          <w:pPr>
            <w:pStyle w:val="Header"/>
            <w:rPr>
              <w:color w:val="1F497D" w:themeColor="text2"/>
            </w:rPr>
          </w:pPr>
          <w:r>
            <w:rPr>
              <w:noProof/>
              <w:color w:val="1F497D" w:themeColor="text2"/>
            </w:rPr>
            <w:drawing>
              <wp:inline distT="0" distB="0" distL="0" distR="0" wp14:anchorId="6BEB7507" wp14:editId="42F57F6F">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2B0F38" w:rsidRPr="00326B42" w:rsidRDefault="002B0F38" w:rsidP="00326B42">
          <w:pPr>
            <w:jc w:val="center"/>
          </w:pPr>
        </w:p>
      </w:tc>
    </w:tr>
  </w:tbl>
  <w:p w:rsidR="002B0F38" w:rsidRDefault="002B0F38">
    <w:pPr>
      <w:pStyle w:val="Header"/>
    </w:pPr>
  </w:p>
  <w:p w:rsidR="002B0F38" w:rsidRDefault="002B0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BE3"/>
    <w:multiLevelType w:val="hybridMultilevel"/>
    <w:tmpl w:val="A37C6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66EB6"/>
    <w:multiLevelType w:val="hybridMultilevel"/>
    <w:tmpl w:val="DA72F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10A2D"/>
    <w:multiLevelType w:val="hybridMultilevel"/>
    <w:tmpl w:val="0E7649BE"/>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E177B"/>
    <w:multiLevelType w:val="hybridMultilevel"/>
    <w:tmpl w:val="25082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90FAB"/>
    <w:multiLevelType w:val="hybridMultilevel"/>
    <w:tmpl w:val="A6D0E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142562"/>
    <w:multiLevelType w:val="hybridMultilevel"/>
    <w:tmpl w:val="6D20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526E1"/>
    <w:multiLevelType w:val="hybridMultilevel"/>
    <w:tmpl w:val="D53E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A35D3"/>
    <w:multiLevelType w:val="hybridMultilevel"/>
    <w:tmpl w:val="3F82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3A19E5"/>
    <w:multiLevelType w:val="hybridMultilevel"/>
    <w:tmpl w:val="70B67CD4"/>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483735"/>
    <w:multiLevelType w:val="hybridMultilevel"/>
    <w:tmpl w:val="7924DD3C"/>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474B27"/>
    <w:multiLevelType w:val="hybridMultilevel"/>
    <w:tmpl w:val="405C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3106A1"/>
    <w:multiLevelType w:val="hybridMultilevel"/>
    <w:tmpl w:val="8EF00380"/>
    <w:lvl w:ilvl="0" w:tplc="C8CE3D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E401D6"/>
    <w:multiLevelType w:val="hybridMultilevel"/>
    <w:tmpl w:val="3738EC66"/>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EE1815"/>
    <w:multiLevelType w:val="hybridMultilevel"/>
    <w:tmpl w:val="70B67CD4"/>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E33AFC"/>
    <w:multiLevelType w:val="hybridMultilevel"/>
    <w:tmpl w:val="4682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2926D1"/>
    <w:multiLevelType w:val="hybridMultilevel"/>
    <w:tmpl w:val="A264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5D0636"/>
    <w:multiLevelType w:val="hybridMultilevel"/>
    <w:tmpl w:val="CB5867D0"/>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7F4E17"/>
    <w:multiLevelType w:val="hybridMultilevel"/>
    <w:tmpl w:val="0046EA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7351D1"/>
    <w:multiLevelType w:val="hybridMultilevel"/>
    <w:tmpl w:val="056A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7A4FF8"/>
    <w:multiLevelType w:val="hybridMultilevel"/>
    <w:tmpl w:val="65E4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7653A8"/>
    <w:multiLevelType w:val="hybridMultilevel"/>
    <w:tmpl w:val="6902E7AC"/>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992B34"/>
    <w:multiLevelType w:val="hybridMultilevel"/>
    <w:tmpl w:val="CB5867D0"/>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4C1E76"/>
    <w:multiLevelType w:val="hybridMultilevel"/>
    <w:tmpl w:val="FAAC5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1C2C72"/>
    <w:multiLevelType w:val="hybridMultilevel"/>
    <w:tmpl w:val="A9B62A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AD66DF"/>
    <w:multiLevelType w:val="hybridMultilevel"/>
    <w:tmpl w:val="67D82AC6"/>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73299D"/>
    <w:multiLevelType w:val="hybridMultilevel"/>
    <w:tmpl w:val="DF209272"/>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2B0C1D"/>
    <w:multiLevelType w:val="hybridMultilevel"/>
    <w:tmpl w:val="DA80E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772A6B"/>
    <w:multiLevelType w:val="hybridMultilevel"/>
    <w:tmpl w:val="199264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9173FB"/>
    <w:multiLevelType w:val="hybridMultilevel"/>
    <w:tmpl w:val="5FF6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5F03F2"/>
    <w:multiLevelType w:val="hybridMultilevel"/>
    <w:tmpl w:val="30EACC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C76EDF"/>
    <w:multiLevelType w:val="hybridMultilevel"/>
    <w:tmpl w:val="143CC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0"/>
  </w:num>
  <w:num w:numId="3">
    <w:abstractNumId w:val="21"/>
  </w:num>
  <w:num w:numId="4">
    <w:abstractNumId w:val="2"/>
  </w:num>
  <w:num w:numId="5">
    <w:abstractNumId w:val="26"/>
  </w:num>
  <w:num w:numId="6">
    <w:abstractNumId w:val="3"/>
  </w:num>
  <w:num w:numId="7">
    <w:abstractNumId w:val="4"/>
  </w:num>
  <w:num w:numId="8">
    <w:abstractNumId w:val="24"/>
  </w:num>
  <w:num w:numId="9">
    <w:abstractNumId w:val="34"/>
  </w:num>
  <w:num w:numId="10">
    <w:abstractNumId w:val="25"/>
  </w:num>
  <w:num w:numId="11">
    <w:abstractNumId w:val="32"/>
  </w:num>
  <w:num w:numId="12">
    <w:abstractNumId w:val="18"/>
  </w:num>
  <w:num w:numId="13">
    <w:abstractNumId w:val="8"/>
  </w:num>
  <w:num w:numId="14">
    <w:abstractNumId w:val="29"/>
  </w:num>
  <w:num w:numId="15">
    <w:abstractNumId w:val="5"/>
  </w:num>
  <w:num w:numId="16">
    <w:abstractNumId w:val="1"/>
  </w:num>
  <w:num w:numId="17">
    <w:abstractNumId w:val="6"/>
  </w:num>
  <w:num w:numId="18">
    <w:abstractNumId w:val="20"/>
  </w:num>
  <w:num w:numId="19">
    <w:abstractNumId w:val="11"/>
  </w:num>
  <w:num w:numId="20">
    <w:abstractNumId w:val="7"/>
  </w:num>
  <w:num w:numId="21">
    <w:abstractNumId w:val="12"/>
  </w:num>
  <w:num w:numId="22">
    <w:abstractNumId w:val="19"/>
  </w:num>
  <w:num w:numId="23">
    <w:abstractNumId w:val="23"/>
  </w:num>
  <w:num w:numId="24">
    <w:abstractNumId w:val="17"/>
  </w:num>
  <w:num w:numId="25">
    <w:abstractNumId w:val="13"/>
  </w:num>
  <w:num w:numId="26">
    <w:abstractNumId w:val="22"/>
  </w:num>
  <w:num w:numId="27">
    <w:abstractNumId w:val="15"/>
  </w:num>
  <w:num w:numId="28">
    <w:abstractNumId w:val="16"/>
  </w:num>
  <w:num w:numId="29">
    <w:abstractNumId w:val="10"/>
  </w:num>
  <w:num w:numId="30">
    <w:abstractNumId w:val="27"/>
  </w:num>
  <w:num w:numId="31">
    <w:abstractNumId w:val="28"/>
  </w:num>
  <w:num w:numId="32">
    <w:abstractNumId w:val="33"/>
  </w:num>
  <w:num w:numId="33">
    <w:abstractNumId w:val="14"/>
  </w:num>
  <w:num w:numId="34">
    <w:abstractNumId w:val="9"/>
  </w:num>
  <w:num w:numId="35">
    <w:abstractNumId w:val="0"/>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F0"/>
    <w:rsid w:val="0000202A"/>
    <w:rsid w:val="00007FBA"/>
    <w:rsid w:val="00010A35"/>
    <w:rsid w:val="00014343"/>
    <w:rsid w:val="000145A5"/>
    <w:rsid w:val="00015895"/>
    <w:rsid w:val="00016C00"/>
    <w:rsid w:val="000203AF"/>
    <w:rsid w:val="00021A4F"/>
    <w:rsid w:val="00024953"/>
    <w:rsid w:val="00024C74"/>
    <w:rsid w:val="00026F35"/>
    <w:rsid w:val="00030B92"/>
    <w:rsid w:val="00031C2E"/>
    <w:rsid w:val="0003265B"/>
    <w:rsid w:val="0003758D"/>
    <w:rsid w:val="000376D5"/>
    <w:rsid w:val="00040EF6"/>
    <w:rsid w:val="000420C7"/>
    <w:rsid w:val="00043514"/>
    <w:rsid w:val="000444E8"/>
    <w:rsid w:val="0004689A"/>
    <w:rsid w:val="00050C6B"/>
    <w:rsid w:val="00056FFC"/>
    <w:rsid w:val="00062309"/>
    <w:rsid w:val="0006263D"/>
    <w:rsid w:val="000664AE"/>
    <w:rsid w:val="00066ED8"/>
    <w:rsid w:val="0006728C"/>
    <w:rsid w:val="00072EC3"/>
    <w:rsid w:val="000749C3"/>
    <w:rsid w:val="00077C8E"/>
    <w:rsid w:val="000814FF"/>
    <w:rsid w:val="0008339E"/>
    <w:rsid w:val="00084DBD"/>
    <w:rsid w:val="000904F3"/>
    <w:rsid w:val="00090894"/>
    <w:rsid w:val="00093FBC"/>
    <w:rsid w:val="00094810"/>
    <w:rsid w:val="000A140E"/>
    <w:rsid w:val="000A6A07"/>
    <w:rsid w:val="000B62E1"/>
    <w:rsid w:val="000C02F3"/>
    <w:rsid w:val="000C0334"/>
    <w:rsid w:val="000C2880"/>
    <w:rsid w:val="000C3139"/>
    <w:rsid w:val="000C4C7A"/>
    <w:rsid w:val="000C7B55"/>
    <w:rsid w:val="000D1482"/>
    <w:rsid w:val="000E0F7D"/>
    <w:rsid w:val="000E4A9F"/>
    <w:rsid w:val="000E4CA4"/>
    <w:rsid w:val="000F7E6F"/>
    <w:rsid w:val="00100876"/>
    <w:rsid w:val="00100A59"/>
    <w:rsid w:val="00102BB5"/>
    <w:rsid w:val="00102D4B"/>
    <w:rsid w:val="00102DCF"/>
    <w:rsid w:val="0012235E"/>
    <w:rsid w:val="00124FA2"/>
    <w:rsid w:val="0012608F"/>
    <w:rsid w:val="001306CA"/>
    <w:rsid w:val="001337AA"/>
    <w:rsid w:val="0013486A"/>
    <w:rsid w:val="00135053"/>
    <w:rsid w:val="0014282C"/>
    <w:rsid w:val="00145F1A"/>
    <w:rsid w:val="00146460"/>
    <w:rsid w:val="00150387"/>
    <w:rsid w:val="0015488D"/>
    <w:rsid w:val="00154D90"/>
    <w:rsid w:val="001553C9"/>
    <w:rsid w:val="001563E4"/>
    <w:rsid w:val="001632BA"/>
    <w:rsid w:val="00165E95"/>
    <w:rsid w:val="0017339F"/>
    <w:rsid w:val="00173ABB"/>
    <w:rsid w:val="00173C49"/>
    <w:rsid w:val="001749D9"/>
    <w:rsid w:val="0018114C"/>
    <w:rsid w:val="00181DA7"/>
    <w:rsid w:val="001841DE"/>
    <w:rsid w:val="001844BC"/>
    <w:rsid w:val="0019327E"/>
    <w:rsid w:val="00196D20"/>
    <w:rsid w:val="00197F23"/>
    <w:rsid w:val="001A4840"/>
    <w:rsid w:val="001A5CFE"/>
    <w:rsid w:val="001A7257"/>
    <w:rsid w:val="001A78C0"/>
    <w:rsid w:val="001B069F"/>
    <w:rsid w:val="001B26E9"/>
    <w:rsid w:val="001B4C92"/>
    <w:rsid w:val="001B5E96"/>
    <w:rsid w:val="001B79A8"/>
    <w:rsid w:val="001C07EA"/>
    <w:rsid w:val="001D0D85"/>
    <w:rsid w:val="001D0DF2"/>
    <w:rsid w:val="001D1B5F"/>
    <w:rsid w:val="001D5457"/>
    <w:rsid w:val="001D5DF0"/>
    <w:rsid w:val="001D7F3A"/>
    <w:rsid w:val="001E1E8F"/>
    <w:rsid w:val="001F31DD"/>
    <w:rsid w:val="0020517A"/>
    <w:rsid w:val="00211891"/>
    <w:rsid w:val="002138F0"/>
    <w:rsid w:val="0021399C"/>
    <w:rsid w:val="00213FF3"/>
    <w:rsid w:val="00214FA3"/>
    <w:rsid w:val="0021596F"/>
    <w:rsid w:val="00217480"/>
    <w:rsid w:val="002178AF"/>
    <w:rsid w:val="00221FCE"/>
    <w:rsid w:val="002259DE"/>
    <w:rsid w:val="00230D6F"/>
    <w:rsid w:val="00231E29"/>
    <w:rsid w:val="00232977"/>
    <w:rsid w:val="00232F2F"/>
    <w:rsid w:val="002336C1"/>
    <w:rsid w:val="002336EE"/>
    <w:rsid w:val="002339B6"/>
    <w:rsid w:val="00234C18"/>
    <w:rsid w:val="00240B0C"/>
    <w:rsid w:val="0024230F"/>
    <w:rsid w:val="00246220"/>
    <w:rsid w:val="002462A5"/>
    <w:rsid w:val="00251048"/>
    <w:rsid w:val="002547D5"/>
    <w:rsid w:val="00255733"/>
    <w:rsid w:val="00257386"/>
    <w:rsid w:val="00260283"/>
    <w:rsid w:val="00261825"/>
    <w:rsid w:val="002644B9"/>
    <w:rsid w:val="0027206F"/>
    <w:rsid w:val="00273345"/>
    <w:rsid w:val="00276723"/>
    <w:rsid w:val="00276E8A"/>
    <w:rsid w:val="00280452"/>
    <w:rsid w:val="00281E43"/>
    <w:rsid w:val="00282F3A"/>
    <w:rsid w:val="002912A3"/>
    <w:rsid w:val="002916C4"/>
    <w:rsid w:val="00292607"/>
    <w:rsid w:val="002A0CD3"/>
    <w:rsid w:val="002A1788"/>
    <w:rsid w:val="002A4BD0"/>
    <w:rsid w:val="002B0D18"/>
    <w:rsid w:val="002B0F38"/>
    <w:rsid w:val="002B2F07"/>
    <w:rsid w:val="002B4E94"/>
    <w:rsid w:val="002B5007"/>
    <w:rsid w:val="002B5CA2"/>
    <w:rsid w:val="002B5D26"/>
    <w:rsid w:val="002B7AEF"/>
    <w:rsid w:val="002C083B"/>
    <w:rsid w:val="002C2D29"/>
    <w:rsid w:val="002D0771"/>
    <w:rsid w:val="002D27FF"/>
    <w:rsid w:val="002D54F8"/>
    <w:rsid w:val="002D5DE5"/>
    <w:rsid w:val="002D6066"/>
    <w:rsid w:val="002D7E0E"/>
    <w:rsid w:val="002E35E3"/>
    <w:rsid w:val="002E37F3"/>
    <w:rsid w:val="002E3E6D"/>
    <w:rsid w:val="002E5A55"/>
    <w:rsid w:val="002E5DE7"/>
    <w:rsid w:val="002E713F"/>
    <w:rsid w:val="002F29B4"/>
    <w:rsid w:val="002F2A85"/>
    <w:rsid w:val="002F6C5F"/>
    <w:rsid w:val="002F6DA6"/>
    <w:rsid w:val="00304468"/>
    <w:rsid w:val="003061A7"/>
    <w:rsid w:val="003075ED"/>
    <w:rsid w:val="00312C61"/>
    <w:rsid w:val="00312C93"/>
    <w:rsid w:val="003136B9"/>
    <w:rsid w:val="00315737"/>
    <w:rsid w:val="0031761F"/>
    <w:rsid w:val="00317674"/>
    <w:rsid w:val="00322433"/>
    <w:rsid w:val="0032581C"/>
    <w:rsid w:val="00325B35"/>
    <w:rsid w:val="003261CD"/>
    <w:rsid w:val="00326B42"/>
    <w:rsid w:val="003307FA"/>
    <w:rsid w:val="00335504"/>
    <w:rsid w:val="00336EC8"/>
    <w:rsid w:val="00340748"/>
    <w:rsid w:val="003455ED"/>
    <w:rsid w:val="00351386"/>
    <w:rsid w:val="0035319D"/>
    <w:rsid w:val="00356521"/>
    <w:rsid w:val="00360FDF"/>
    <w:rsid w:val="0036255E"/>
    <w:rsid w:val="00363802"/>
    <w:rsid w:val="003644CE"/>
    <w:rsid w:val="00365E18"/>
    <w:rsid w:val="00367E6A"/>
    <w:rsid w:val="00370A53"/>
    <w:rsid w:val="00371189"/>
    <w:rsid w:val="00371478"/>
    <w:rsid w:val="00372CAB"/>
    <w:rsid w:val="00373193"/>
    <w:rsid w:val="003739EF"/>
    <w:rsid w:val="00380DD3"/>
    <w:rsid w:val="00381BDF"/>
    <w:rsid w:val="003831CC"/>
    <w:rsid w:val="00385262"/>
    <w:rsid w:val="00386A73"/>
    <w:rsid w:val="00387E33"/>
    <w:rsid w:val="0039462F"/>
    <w:rsid w:val="00395ECF"/>
    <w:rsid w:val="003A1C6A"/>
    <w:rsid w:val="003A2DD6"/>
    <w:rsid w:val="003A48C3"/>
    <w:rsid w:val="003A4A3B"/>
    <w:rsid w:val="003B43CE"/>
    <w:rsid w:val="003C03F7"/>
    <w:rsid w:val="003C6305"/>
    <w:rsid w:val="003C7DF2"/>
    <w:rsid w:val="003D299D"/>
    <w:rsid w:val="003D451C"/>
    <w:rsid w:val="003D53F1"/>
    <w:rsid w:val="003D64DA"/>
    <w:rsid w:val="003E795F"/>
    <w:rsid w:val="003F16B6"/>
    <w:rsid w:val="003F23C1"/>
    <w:rsid w:val="003F2B3A"/>
    <w:rsid w:val="003F4C88"/>
    <w:rsid w:val="00400643"/>
    <w:rsid w:val="0040655A"/>
    <w:rsid w:val="00406ABB"/>
    <w:rsid w:val="00413DE9"/>
    <w:rsid w:val="004154F4"/>
    <w:rsid w:val="00416927"/>
    <w:rsid w:val="00417272"/>
    <w:rsid w:val="00417ABD"/>
    <w:rsid w:val="00420D7D"/>
    <w:rsid w:val="00431972"/>
    <w:rsid w:val="0043293E"/>
    <w:rsid w:val="004339A3"/>
    <w:rsid w:val="0044125C"/>
    <w:rsid w:val="00443120"/>
    <w:rsid w:val="00443355"/>
    <w:rsid w:val="004455D1"/>
    <w:rsid w:val="00451276"/>
    <w:rsid w:val="00456620"/>
    <w:rsid w:val="004644ED"/>
    <w:rsid w:val="004724E6"/>
    <w:rsid w:val="00476D59"/>
    <w:rsid w:val="004813D0"/>
    <w:rsid w:val="0048207E"/>
    <w:rsid w:val="00484EC3"/>
    <w:rsid w:val="004857AF"/>
    <w:rsid w:val="00485CB3"/>
    <w:rsid w:val="00486064"/>
    <w:rsid w:val="00486AD3"/>
    <w:rsid w:val="00490580"/>
    <w:rsid w:val="00490DB8"/>
    <w:rsid w:val="00491427"/>
    <w:rsid w:val="0049154C"/>
    <w:rsid w:val="00493CF5"/>
    <w:rsid w:val="00495E0E"/>
    <w:rsid w:val="0049639F"/>
    <w:rsid w:val="004A0422"/>
    <w:rsid w:val="004A0831"/>
    <w:rsid w:val="004A66E1"/>
    <w:rsid w:val="004B031D"/>
    <w:rsid w:val="004B1EE7"/>
    <w:rsid w:val="004B2491"/>
    <w:rsid w:val="004B63C6"/>
    <w:rsid w:val="004B665B"/>
    <w:rsid w:val="004C2AE3"/>
    <w:rsid w:val="004C5B15"/>
    <w:rsid w:val="004C665F"/>
    <w:rsid w:val="004C76D9"/>
    <w:rsid w:val="004C7BA3"/>
    <w:rsid w:val="004C7F6E"/>
    <w:rsid w:val="004D0809"/>
    <w:rsid w:val="004E1F73"/>
    <w:rsid w:val="004E5730"/>
    <w:rsid w:val="004F3A49"/>
    <w:rsid w:val="004F538A"/>
    <w:rsid w:val="004F55FB"/>
    <w:rsid w:val="004F63C3"/>
    <w:rsid w:val="004F7FB5"/>
    <w:rsid w:val="005052C5"/>
    <w:rsid w:val="00505480"/>
    <w:rsid w:val="00507DD8"/>
    <w:rsid w:val="0052054D"/>
    <w:rsid w:val="0052116B"/>
    <w:rsid w:val="005218B9"/>
    <w:rsid w:val="00523E78"/>
    <w:rsid w:val="00531002"/>
    <w:rsid w:val="005314E4"/>
    <w:rsid w:val="00535FE4"/>
    <w:rsid w:val="00537589"/>
    <w:rsid w:val="005401E9"/>
    <w:rsid w:val="005414B0"/>
    <w:rsid w:val="005420EC"/>
    <w:rsid w:val="00544A86"/>
    <w:rsid w:val="00544D9B"/>
    <w:rsid w:val="00546272"/>
    <w:rsid w:val="0054799A"/>
    <w:rsid w:val="00547F46"/>
    <w:rsid w:val="00550282"/>
    <w:rsid w:val="00555739"/>
    <w:rsid w:val="005575A8"/>
    <w:rsid w:val="00563573"/>
    <w:rsid w:val="005637EC"/>
    <w:rsid w:val="005644C7"/>
    <w:rsid w:val="005703D1"/>
    <w:rsid w:val="00573101"/>
    <w:rsid w:val="00581093"/>
    <w:rsid w:val="005833D9"/>
    <w:rsid w:val="00583A0E"/>
    <w:rsid w:val="00585B01"/>
    <w:rsid w:val="0058609E"/>
    <w:rsid w:val="005869B4"/>
    <w:rsid w:val="00587F39"/>
    <w:rsid w:val="00590D13"/>
    <w:rsid w:val="0059430C"/>
    <w:rsid w:val="00595E1A"/>
    <w:rsid w:val="00596ECA"/>
    <w:rsid w:val="005A0327"/>
    <w:rsid w:val="005A14A9"/>
    <w:rsid w:val="005A2459"/>
    <w:rsid w:val="005A2967"/>
    <w:rsid w:val="005A3A56"/>
    <w:rsid w:val="005A5CC9"/>
    <w:rsid w:val="005B5AE8"/>
    <w:rsid w:val="005C0EAE"/>
    <w:rsid w:val="005C260A"/>
    <w:rsid w:val="005D6147"/>
    <w:rsid w:val="005D7AAB"/>
    <w:rsid w:val="005E0434"/>
    <w:rsid w:val="005E3316"/>
    <w:rsid w:val="005E6035"/>
    <w:rsid w:val="005E630A"/>
    <w:rsid w:val="005F4258"/>
    <w:rsid w:val="0060215A"/>
    <w:rsid w:val="006069C9"/>
    <w:rsid w:val="00611322"/>
    <w:rsid w:val="00617CF2"/>
    <w:rsid w:val="006217B4"/>
    <w:rsid w:val="00621E1E"/>
    <w:rsid w:val="00622D5C"/>
    <w:rsid w:val="0062344D"/>
    <w:rsid w:val="00627C8B"/>
    <w:rsid w:val="00631786"/>
    <w:rsid w:val="00632B18"/>
    <w:rsid w:val="00633EEF"/>
    <w:rsid w:val="00635816"/>
    <w:rsid w:val="00643ACA"/>
    <w:rsid w:val="00646E23"/>
    <w:rsid w:val="0065184E"/>
    <w:rsid w:val="0065266E"/>
    <w:rsid w:val="00652988"/>
    <w:rsid w:val="00656BF8"/>
    <w:rsid w:val="00663155"/>
    <w:rsid w:val="00673BC2"/>
    <w:rsid w:val="0067534A"/>
    <w:rsid w:val="0068039C"/>
    <w:rsid w:val="00681887"/>
    <w:rsid w:val="00690270"/>
    <w:rsid w:val="00692553"/>
    <w:rsid w:val="00694320"/>
    <w:rsid w:val="006949F2"/>
    <w:rsid w:val="00695782"/>
    <w:rsid w:val="00695CAC"/>
    <w:rsid w:val="0069672A"/>
    <w:rsid w:val="006A2E29"/>
    <w:rsid w:val="006A3AA6"/>
    <w:rsid w:val="006A4DBC"/>
    <w:rsid w:val="006A6946"/>
    <w:rsid w:val="006A7272"/>
    <w:rsid w:val="006B41EE"/>
    <w:rsid w:val="006B621B"/>
    <w:rsid w:val="006B7CC0"/>
    <w:rsid w:val="006C4E43"/>
    <w:rsid w:val="006C6A5E"/>
    <w:rsid w:val="006D1590"/>
    <w:rsid w:val="006D1A65"/>
    <w:rsid w:val="006D4DD3"/>
    <w:rsid w:val="006D5CF3"/>
    <w:rsid w:val="006E5A88"/>
    <w:rsid w:val="006E6A22"/>
    <w:rsid w:val="006F1B24"/>
    <w:rsid w:val="006F2388"/>
    <w:rsid w:val="006F5111"/>
    <w:rsid w:val="006F52BE"/>
    <w:rsid w:val="007005A2"/>
    <w:rsid w:val="00701653"/>
    <w:rsid w:val="007029A7"/>
    <w:rsid w:val="00702CEA"/>
    <w:rsid w:val="00705BF9"/>
    <w:rsid w:val="00705F21"/>
    <w:rsid w:val="007071F2"/>
    <w:rsid w:val="00707F0F"/>
    <w:rsid w:val="007106A2"/>
    <w:rsid w:val="007109E8"/>
    <w:rsid w:val="00715220"/>
    <w:rsid w:val="007214F9"/>
    <w:rsid w:val="007252FF"/>
    <w:rsid w:val="00737FFC"/>
    <w:rsid w:val="00740E89"/>
    <w:rsid w:val="00751D24"/>
    <w:rsid w:val="00755003"/>
    <w:rsid w:val="007554A1"/>
    <w:rsid w:val="007618A5"/>
    <w:rsid w:val="00764D25"/>
    <w:rsid w:val="00773762"/>
    <w:rsid w:val="0077377A"/>
    <w:rsid w:val="00774ED8"/>
    <w:rsid w:val="00782D42"/>
    <w:rsid w:val="00783A5C"/>
    <w:rsid w:val="007902FE"/>
    <w:rsid w:val="0079198D"/>
    <w:rsid w:val="007921FA"/>
    <w:rsid w:val="007A3EC8"/>
    <w:rsid w:val="007A4952"/>
    <w:rsid w:val="007A6F2C"/>
    <w:rsid w:val="007B153E"/>
    <w:rsid w:val="007B2C55"/>
    <w:rsid w:val="007B32D1"/>
    <w:rsid w:val="007B3BCC"/>
    <w:rsid w:val="007B5CBC"/>
    <w:rsid w:val="007B5E1B"/>
    <w:rsid w:val="007B6769"/>
    <w:rsid w:val="007C0DAC"/>
    <w:rsid w:val="007C174F"/>
    <w:rsid w:val="007C2D21"/>
    <w:rsid w:val="007C6B30"/>
    <w:rsid w:val="007D143A"/>
    <w:rsid w:val="007D187E"/>
    <w:rsid w:val="007D268D"/>
    <w:rsid w:val="007D6225"/>
    <w:rsid w:val="007E2DF2"/>
    <w:rsid w:val="007E59D8"/>
    <w:rsid w:val="007E6C83"/>
    <w:rsid w:val="007F1623"/>
    <w:rsid w:val="007F49E4"/>
    <w:rsid w:val="00800684"/>
    <w:rsid w:val="00802687"/>
    <w:rsid w:val="008031CC"/>
    <w:rsid w:val="008031F0"/>
    <w:rsid w:val="0080741C"/>
    <w:rsid w:val="00807454"/>
    <w:rsid w:val="00814F03"/>
    <w:rsid w:val="00817141"/>
    <w:rsid w:val="00817E10"/>
    <w:rsid w:val="00821943"/>
    <w:rsid w:val="00821FCD"/>
    <w:rsid w:val="0083354C"/>
    <w:rsid w:val="0083742E"/>
    <w:rsid w:val="00840AA9"/>
    <w:rsid w:val="008418C3"/>
    <w:rsid w:val="00845735"/>
    <w:rsid w:val="008508E4"/>
    <w:rsid w:val="0085168B"/>
    <w:rsid w:val="008527DE"/>
    <w:rsid w:val="0085516D"/>
    <w:rsid w:val="008630B4"/>
    <w:rsid w:val="008713A8"/>
    <w:rsid w:val="00874D2B"/>
    <w:rsid w:val="008844EF"/>
    <w:rsid w:val="00884BFF"/>
    <w:rsid w:val="008863D0"/>
    <w:rsid w:val="00887716"/>
    <w:rsid w:val="00890693"/>
    <w:rsid w:val="00893196"/>
    <w:rsid w:val="00895E18"/>
    <w:rsid w:val="008961D8"/>
    <w:rsid w:val="00896E6D"/>
    <w:rsid w:val="008A2BA8"/>
    <w:rsid w:val="008A339A"/>
    <w:rsid w:val="008A5BEE"/>
    <w:rsid w:val="008A7612"/>
    <w:rsid w:val="008B59F6"/>
    <w:rsid w:val="008B6C46"/>
    <w:rsid w:val="008C6452"/>
    <w:rsid w:val="008D04B3"/>
    <w:rsid w:val="008D1FA7"/>
    <w:rsid w:val="008D3104"/>
    <w:rsid w:val="008D51AF"/>
    <w:rsid w:val="008E2533"/>
    <w:rsid w:val="008F3CBF"/>
    <w:rsid w:val="008F49C0"/>
    <w:rsid w:val="008F7438"/>
    <w:rsid w:val="00901D7F"/>
    <w:rsid w:val="00902255"/>
    <w:rsid w:val="00905859"/>
    <w:rsid w:val="009067D8"/>
    <w:rsid w:val="00910B13"/>
    <w:rsid w:val="0091445E"/>
    <w:rsid w:val="009145C5"/>
    <w:rsid w:val="00921798"/>
    <w:rsid w:val="009264AD"/>
    <w:rsid w:val="009302FB"/>
    <w:rsid w:val="00942A41"/>
    <w:rsid w:val="00946878"/>
    <w:rsid w:val="00947F37"/>
    <w:rsid w:val="00950347"/>
    <w:rsid w:val="00950E2A"/>
    <w:rsid w:val="00951EF0"/>
    <w:rsid w:val="00952B77"/>
    <w:rsid w:val="009536EB"/>
    <w:rsid w:val="00955AAC"/>
    <w:rsid w:val="00957485"/>
    <w:rsid w:val="00960560"/>
    <w:rsid w:val="00962498"/>
    <w:rsid w:val="00962B13"/>
    <w:rsid w:val="00973B48"/>
    <w:rsid w:val="00974419"/>
    <w:rsid w:val="00975BD2"/>
    <w:rsid w:val="0098067A"/>
    <w:rsid w:val="00981B30"/>
    <w:rsid w:val="0098269A"/>
    <w:rsid w:val="00984637"/>
    <w:rsid w:val="009857CF"/>
    <w:rsid w:val="00985BD5"/>
    <w:rsid w:val="00986526"/>
    <w:rsid w:val="00987202"/>
    <w:rsid w:val="0099145E"/>
    <w:rsid w:val="00993CB2"/>
    <w:rsid w:val="00997DAB"/>
    <w:rsid w:val="009A02D3"/>
    <w:rsid w:val="009A33DA"/>
    <w:rsid w:val="009A34C8"/>
    <w:rsid w:val="009B0817"/>
    <w:rsid w:val="009B15F6"/>
    <w:rsid w:val="009B5873"/>
    <w:rsid w:val="009B7833"/>
    <w:rsid w:val="009C0AF9"/>
    <w:rsid w:val="009C0D63"/>
    <w:rsid w:val="009C5DDC"/>
    <w:rsid w:val="009C7BF0"/>
    <w:rsid w:val="009C7DFD"/>
    <w:rsid w:val="009D4F84"/>
    <w:rsid w:val="009D61D7"/>
    <w:rsid w:val="009D7729"/>
    <w:rsid w:val="009E7E26"/>
    <w:rsid w:val="009F03C7"/>
    <w:rsid w:val="009F46B5"/>
    <w:rsid w:val="009F4AA1"/>
    <w:rsid w:val="009F5063"/>
    <w:rsid w:val="00A00F6D"/>
    <w:rsid w:val="00A01530"/>
    <w:rsid w:val="00A01DE6"/>
    <w:rsid w:val="00A02EF0"/>
    <w:rsid w:val="00A05934"/>
    <w:rsid w:val="00A11978"/>
    <w:rsid w:val="00A11DFE"/>
    <w:rsid w:val="00A20494"/>
    <w:rsid w:val="00A2080C"/>
    <w:rsid w:val="00A2211E"/>
    <w:rsid w:val="00A259A3"/>
    <w:rsid w:val="00A2637F"/>
    <w:rsid w:val="00A31037"/>
    <w:rsid w:val="00A314F9"/>
    <w:rsid w:val="00A37322"/>
    <w:rsid w:val="00A405BE"/>
    <w:rsid w:val="00A421A1"/>
    <w:rsid w:val="00A44B4E"/>
    <w:rsid w:val="00A519F4"/>
    <w:rsid w:val="00A533E9"/>
    <w:rsid w:val="00A53BF7"/>
    <w:rsid w:val="00A53F4A"/>
    <w:rsid w:val="00A5750A"/>
    <w:rsid w:val="00A63E1A"/>
    <w:rsid w:val="00A64789"/>
    <w:rsid w:val="00A65F9C"/>
    <w:rsid w:val="00A6753C"/>
    <w:rsid w:val="00A677D1"/>
    <w:rsid w:val="00A725EC"/>
    <w:rsid w:val="00A73C7F"/>
    <w:rsid w:val="00A73CD6"/>
    <w:rsid w:val="00A75B5F"/>
    <w:rsid w:val="00A76FC1"/>
    <w:rsid w:val="00A77ADE"/>
    <w:rsid w:val="00A82ABE"/>
    <w:rsid w:val="00A83E6A"/>
    <w:rsid w:val="00A90511"/>
    <w:rsid w:val="00A9618E"/>
    <w:rsid w:val="00A97121"/>
    <w:rsid w:val="00AA1D84"/>
    <w:rsid w:val="00AB24A7"/>
    <w:rsid w:val="00AB2709"/>
    <w:rsid w:val="00AB3D3C"/>
    <w:rsid w:val="00AB3E55"/>
    <w:rsid w:val="00AB79D2"/>
    <w:rsid w:val="00AB7B86"/>
    <w:rsid w:val="00AC24E1"/>
    <w:rsid w:val="00AC3ABE"/>
    <w:rsid w:val="00AC4587"/>
    <w:rsid w:val="00AD0AEB"/>
    <w:rsid w:val="00AD2FBC"/>
    <w:rsid w:val="00AE0544"/>
    <w:rsid w:val="00AE28DE"/>
    <w:rsid w:val="00AE3671"/>
    <w:rsid w:val="00AE3851"/>
    <w:rsid w:val="00AE621D"/>
    <w:rsid w:val="00AE65F2"/>
    <w:rsid w:val="00AE7C96"/>
    <w:rsid w:val="00AF2B05"/>
    <w:rsid w:val="00B203B3"/>
    <w:rsid w:val="00B210B7"/>
    <w:rsid w:val="00B35983"/>
    <w:rsid w:val="00B404ED"/>
    <w:rsid w:val="00B42419"/>
    <w:rsid w:val="00B42439"/>
    <w:rsid w:val="00B444E2"/>
    <w:rsid w:val="00B44B1E"/>
    <w:rsid w:val="00B46562"/>
    <w:rsid w:val="00B47F73"/>
    <w:rsid w:val="00B5052F"/>
    <w:rsid w:val="00B53465"/>
    <w:rsid w:val="00B53657"/>
    <w:rsid w:val="00B553CD"/>
    <w:rsid w:val="00B55CB7"/>
    <w:rsid w:val="00B55D1B"/>
    <w:rsid w:val="00B55EBF"/>
    <w:rsid w:val="00B5737A"/>
    <w:rsid w:val="00B57D96"/>
    <w:rsid w:val="00B71854"/>
    <w:rsid w:val="00B7282F"/>
    <w:rsid w:val="00B74B9A"/>
    <w:rsid w:val="00B76B85"/>
    <w:rsid w:val="00B77FA8"/>
    <w:rsid w:val="00B81705"/>
    <w:rsid w:val="00B84015"/>
    <w:rsid w:val="00B8424F"/>
    <w:rsid w:val="00B849F6"/>
    <w:rsid w:val="00B877EE"/>
    <w:rsid w:val="00B93EDD"/>
    <w:rsid w:val="00B9482F"/>
    <w:rsid w:val="00B94919"/>
    <w:rsid w:val="00B95904"/>
    <w:rsid w:val="00B96640"/>
    <w:rsid w:val="00BA430E"/>
    <w:rsid w:val="00BA730A"/>
    <w:rsid w:val="00BA74AB"/>
    <w:rsid w:val="00BB3E90"/>
    <w:rsid w:val="00BB3FB6"/>
    <w:rsid w:val="00BB5323"/>
    <w:rsid w:val="00BB5B97"/>
    <w:rsid w:val="00BB76C1"/>
    <w:rsid w:val="00BB7FB2"/>
    <w:rsid w:val="00BC15CF"/>
    <w:rsid w:val="00BC3DBC"/>
    <w:rsid w:val="00BC4163"/>
    <w:rsid w:val="00BC4575"/>
    <w:rsid w:val="00BC6891"/>
    <w:rsid w:val="00BD0E7C"/>
    <w:rsid w:val="00BD0E8B"/>
    <w:rsid w:val="00BD1213"/>
    <w:rsid w:val="00BD3133"/>
    <w:rsid w:val="00BD34DE"/>
    <w:rsid w:val="00BD66BD"/>
    <w:rsid w:val="00BD6C34"/>
    <w:rsid w:val="00BF048A"/>
    <w:rsid w:val="00BF7D9B"/>
    <w:rsid w:val="00C01979"/>
    <w:rsid w:val="00C02A2B"/>
    <w:rsid w:val="00C03314"/>
    <w:rsid w:val="00C12161"/>
    <w:rsid w:val="00C166AB"/>
    <w:rsid w:val="00C22202"/>
    <w:rsid w:val="00C23039"/>
    <w:rsid w:val="00C25D94"/>
    <w:rsid w:val="00C25F60"/>
    <w:rsid w:val="00C30078"/>
    <w:rsid w:val="00C307E0"/>
    <w:rsid w:val="00C30D49"/>
    <w:rsid w:val="00C34629"/>
    <w:rsid w:val="00C34886"/>
    <w:rsid w:val="00C417F9"/>
    <w:rsid w:val="00C46DF5"/>
    <w:rsid w:val="00C50610"/>
    <w:rsid w:val="00C52A75"/>
    <w:rsid w:val="00C5339D"/>
    <w:rsid w:val="00C54408"/>
    <w:rsid w:val="00C564D9"/>
    <w:rsid w:val="00C81345"/>
    <w:rsid w:val="00C83B44"/>
    <w:rsid w:val="00C86E08"/>
    <w:rsid w:val="00C87700"/>
    <w:rsid w:val="00C87FB9"/>
    <w:rsid w:val="00C92432"/>
    <w:rsid w:val="00C9792A"/>
    <w:rsid w:val="00CA090E"/>
    <w:rsid w:val="00CA1226"/>
    <w:rsid w:val="00CA3120"/>
    <w:rsid w:val="00CA34ED"/>
    <w:rsid w:val="00CA38BF"/>
    <w:rsid w:val="00CA4ABE"/>
    <w:rsid w:val="00CA50D3"/>
    <w:rsid w:val="00CA56A3"/>
    <w:rsid w:val="00CB045A"/>
    <w:rsid w:val="00CB2D1B"/>
    <w:rsid w:val="00CB3760"/>
    <w:rsid w:val="00CB76F0"/>
    <w:rsid w:val="00CB7BB1"/>
    <w:rsid w:val="00CC1BBB"/>
    <w:rsid w:val="00CC382F"/>
    <w:rsid w:val="00CC6886"/>
    <w:rsid w:val="00CD53FA"/>
    <w:rsid w:val="00CD586C"/>
    <w:rsid w:val="00CD72A3"/>
    <w:rsid w:val="00CE08AE"/>
    <w:rsid w:val="00CE49C2"/>
    <w:rsid w:val="00CE5736"/>
    <w:rsid w:val="00CE6342"/>
    <w:rsid w:val="00CF526E"/>
    <w:rsid w:val="00D00617"/>
    <w:rsid w:val="00D01C22"/>
    <w:rsid w:val="00D0312D"/>
    <w:rsid w:val="00D046E7"/>
    <w:rsid w:val="00D05726"/>
    <w:rsid w:val="00D10A75"/>
    <w:rsid w:val="00D15C81"/>
    <w:rsid w:val="00D15D96"/>
    <w:rsid w:val="00D22250"/>
    <w:rsid w:val="00D222AF"/>
    <w:rsid w:val="00D22320"/>
    <w:rsid w:val="00D22F5B"/>
    <w:rsid w:val="00D2374D"/>
    <w:rsid w:val="00D3011D"/>
    <w:rsid w:val="00D31484"/>
    <w:rsid w:val="00D3318D"/>
    <w:rsid w:val="00D35198"/>
    <w:rsid w:val="00D3731A"/>
    <w:rsid w:val="00D377BF"/>
    <w:rsid w:val="00D41B60"/>
    <w:rsid w:val="00D428FD"/>
    <w:rsid w:val="00D54EFC"/>
    <w:rsid w:val="00D621F4"/>
    <w:rsid w:val="00D62E43"/>
    <w:rsid w:val="00D63854"/>
    <w:rsid w:val="00D65A83"/>
    <w:rsid w:val="00D70AFA"/>
    <w:rsid w:val="00D72D42"/>
    <w:rsid w:val="00D72EB6"/>
    <w:rsid w:val="00D740FC"/>
    <w:rsid w:val="00D820CA"/>
    <w:rsid w:val="00D823EC"/>
    <w:rsid w:val="00DA10A2"/>
    <w:rsid w:val="00DA4DD9"/>
    <w:rsid w:val="00DB37F4"/>
    <w:rsid w:val="00DC1A01"/>
    <w:rsid w:val="00DC20AC"/>
    <w:rsid w:val="00DC3174"/>
    <w:rsid w:val="00DD2FC3"/>
    <w:rsid w:val="00DD3D81"/>
    <w:rsid w:val="00DD3F42"/>
    <w:rsid w:val="00DD6390"/>
    <w:rsid w:val="00DE1B9F"/>
    <w:rsid w:val="00DE27F5"/>
    <w:rsid w:val="00DF2165"/>
    <w:rsid w:val="00DF2510"/>
    <w:rsid w:val="00DF3A96"/>
    <w:rsid w:val="00E00DF1"/>
    <w:rsid w:val="00E0139A"/>
    <w:rsid w:val="00E05EA7"/>
    <w:rsid w:val="00E1158A"/>
    <w:rsid w:val="00E11B4A"/>
    <w:rsid w:val="00E12548"/>
    <w:rsid w:val="00E21721"/>
    <w:rsid w:val="00E21CC1"/>
    <w:rsid w:val="00E26220"/>
    <w:rsid w:val="00E26587"/>
    <w:rsid w:val="00E30D92"/>
    <w:rsid w:val="00E3209B"/>
    <w:rsid w:val="00E37765"/>
    <w:rsid w:val="00E42031"/>
    <w:rsid w:val="00E43BAB"/>
    <w:rsid w:val="00E4591C"/>
    <w:rsid w:val="00E4778A"/>
    <w:rsid w:val="00E5639B"/>
    <w:rsid w:val="00E60E43"/>
    <w:rsid w:val="00E62885"/>
    <w:rsid w:val="00E714E8"/>
    <w:rsid w:val="00E71DBA"/>
    <w:rsid w:val="00E7201C"/>
    <w:rsid w:val="00E72727"/>
    <w:rsid w:val="00E72CC1"/>
    <w:rsid w:val="00E81E76"/>
    <w:rsid w:val="00E942E6"/>
    <w:rsid w:val="00E94F41"/>
    <w:rsid w:val="00EA2581"/>
    <w:rsid w:val="00EA35F7"/>
    <w:rsid w:val="00EB03A1"/>
    <w:rsid w:val="00EB4050"/>
    <w:rsid w:val="00EB74C2"/>
    <w:rsid w:val="00EC043D"/>
    <w:rsid w:val="00EC09E0"/>
    <w:rsid w:val="00EC2CF8"/>
    <w:rsid w:val="00EC4E3E"/>
    <w:rsid w:val="00EC5456"/>
    <w:rsid w:val="00ED122D"/>
    <w:rsid w:val="00ED1A2B"/>
    <w:rsid w:val="00ED1BE3"/>
    <w:rsid w:val="00ED2E05"/>
    <w:rsid w:val="00ED3775"/>
    <w:rsid w:val="00EE3ABA"/>
    <w:rsid w:val="00EE7DD3"/>
    <w:rsid w:val="00EE7E49"/>
    <w:rsid w:val="00EF055D"/>
    <w:rsid w:val="00EF4A4E"/>
    <w:rsid w:val="00F01F9A"/>
    <w:rsid w:val="00F02807"/>
    <w:rsid w:val="00F05435"/>
    <w:rsid w:val="00F05FDA"/>
    <w:rsid w:val="00F10087"/>
    <w:rsid w:val="00F113A7"/>
    <w:rsid w:val="00F160CD"/>
    <w:rsid w:val="00F20980"/>
    <w:rsid w:val="00F23617"/>
    <w:rsid w:val="00F25204"/>
    <w:rsid w:val="00F30927"/>
    <w:rsid w:val="00F35D3F"/>
    <w:rsid w:val="00F35F3A"/>
    <w:rsid w:val="00F4042E"/>
    <w:rsid w:val="00F425C7"/>
    <w:rsid w:val="00F47EE5"/>
    <w:rsid w:val="00F51820"/>
    <w:rsid w:val="00F565B9"/>
    <w:rsid w:val="00F573DA"/>
    <w:rsid w:val="00F6456D"/>
    <w:rsid w:val="00F658A3"/>
    <w:rsid w:val="00F82A27"/>
    <w:rsid w:val="00F84330"/>
    <w:rsid w:val="00F843DF"/>
    <w:rsid w:val="00F85790"/>
    <w:rsid w:val="00F85B6A"/>
    <w:rsid w:val="00F86291"/>
    <w:rsid w:val="00F86E31"/>
    <w:rsid w:val="00F86E39"/>
    <w:rsid w:val="00F93882"/>
    <w:rsid w:val="00F96CD4"/>
    <w:rsid w:val="00FA2A4F"/>
    <w:rsid w:val="00FA2EC1"/>
    <w:rsid w:val="00FB04EC"/>
    <w:rsid w:val="00FB1256"/>
    <w:rsid w:val="00FB1A9D"/>
    <w:rsid w:val="00FB4746"/>
    <w:rsid w:val="00FB47D1"/>
    <w:rsid w:val="00FB515A"/>
    <w:rsid w:val="00FB5FB6"/>
    <w:rsid w:val="00FB6506"/>
    <w:rsid w:val="00FC2D69"/>
    <w:rsid w:val="00FC30EE"/>
    <w:rsid w:val="00FD5CFD"/>
    <w:rsid w:val="00FD7C6C"/>
    <w:rsid w:val="00FE168A"/>
    <w:rsid w:val="00FF2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EA35F7"/>
    <w:rPr>
      <w:rFonts w:ascii="Tahoma" w:hAnsi="Tahoma"/>
      <w:spacing w:val="4"/>
      <w:sz w:val="24"/>
      <w:szCs w:val="40"/>
    </w:rPr>
  </w:style>
  <w:style w:type="character" w:customStyle="1" w:styleId="Heading5Char">
    <w:name w:val="Heading 5 Char"/>
    <w:basedOn w:val="DefaultParagraphFont"/>
    <w:link w:val="Heading5"/>
    <w:rsid w:val="00EA35F7"/>
    <w:rPr>
      <w:rFonts w:ascii="Tahoma" w:hAnsi="Tahoma"/>
      <w:caps/>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EA35F7"/>
    <w:rPr>
      <w:rFonts w:ascii="Tahoma" w:hAnsi="Tahoma"/>
      <w:spacing w:val="4"/>
      <w:sz w:val="24"/>
      <w:szCs w:val="40"/>
    </w:rPr>
  </w:style>
  <w:style w:type="character" w:customStyle="1" w:styleId="Heading5Char">
    <w:name w:val="Heading 5 Char"/>
    <w:basedOn w:val="DefaultParagraphFont"/>
    <w:link w:val="Heading5"/>
    <w:rsid w:val="00EA35F7"/>
    <w:rPr>
      <w:rFonts w:ascii="Tahoma" w:hAnsi="Tahoma"/>
      <w:caps/>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TC%20Meetings\ATC%20Minutes%209-28-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f1c2670d-76f3-403b-9d2f-38b517d5f26d">5H3FFX7VTXFQ-149-2</_dlc_DocId>
    <_dlc_DocIdUrl xmlns="f1c2670d-76f3-403b-9d2f-38b517d5f26d">
      <Url>https://portal.swccd.edu/Committees/atc/_layouts/DocIdRedir.aspx?ID=5H3FFX7VTXFQ-149-2</Url>
      <Description>5H3FFX7VTXFQ-149-2</Description>
    </_dlc_DocIdUrl>
    <RoutingContentType xmlns="http://schemas.microsoft.com/sharepoint/v3">Template</RoutingCont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25D62E6E025F4592C662DD0B904770" ma:contentTypeVersion="0" ma:contentTypeDescription="Create a new document." ma:contentTypeScope="" ma:versionID="e32a5e9981c0e37a021559ade485bcfb">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2.xml><?xml version="1.0" encoding="utf-8"?>
<ds:datastoreItem xmlns:ds="http://schemas.openxmlformats.org/officeDocument/2006/customXml" ds:itemID="{13812BC0-8222-48B7-A19F-7D7791AFE075}">
  <ds:schemaRefs>
    <ds:schemaRef ds:uri="http://purl.org/dc/dcmitype/"/>
    <ds:schemaRef ds:uri="http://schemas.microsoft.com/sharepoint/v3"/>
    <ds:schemaRef ds:uri="http://www.w3.org/XML/1998/namespace"/>
    <ds:schemaRef ds:uri="http://schemas.microsoft.com/office/infopath/2007/PartnerControls"/>
    <ds:schemaRef ds:uri="http://schemas.microsoft.com/office/2006/documentManagement/types"/>
    <ds:schemaRef ds:uri="http://purl.org/dc/terms/"/>
    <ds:schemaRef ds:uri="http://purl.org/dc/elements/1.1/"/>
    <ds:schemaRef ds:uri="http://schemas.microsoft.com/office/2006/metadata/properties"/>
    <ds:schemaRef ds:uri="http://schemas.openxmlformats.org/package/2006/metadata/core-properties"/>
    <ds:schemaRef ds:uri="f1c2670d-76f3-403b-9d2f-38b517d5f26d"/>
  </ds:schemaRefs>
</ds:datastoreItem>
</file>

<file path=customXml/itemProps3.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4.xml><?xml version="1.0" encoding="utf-8"?>
<ds:datastoreItem xmlns:ds="http://schemas.openxmlformats.org/officeDocument/2006/customXml" ds:itemID="{B9C2AE9E-DF25-4D06-9A7F-BF48903D6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E33054-C0BA-4B89-BE62-F5995BA11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ATC Minutes 9-28-12</Template>
  <TotalTime>0</TotalTime>
  <Pages>2</Pages>
  <Words>1431</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ATC Minutes 9-28-12</vt:lpstr>
    </vt:vector>
  </TitlesOfParts>
  <Company>Microsoft Corporation</Company>
  <LinksUpToDate>false</LinksUpToDate>
  <CharactersWithSpaces>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ATC Minutes 9-28-12</dc:title>
  <dc:creator>aislas</dc:creator>
  <cp:lastModifiedBy>aislas</cp:lastModifiedBy>
  <cp:revision>2</cp:revision>
  <cp:lastPrinted>2014-09-16T15:31:00Z</cp:lastPrinted>
  <dcterms:created xsi:type="dcterms:W3CDTF">2014-10-24T18:50:00Z</dcterms:created>
  <dcterms:modified xsi:type="dcterms:W3CDTF">2014-10-24T18:50:00Z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0x010100A625D62E6E025F4592C662DD0B904770</vt:lpwstr>
  </property>
  <property fmtid="{D5CDD505-2E9C-101B-9397-08002B2CF9AE}" pid="4" name="_dlc_DocIdItemGuid">
    <vt:lpwstr>4a942dee-0383-4047-98e0-a33e38493fe5</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