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55A333EC" w14:textId="77777777" w:rsidTr="00B3515E">
        <w:trPr>
          <w:trHeight w:val="331"/>
          <w:jc w:val="center"/>
        </w:trPr>
        <w:tc>
          <w:tcPr>
            <w:tcW w:w="10626" w:type="dxa"/>
            <w:gridSpan w:val="4"/>
            <w:shd w:val="clear" w:color="auto" w:fill="auto"/>
            <w:tcMar>
              <w:left w:w="0" w:type="dxa"/>
            </w:tcMar>
            <w:vAlign w:val="center"/>
          </w:tcPr>
          <w:p w14:paraId="1B02CDF0" w14:textId="77777777" w:rsidR="000D7DC7" w:rsidRDefault="000D7DC7" w:rsidP="006D5CF3">
            <w:pPr>
              <w:pStyle w:val="Heading1"/>
              <w:jc w:val="center"/>
            </w:pPr>
            <w:r>
              <w:t>Academic Senate Committee</w:t>
            </w:r>
            <w:r w:rsidRPr="002462A5">
              <w:br/>
              <w:t>Minutes</w:t>
            </w:r>
          </w:p>
        </w:tc>
      </w:tr>
      <w:tr w:rsidR="000D7DC7" w:rsidRPr="002462A5" w14:paraId="067A2161" w14:textId="77777777" w:rsidTr="00B3515E">
        <w:trPr>
          <w:trHeight w:val="157"/>
          <w:jc w:val="center"/>
        </w:trPr>
        <w:tc>
          <w:tcPr>
            <w:tcW w:w="4564" w:type="dxa"/>
            <w:gridSpan w:val="2"/>
            <w:shd w:val="clear" w:color="auto" w:fill="auto"/>
            <w:tcMar>
              <w:left w:w="0" w:type="dxa"/>
            </w:tcMar>
            <w:vAlign w:val="center"/>
          </w:tcPr>
          <w:p w14:paraId="710BC65D" w14:textId="77777777" w:rsidR="000D7DC7" w:rsidRPr="002462A5" w:rsidRDefault="00144CDE" w:rsidP="004F77B0">
            <w:pPr>
              <w:pStyle w:val="Heading4"/>
              <w:framePr w:hSpace="0" w:wrap="auto" w:vAnchor="margin" w:hAnchor="text" w:xAlign="left" w:yAlign="inline"/>
              <w:suppressOverlap w:val="0"/>
            </w:pPr>
            <w:r>
              <w:t xml:space="preserve">march </w:t>
            </w:r>
            <w:r w:rsidR="004F77B0">
              <w:t>15</w:t>
            </w:r>
            <w:r w:rsidR="00087B02">
              <w:t>, 2016</w:t>
            </w:r>
          </w:p>
        </w:tc>
        <w:tc>
          <w:tcPr>
            <w:tcW w:w="3401" w:type="dxa"/>
            <w:shd w:val="clear" w:color="auto" w:fill="auto"/>
            <w:tcMar>
              <w:left w:w="0" w:type="dxa"/>
            </w:tcMar>
            <w:vAlign w:val="center"/>
          </w:tcPr>
          <w:p w14:paraId="6BC5D19F"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1F07BA13" w14:textId="77777777" w:rsidR="000D7DC7" w:rsidRDefault="00043CA0" w:rsidP="002D118A">
            <w:pPr>
              <w:pStyle w:val="Heading5"/>
            </w:pPr>
            <w:r>
              <w:t>L 246</w:t>
            </w:r>
          </w:p>
        </w:tc>
      </w:tr>
      <w:tr w:rsidR="000D7DC7" w:rsidRPr="002462A5" w14:paraId="782B239A" w14:textId="77777777" w:rsidTr="00B3515E">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165F3BBD"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E838FA9"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14:paraId="2B02EF8C" w14:textId="77777777" w:rsidTr="00B3515E">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A01C9A7" w14:textId="77777777"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A1C524" w14:textId="77777777"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14B5C4" w14:textId="77777777"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38E092D" w14:textId="77777777" w:rsidR="00087B02" w:rsidRPr="00382A08" w:rsidRDefault="00FB67AF" w:rsidP="003824AA">
            <w:pPr>
              <w:keepNext/>
              <w:keepLines/>
              <w:spacing w:before="20"/>
              <w:jc w:val="center"/>
              <w:outlineLvl w:val="6"/>
              <w:rPr>
                <w:sz w:val="18"/>
              </w:rPr>
            </w:pPr>
            <w:r w:rsidRPr="00495B7F">
              <w:rPr>
                <w:color w:val="FF0000"/>
                <w:sz w:val="18"/>
              </w:rPr>
              <w:t>Richison, Scott</w:t>
            </w:r>
          </w:p>
        </w:tc>
      </w:tr>
      <w:tr w:rsidR="00FB67AF" w:rsidRPr="002462A5" w14:paraId="19F00286"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AAC8C6D"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93FEC6" w14:textId="77777777" w:rsidR="00FB67AF" w:rsidRPr="003138D7" w:rsidRDefault="00FB67AF" w:rsidP="00FB67AF">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A1CF38" w14:textId="77777777" w:rsidR="00FB67AF" w:rsidRPr="00EA09A1" w:rsidRDefault="00FB67AF" w:rsidP="00FB67AF">
            <w:pPr>
              <w:jc w:val="center"/>
              <w:rPr>
                <w:sz w:val="18"/>
              </w:rPr>
            </w:pPr>
            <w:r w:rsidRPr="004748CE">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14:paraId="7A975049" w14:textId="77777777" w:rsidR="00FB67AF" w:rsidRPr="00382A08" w:rsidRDefault="00FB67AF" w:rsidP="00FB67AF">
            <w:pPr>
              <w:keepNext/>
              <w:keepLines/>
              <w:spacing w:before="20"/>
              <w:jc w:val="center"/>
              <w:outlineLvl w:val="6"/>
              <w:rPr>
                <w:sz w:val="18"/>
              </w:rPr>
            </w:pPr>
            <w:r w:rsidRPr="002562CD">
              <w:rPr>
                <w:sz w:val="18"/>
              </w:rPr>
              <w:t>Rocha, Lina</w:t>
            </w:r>
          </w:p>
        </w:tc>
      </w:tr>
      <w:tr w:rsidR="00FB67AF" w:rsidRPr="002462A5" w14:paraId="68099965"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79D87DA"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71805F" w14:textId="77777777" w:rsidR="00FB67AF" w:rsidRPr="009100EF" w:rsidRDefault="00FB67AF" w:rsidP="00FB67AF">
            <w:pPr>
              <w:jc w:val="center"/>
              <w:rPr>
                <w:sz w:val="18"/>
              </w:rPr>
            </w:pPr>
            <w:r w:rsidRPr="009100EF">
              <w:rPr>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56B5F8" w14:textId="77777777" w:rsidR="00FB67AF" w:rsidRPr="00EA09A1" w:rsidRDefault="00FB67AF" w:rsidP="00FB67AF">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4B8FD5CB" w14:textId="77777777" w:rsidR="00FB67AF" w:rsidRPr="003138D7" w:rsidRDefault="00FB67AF" w:rsidP="00FB67AF">
            <w:pPr>
              <w:keepNext/>
              <w:keepLines/>
              <w:spacing w:before="20"/>
              <w:jc w:val="center"/>
              <w:outlineLvl w:val="6"/>
              <w:rPr>
                <w:sz w:val="18"/>
              </w:rPr>
            </w:pPr>
            <w:r w:rsidRPr="003138D7">
              <w:rPr>
                <w:sz w:val="18"/>
              </w:rPr>
              <w:t>Soto, Corina</w:t>
            </w:r>
          </w:p>
        </w:tc>
      </w:tr>
      <w:tr w:rsidR="00FB67AF" w:rsidRPr="002462A5" w14:paraId="4E47566A"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34EB0ED"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E649E5" w14:textId="77777777" w:rsidR="00FB67AF" w:rsidRPr="004F77B0" w:rsidRDefault="00FB67AF" w:rsidP="00FB67AF">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AD88D7" w14:textId="77777777" w:rsidR="00FB67AF" w:rsidRPr="00182EE7" w:rsidRDefault="00FB67AF" w:rsidP="00FB67AF">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11679838" w14:textId="77777777" w:rsidR="00FB67AF" w:rsidRPr="004F77B0" w:rsidRDefault="00FB67AF" w:rsidP="00FB67AF">
            <w:pPr>
              <w:keepNext/>
              <w:keepLines/>
              <w:spacing w:before="20"/>
              <w:jc w:val="center"/>
              <w:outlineLvl w:val="6"/>
              <w:rPr>
                <w:color w:val="FF0000"/>
                <w:sz w:val="18"/>
              </w:rPr>
            </w:pPr>
            <w:r w:rsidRPr="004F77B0">
              <w:rPr>
                <w:sz w:val="18"/>
              </w:rPr>
              <w:t>Soto, Raul</w:t>
            </w:r>
          </w:p>
        </w:tc>
      </w:tr>
      <w:tr w:rsidR="00FB67AF" w:rsidRPr="002462A5" w14:paraId="29E21DA7"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1CAF195"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A2A924" w14:textId="77777777" w:rsidR="00FB67AF" w:rsidRPr="00A61ADC" w:rsidRDefault="00FB67AF" w:rsidP="00FB67AF">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3F6C8B" w14:textId="77777777" w:rsidR="00FB67AF" w:rsidRPr="00182EE7" w:rsidRDefault="00FB67AF" w:rsidP="00FB67AF">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1433FF9E" w14:textId="77777777" w:rsidR="00FB67AF" w:rsidRPr="004F77B0" w:rsidRDefault="00FB67AF" w:rsidP="00FB67AF">
            <w:pPr>
              <w:jc w:val="center"/>
              <w:rPr>
                <w:color w:val="FF0000"/>
                <w:sz w:val="18"/>
              </w:rPr>
            </w:pPr>
            <w:r w:rsidRPr="004F77B0">
              <w:rPr>
                <w:sz w:val="18"/>
              </w:rPr>
              <w:t xml:space="preserve">Speyrer, Michael </w:t>
            </w:r>
          </w:p>
        </w:tc>
      </w:tr>
      <w:tr w:rsidR="00FB67AF" w:rsidRPr="002462A5" w14:paraId="6A1BF331"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2984D8F"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E44224" w14:textId="77777777" w:rsidR="00FB67AF" w:rsidRPr="00C344EC" w:rsidRDefault="00FB67AF" w:rsidP="00FB67AF">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CA14BA" w14:textId="77777777" w:rsidR="00FB67AF" w:rsidRPr="007530C4" w:rsidRDefault="00FB67AF" w:rsidP="00FB67AF">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1589FF83" w14:textId="77777777" w:rsidR="00FB67AF" w:rsidRPr="00182EE7" w:rsidRDefault="00FB67AF" w:rsidP="00FB67AF">
            <w:pPr>
              <w:jc w:val="center"/>
              <w:rPr>
                <w:sz w:val="18"/>
              </w:rPr>
            </w:pPr>
            <w:r>
              <w:rPr>
                <w:sz w:val="18"/>
              </w:rPr>
              <w:t>Taffolla-Schreiber, Candice</w:t>
            </w:r>
          </w:p>
        </w:tc>
      </w:tr>
      <w:tr w:rsidR="00FB67AF" w:rsidRPr="002462A5" w14:paraId="2E041BD3"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D4D9E41"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BCFC54" w14:textId="77777777" w:rsidR="00FB67AF" w:rsidRPr="00382A08" w:rsidRDefault="00FB67AF" w:rsidP="00FB67AF">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28FEC1" w14:textId="77777777" w:rsidR="00FB67AF" w:rsidRPr="00182EE7" w:rsidRDefault="00FB67AF" w:rsidP="00FB67AF">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75C1FC97" w14:textId="77777777" w:rsidR="00FB67AF" w:rsidRPr="00EA09A1" w:rsidRDefault="00FB67AF" w:rsidP="00FB67AF">
            <w:pPr>
              <w:jc w:val="center"/>
              <w:rPr>
                <w:sz w:val="18"/>
              </w:rPr>
            </w:pPr>
            <w:r w:rsidRPr="00382A08">
              <w:rPr>
                <w:sz w:val="18"/>
              </w:rPr>
              <w:t>Tolli, John</w:t>
            </w:r>
          </w:p>
        </w:tc>
      </w:tr>
      <w:tr w:rsidR="00FB67AF" w:rsidRPr="002462A5" w14:paraId="72436AC7"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EAC47F0"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50BDAB" w14:textId="77777777" w:rsidR="00FB67AF" w:rsidRPr="00C344EC" w:rsidRDefault="00FB67AF" w:rsidP="00FB67AF">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893026" w14:textId="77777777" w:rsidR="00FB67AF" w:rsidRPr="006024AC" w:rsidRDefault="00FB67AF" w:rsidP="00FB67AF">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0008F248" w14:textId="77777777" w:rsidR="00FB67AF" w:rsidRPr="00382A08" w:rsidRDefault="00FB67AF" w:rsidP="00FB67AF">
            <w:pPr>
              <w:jc w:val="center"/>
              <w:rPr>
                <w:sz w:val="18"/>
              </w:rPr>
            </w:pPr>
            <w:r w:rsidRPr="00C344EC">
              <w:rPr>
                <w:sz w:val="18"/>
              </w:rPr>
              <w:t>Tyahla, Sandy</w:t>
            </w:r>
          </w:p>
        </w:tc>
      </w:tr>
      <w:tr w:rsidR="00FB67AF" w:rsidRPr="002462A5" w14:paraId="779A7D5C"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F643E18"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AEF243" w14:textId="77777777" w:rsidR="00FB67AF" w:rsidRPr="00EA09A1" w:rsidRDefault="00FB67AF" w:rsidP="00FB67AF">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90E27C" w14:textId="77777777" w:rsidR="00FB67AF" w:rsidRPr="004F77B0" w:rsidRDefault="00FB67AF" w:rsidP="00FB67AF">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64D8956" w14:textId="77777777" w:rsidR="00FB67AF" w:rsidRPr="00C344EC" w:rsidRDefault="00FB67AF" w:rsidP="00FB67AF">
            <w:pPr>
              <w:jc w:val="center"/>
              <w:rPr>
                <w:sz w:val="18"/>
              </w:rPr>
            </w:pPr>
            <w:r w:rsidRPr="003138D7">
              <w:rPr>
                <w:sz w:val="18"/>
              </w:rPr>
              <w:t>Villegas, Val</w:t>
            </w:r>
          </w:p>
        </w:tc>
      </w:tr>
      <w:tr w:rsidR="00FB67AF" w:rsidRPr="002462A5" w14:paraId="6E9C116E"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CC81972"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852154" w14:textId="77777777" w:rsidR="00FB67AF" w:rsidRPr="006024AC" w:rsidRDefault="00FB67AF" w:rsidP="00FB67AF">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5C512E" w14:textId="77777777" w:rsidR="00FB67AF" w:rsidRPr="00C344EC" w:rsidRDefault="00FB67AF" w:rsidP="00FB67AF">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1A33E5C" w14:textId="77777777" w:rsidR="00FB67AF" w:rsidRPr="00182EE7" w:rsidRDefault="00FB67AF" w:rsidP="00FB67AF">
            <w:pPr>
              <w:jc w:val="center"/>
              <w:rPr>
                <w:sz w:val="18"/>
              </w:rPr>
            </w:pPr>
            <w:r w:rsidRPr="003138D7">
              <w:rPr>
                <w:sz w:val="18"/>
              </w:rPr>
              <w:t>Whitsett, Jessica</w:t>
            </w:r>
          </w:p>
        </w:tc>
      </w:tr>
      <w:tr w:rsidR="00FB67AF" w:rsidRPr="002462A5" w14:paraId="7BECE8E6"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455AA23"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6CEBCA" w14:textId="77777777" w:rsidR="00FB67AF" w:rsidRPr="004F77B0" w:rsidRDefault="00FB67AF" w:rsidP="00FB67AF">
            <w:pPr>
              <w:jc w:val="center"/>
              <w:rPr>
                <w:sz w:val="18"/>
              </w:rPr>
            </w:pPr>
            <w:r w:rsidRPr="004F77B0">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9E6D97" w14:textId="77777777" w:rsidR="00FB67AF" w:rsidRPr="00382A08" w:rsidRDefault="00FB67AF" w:rsidP="00FB67AF">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6EDEFF16" w14:textId="77777777" w:rsidR="00FB67AF" w:rsidRPr="00182EE7" w:rsidRDefault="00FB67AF" w:rsidP="00FB67AF">
            <w:pPr>
              <w:jc w:val="center"/>
              <w:rPr>
                <w:sz w:val="18"/>
              </w:rPr>
            </w:pPr>
            <w:r w:rsidRPr="003138D7">
              <w:rPr>
                <w:color w:val="FF0000"/>
                <w:sz w:val="18"/>
              </w:rPr>
              <w:t>Williams, Janelle</w:t>
            </w:r>
          </w:p>
        </w:tc>
      </w:tr>
      <w:tr w:rsidR="00FB67AF" w:rsidRPr="002462A5" w14:paraId="25B951BA"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AAFADC6"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AA6643" w14:textId="77777777" w:rsidR="00FB67AF" w:rsidRPr="00382A08" w:rsidRDefault="00FB67AF" w:rsidP="00FB67AF">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21F04F" w14:textId="77777777" w:rsidR="00FB67AF" w:rsidRPr="000D4A11" w:rsidRDefault="00FB67AF" w:rsidP="00FB67AF">
            <w:pPr>
              <w:jc w:val="center"/>
              <w:rPr>
                <w:strike/>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150CC39E" w14:textId="77777777" w:rsidR="00FB67AF" w:rsidRPr="00182EE7" w:rsidRDefault="00FB67AF" w:rsidP="00FB67AF">
            <w:pPr>
              <w:jc w:val="center"/>
              <w:rPr>
                <w:sz w:val="18"/>
              </w:rPr>
            </w:pPr>
            <w:r w:rsidRPr="002D118A">
              <w:rPr>
                <w:color w:val="FF0000"/>
                <w:sz w:val="18"/>
              </w:rPr>
              <w:t>Yoder, Leslie</w:t>
            </w:r>
          </w:p>
        </w:tc>
      </w:tr>
      <w:tr w:rsidR="00FB67AF" w:rsidRPr="002462A5" w14:paraId="3AED5A1A"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181116E"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868007" w14:textId="77777777" w:rsidR="00FB67AF" w:rsidRPr="000D4A11" w:rsidRDefault="00FB67AF" w:rsidP="00FB67AF">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EA68EE" w14:textId="77777777" w:rsidR="00FB67AF" w:rsidRPr="00DC0836" w:rsidRDefault="00FB67AF" w:rsidP="00FB67AF">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4CC84AE0" w14:textId="77777777" w:rsidR="00FB67AF" w:rsidRPr="00182EE7" w:rsidRDefault="00FB67AF" w:rsidP="00FB67AF">
            <w:pPr>
              <w:jc w:val="center"/>
              <w:rPr>
                <w:sz w:val="18"/>
              </w:rPr>
            </w:pPr>
            <w:r w:rsidRPr="003138D7">
              <w:rPr>
                <w:color w:val="FF0000"/>
                <w:sz w:val="18"/>
              </w:rPr>
              <w:t>Yonker, Susan</w:t>
            </w:r>
            <w:r w:rsidRPr="003138D7" w:rsidDel="00C037E5">
              <w:rPr>
                <w:color w:val="FF0000"/>
                <w:sz w:val="18"/>
              </w:rPr>
              <w:t xml:space="preserve"> </w:t>
            </w:r>
          </w:p>
        </w:tc>
      </w:tr>
      <w:tr w:rsidR="00FB67AF" w:rsidRPr="002462A5" w14:paraId="46D7C8D5"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EA67269"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7FED41" w14:textId="77777777" w:rsidR="00FB67AF" w:rsidRPr="00EA09A1" w:rsidRDefault="00FB67AF" w:rsidP="00FB67AF">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BD988D" w14:textId="77777777" w:rsidR="00FB67AF" w:rsidRPr="00182EE7" w:rsidRDefault="00FB67AF" w:rsidP="00FB67AF">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14922D12" w14:textId="77777777" w:rsidR="00FB67AF" w:rsidRPr="002D118A" w:rsidRDefault="00FB67AF" w:rsidP="00FB67AF">
            <w:pPr>
              <w:jc w:val="center"/>
              <w:rPr>
                <w:sz w:val="18"/>
              </w:rPr>
            </w:pPr>
          </w:p>
        </w:tc>
      </w:tr>
      <w:tr w:rsidR="00FB67AF" w:rsidRPr="002462A5" w14:paraId="486AF874"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405D2F"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43AAB1" w14:textId="77777777" w:rsidR="00FB67AF" w:rsidRPr="00182EE7" w:rsidRDefault="00FB67AF" w:rsidP="00FB67AF">
            <w:pPr>
              <w:jc w:val="center"/>
              <w:rPr>
                <w:strike/>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F8213E" w14:textId="77777777" w:rsidR="00FB67AF" w:rsidRPr="004F77B0" w:rsidRDefault="00FB67AF" w:rsidP="00FB67AF">
            <w:pPr>
              <w:jc w:val="center"/>
              <w:rPr>
                <w:sz w:val="18"/>
              </w:rPr>
            </w:pPr>
            <w:r w:rsidRPr="004F77B0">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6B20124D" w14:textId="77777777" w:rsidR="00FB67AF" w:rsidRPr="00182EE7" w:rsidRDefault="00FB67AF" w:rsidP="00FB67AF">
            <w:pPr>
              <w:jc w:val="center"/>
              <w:rPr>
                <w:sz w:val="18"/>
              </w:rPr>
            </w:pPr>
          </w:p>
        </w:tc>
      </w:tr>
      <w:tr w:rsidR="00043CA0" w:rsidRPr="002462A5" w14:paraId="11B8D2A7" w14:textId="77777777" w:rsidTr="00B3515E">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4ACA43F2"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9D7188" w14:textId="77777777" w:rsidR="00043CA0" w:rsidRPr="00182EE7" w:rsidRDefault="00043CA0"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194758" w14:textId="77777777"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17D2EC1D" w14:textId="77777777" w:rsidR="00043CA0" w:rsidRPr="00182EE7" w:rsidRDefault="00043CA0" w:rsidP="000A6ABE">
            <w:pPr>
              <w:jc w:val="center"/>
              <w:rPr>
                <w:sz w:val="18"/>
              </w:rPr>
            </w:pPr>
            <w:r>
              <w:rPr>
                <w:sz w:val="18"/>
              </w:rPr>
              <w:t>Kathy Tyner</w:t>
            </w:r>
          </w:p>
        </w:tc>
      </w:tr>
      <w:tr w:rsidR="00043CA0" w:rsidRPr="002462A5" w14:paraId="4458DA63" w14:textId="77777777" w:rsidTr="00B3515E">
        <w:trPr>
          <w:trHeight w:val="166"/>
          <w:jc w:val="center"/>
        </w:trPr>
        <w:tc>
          <w:tcPr>
            <w:tcW w:w="1298" w:type="dxa"/>
            <w:vMerge/>
            <w:tcBorders>
              <w:left w:val="single" w:sz="4" w:space="0" w:color="C0C0C0"/>
              <w:right w:val="single" w:sz="4" w:space="0" w:color="C0C0C0"/>
            </w:tcBorders>
            <w:shd w:val="clear" w:color="auto" w:fill="auto"/>
            <w:vAlign w:val="center"/>
          </w:tcPr>
          <w:p w14:paraId="7A761A65"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DF8AB5" w14:textId="77777777"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D8F886" w14:textId="77777777" w:rsidR="00043CA0" w:rsidRDefault="002A7ABF" w:rsidP="00B07D6C">
            <w:pPr>
              <w:jc w:val="center"/>
              <w:rPr>
                <w:sz w:val="18"/>
              </w:rPr>
            </w:pPr>
            <w:r>
              <w:rPr>
                <w:sz w:val="18"/>
              </w:rPr>
              <w:t>Tim Flood</w:t>
            </w:r>
          </w:p>
        </w:tc>
        <w:tc>
          <w:tcPr>
            <w:tcW w:w="2661" w:type="dxa"/>
            <w:tcBorders>
              <w:top w:val="single" w:sz="4" w:space="0" w:color="C0C0C0"/>
              <w:left w:val="single" w:sz="4" w:space="0" w:color="C0C0C0"/>
              <w:bottom w:val="single" w:sz="4" w:space="0" w:color="C0C0C0"/>
              <w:right w:val="single" w:sz="4" w:space="0" w:color="C0C0C0"/>
            </w:tcBorders>
            <w:vAlign w:val="center"/>
          </w:tcPr>
          <w:p w14:paraId="67C3246A" w14:textId="77777777" w:rsidR="00043CA0" w:rsidRDefault="00043CA0" w:rsidP="000A6ABE">
            <w:pPr>
              <w:jc w:val="center"/>
              <w:rPr>
                <w:sz w:val="18"/>
              </w:rPr>
            </w:pPr>
          </w:p>
        </w:tc>
      </w:tr>
      <w:tr w:rsidR="000D7DC7" w:rsidRPr="002462A5" w14:paraId="2DFBD083" w14:textId="77777777" w:rsidTr="00B3515E">
        <w:trPr>
          <w:trHeight w:val="207"/>
          <w:jc w:val="center"/>
        </w:trPr>
        <w:tc>
          <w:tcPr>
            <w:tcW w:w="7965" w:type="dxa"/>
            <w:gridSpan w:val="3"/>
            <w:shd w:val="clear" w:color="auto" w:fill="FFFFFF" w:themeFill="background1"/>
            <w:vAlign w:val="center"/>
          </w:tcPr>
          <w:p w14:paraId="1FBEE6AD"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79A44519" w14:textId="77777777" w:rsidR="000D7DC7" w:rsidRPr="00872DA4" w:rsidRDefault="000D7DC7" w:rsidP="006D5CF3">
            <w:pPr>
              <w:pStyle w:val="AllCapsHeading"/>
              <w:rPr>
                <w:color w:val="FF0000"/>
              </w:rPr>
            </w:pPr>
          </w:p>
        </w:tc>
      </w:tr>
      <w:tr w:rsidR="0007188D" w14:paraId="756E196A" w14:textId="77777777" w:rsidTr="00B3515E">
        <w:trPr>
          <w:trHeight w:val="207"/>
          <w:jc w:val="center"/>
        </w:trPr>
        <w:tc>
          <w:tcPr>
            <w:tcW w:w="7965" w:type="dxa"/>
            <w:gridSpan w:val="3"/>
            <w:shd w:val="clear" w:color="auto" w:fill="auto"/>
            <w:tcMar>
              <w:left w:w="0" w:type="dxa"/>
            </w:tcMar>
            <w:vAlign w:val="center"/>
          </w:tcPr>
          <w:p w14:paraId="307AF1F4" w14:textId="77777777"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77A0F89A" w14:textId="77777777" w:rsidR="0007188D" w:rsidRDefault="0007188D" w:rsidP="0011282F">
            <w:pPr>
              <w:pStyle w:val="Heading5"/>
              <w:rPr>
                <w:rFonts w:cs="Tahoma"/>
              </w:rPr>
            </w:pPr>
            <w:r>
              <w:rPr>
                <w:rFonts w:cs="Tahoma"/>
              </w:rPr>
              <w:t>patricia flores-charter</w:t>
            </w:r>
          </w:p>
        </w:tc>
      </w:tr>
      <w:tr w:rsidR="0007188D" w:rsidRPr="00182EE7" w14:paraId="14E6BF6A" w14:textId="77777777" w:rsidTr="00B3515E">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BD1DFE3"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D86BBFD"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7AAA8D25" w14:textId="77777777" w:rsidTr="00B3515E">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34A0B90" w14:textId="77777777" w:rsidR="0007188D" w:rsidRDefault="0007188D" w:rsidP="0011282F">
            <w:pPr>
              <w:rPr>
                <w:rFonts w:cs="Tahoma"/>
              </w:rPr>
            </w:pPr>
            <w:r>
              <w:rPr>
                <w:rFonts w:cs="Tahoma"/>
              </w:rPr>
              <w:t xml:space="preserve">Approval of agenda. M/S/C. Unanimous  </w:t>
            </w:r>
          </w:p>
        </w:tc>
      </w:tr>
      <w:tr w:rsidR="0007188D" w14:paraId="08C64FAC" w14:textId="77777777" w:rsidTr="00B3515E">
        <w:trPr>
          <w:trHeight w:val="207"/>
          <w:jc w:val="center"/>
        </w:trPr>
        <w:tc>
          <w:tcPr>
            <w:tcW w:w="7965" w:type="dxa"/>
            <w:gridSpan w:val="3"/>
            <w:shd w:val="clear" w:color="auto" w:fill="auto"/>
            <w:tcMar>
              <w:left w:w="0" w:type="dxa"/>
            </w:tcMar>
            <w:vAlign w:val="center"/>
          </w:tcPr>
          <w:p w14:paraId="7BF5ABC4" w14:textId="77777777" w:rsidR="0007188D" w:rsidRPr="002462A5" w:rsidRDefault="0007188D" w:rsidP="004F77B0">
            <w:pPr>
              <w:pStyle w:val="Heading2"/>
              <w:numPr>
                <w:ilvl w:val="0"/>
                <w:numId w:val="107"/>
              </w:numPr>
              <w:rPr>
                <w:rFonts w:cs="Tahoma"/>
                <w:b/>
              </w:rPr>
            </w:pPr>
            <w:r>
              <w:rPr>
                <w:rFonts w:cs="Tahoma"/>
                <w:b/>
              </w:rPr>
              <w:t>Approval of Minutes</w:t>
            </w:r>
            <w:r w:rsidRPr="002462A5">
              <w:rPr>
                <w:rFonts w:cs="Tahoma"/>
                <w:b/>
              </w:rPr>
              <w:t xml:space="preserve"> </w:t>
            </w:r>
            <w:r>
              <w:rPr>
                <w:rFonts w:cs="Tahoma"/>
                <w:b/>
              </w:rPr>
              <w:t xml:space="preserve">from </w:t>
            </w:r>
            <w:r w:rsidR="004F77B0">
              <w:rPr>
                <w:rFonts w:cs="Tahoma"/>
                <w:b/>
              </w:rPr>
              <w:t>03</w:t>
            </w:r>
            <w:r w:rsidR="00144CDE">
              <w:rPr>
                <w:rFonts w:cs="Tahoma"/>
                <w:b/>
              </w:rPr>
              <w:t>-</w:t>
            </w:r>
            <w:r w:rsidR="004F77B0">
              <w:rPr>
                <w:rFonts w:cs="Tahoma"/>
                <w:b/>
              </w:rPr>
              <w:t>08</w:t>
            </w:r>
            <w:r w:rsidR="00B3515E">
              <w:rPr>
                <w:rFonts w:cs="Tahoma"/>
                <w:b/>
              </w:rPr>
              <w:t>-16</w:t>
            </w:r>
            <w:r>
              <w:rPr>
                <w:rFonts w:cs="Tahoma"/>
                <w:b/>
              </w:rPr>
              <w:t xml:space="preserve">              (Action Item)</w:t>
            </w:r>
          </w:p>
        </w:tc>
        <w:tc>
          <w:tcPr>
            <w:tcW w:w="2661" w:type="dxa"/>
            <w:shd w:val="clear" w:color="auto" w:fill="auto"/>
            <w:tcMar>
              <w:left w:w="0" w:type="dxa"/>
            </w:tcMar>
            <w:vAlign w:val="center"/>
          </w:tcPr>
          <w:p w14:paraId="1ACB6AA1" w14:textId="77777777" w:rsidR="0007188D" w:rsidRDefault="0007188D" w:rsidP="0011282F">
            <w:pPr>
              <w:pStyle w:val="Heading5"/>
              <w:rPr>
                <w:rFonts w:cs="Tahoma"/>
              </w:rPr>
            </w:pPr>
            <w:r>
              <w:rPr>
                <w:rFonts w:cs="Tahoma"/>
              </w:rPr>
              <w:t>patricia flores-charter</w:t>
            </w:r>
          </w:p>
        </w:tc>
      </w:tr>
      <w:tr w:rsidR="0007188D" w:rsidRPr="00182EE7" w14:paraId="4EC09064" w14:textId="77777777" w:rsidTr="00B3515E">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AEB4144"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E33A7FD" w14:textId="77777777"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14:paraId="076EFA89" w14:textId="77777777" w:rsidTr="00B3515E">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C70335B" w14:textId="77777777" w:rsidR="0007188D" w:rsidRDefault="0007188D" w:rsidP="004F77B0">
            <w:pPr>
              <w:rPr>
                <w:rFonts w:cs="Tahoma"/>
              </w:rPr>
            </w:pPr>
            <w:r>
              <w:rPr>
                <w:rFonts w:cs="Tahoma"/>
              </w:rPr>
              <w:t xml:space="preserve">Approval of Minutes from </w:t>
            </w:r>
            <w:r w:rsidR="004F77B0">
              <w:rPr>
                <w:rFonts w:cs="Tahoma"/>
              </w:rPr>
              <w:t>03-08</w:t>
            </w:r>
            <w:r w:rsidR="00B3515E">
              <w:rPr>
                <w:rFonts w:cs="Tahoma"/>
              </w:rPr>
              <w:t>-16</w:t>
            </w:r>
            <w:r>
              <w:rPr>
                <w:rFonts w:cs="Tahoma"/>
              </w:rPr>
              <w:t xml:space="preserve">. </w:t>
            </w:r>
            <w:r w:rsidR="008F5B6D">
              <w:rPr>
                <w:rFonts w:cs="Tahoma"/>
              </w:rPr>
              <w:t xml:space="preserve">M/S/C. </w:t>
            </w:r>
            <w:r w:rsidR="006E54FF">
              <w:rPr>
                <w:rFonts w:cs="Tahoma"/>
              </w:rPr>
              <w:t xml:space="preserve">Steve will send the report he read and it will be attached to the minutes.  </w:t>
            </w:r>
          </w:p>
        </w:tc>
      </w:tr>
      <w:tr w:rsidR="0007188D" w14:paraId="18B2D5C0" w14:textId="77777777" w:rsidTr="00B3515E">
        <w:trPr>
          <w:trHeight w:val="207"/>
          <w:jc w:val="center"/>
        </w:trPr>
        <w:tc>
          <w:tcPr>
            <w:tcW w:w="7965" w:type="dxa"/>
            <w:gridSpan w:val="3"/>
            <w:shd w:val="clear" w:color="auto" w:fill="auto"/>
            <w:tcMar>
              <w:left w:w="0" w:type="dxa"/>
            </w:tcMar>
            <w:vAlign w:val="center"/>
          </w:tcPr>
          <w:p w14:paraId="478E1064" w14:textId="77777777"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3017B621" w14:textId="77777777" w:rsidR="0007188D" w:rsidRDefault="0007188D" w:rsidP="00463AA2">
            <w:pPr>
              <w:pStyle w:val="Heading5"/>
              <w:rPr>
                <w:rFonts w:cs="Tahoma"/>
              </w:rPr>
            </w:pPr>
            <w:r>
              <w:rPr>
                <w:rFonts w:cs="Tahoma"/>
              </w:rPr>
              <w:t>patricia flores-charter</w:t>
            </w:r>
          </w:p>
        </w:tc>
      </w:tr>
      <w:tr w:rsidR="0007188D" w:rsidRPr="004173A7" w14:paraId="4E317666" w14:textId="77777777" w:rsidTr="00B3515E">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FBEDE59"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5952699" w14:textId="36A5451B" w:rsidR="00087814" w:rsidRDefault="006E54FF" w:rsidP="009E2156">
            <w:r>
              <w:t xml:space="preserve">Maria Martinez reminded us that we are still hosting the VITA program, which </w:t>
            </w:r>
            <w:r w:rsidR="005B61A4">
              <w:t>are</w:t>
            </w:r>
            <w:r>
              <w:t xml:space="preserve"> </w:t>
            </w:r>
            <w:r w:rsidR="00AB27E7">
              <w:t xml:space="preserve">our </w:t>
            </w:r>
            <w:r>
              <w:t>student</w:t>
            </w:r>
            <w:r w:rsidR="00AB27E7">
              <w:t>s</w:t>
            </w:r>
            <w:r>
              <w:t xml:space="preserve"> preparing tax returns for </w:t>
            </w:r>
            <w:r w:rsidR="00AB27E7">
              <w:t>comm</w:t>
            </w:r>
            <w:r>
              <w:t>u</w:t>
            </w:r>
            <w:r w:rsidR="00AB27E7">
              <w:t>nity</w:t>
            </w:r>
            <w:r>
              <w:t xml:space="preserve"> </w:t>
            </w:r>
            <w:r w:rsidR="002759F3">
              <w:t>members</w:t>
            </w:r>
            <w:r>
              <w:t xml:space="preserve"> and students.  Read the article on the </w:t>
            </w:r>
            <w:r w:rsidR="00AB27E7">
              <w:t xml:space="preserve">SWC </w:t>
            </w:r>
            <w:r>
              <w:t xml:space="preserve">webpage.  </w:t>
            </w:r>
          </w:p>
          <w:p w14:paraId="35F67D98" w14:textId="77777777" w:rsidR="002535F8" w:rsidRDefault="002535F8" w:rsidP="009E2156"/>
          <w:p w14:paraId="2C773888" w14:textId="1A69E18E" w:rsidR="002535F8" w:rsidRDefault="002535F8" w:rsidP="009E2156">
            <w:r>
              <w:t xml:space="preserve">Jessica </w:t>
            </w:r>
            <w:r w:rsidR="005B61A4">
              <w:t>Whitset</w:t>
            </w:r>
            <w:r w:rsidR="0036471B">
              <w:t>t noted we</w:t>
            </w:r>
            <w:r w:rsidR="00AB27E7">
              <w:t xml:space="preserve"> need a minimum of</w:t>
            </w:r>
            <w:r>
              <w:t xml:space="preserve"> 36 new tenure review</w:t>
            </w:r>
            <w:r w:rsidR="0036471B">
              <w:t xml:space="preserve"> At-L</w:t>
            </w:r>
            <w:r w:rsidR="005B61A4">
              <w:t xml:space="preserve">arge members for fall </w:t>
            </w:r>
            <w:r w:rsidR="0036471B">
              <w:t>PLEASE VOLUNTEER</w:t>
            </w:r>
            <w:r>
              <w:t xml:space="preserve">, we have only have 14 people so far.  Many people will need to be </w:t>
            </w:r>
            <w:proofErr w:type="gramStart"/>
            <w:r>
              <w:t>on two committee because of such a huge number of committees</w:t>
            </w:r>
            <w:proofErr w:type="gramEnd"/>
            <w:r>
              <w:t xml:space="preserve">.  We need to help get our new hires through </w:t>
            </w:r>
            <w:r w:rsidR="00AB27E7">
              <w:t>the tenure process</w:t>
            </w:r>
            <w:r>
              <w:t xml:space="preserve">.  </w:t>
            </w:r>
            <w:r w:rsidR="00C042FE">
              <w:t xml:space="preserve">9 flex hours </w:t>
            </w:r>
            <w:r w:rsidR="00AB27E7">
              <w:t xml:space="preserve">are earned </w:t>
            </w:r>
            <w:r w:rsidR="00C042FE">
              <w:t xml:space="preserve">for chair and 6 for other </w:t>
            </w:r>
            <w:r w:rsidR="00CB6670">
              <w:t>members</w:t>
            </w:r>
            <w:r w:rsidR="00C042FE">
              <w:t xml:space="preserve"> </w:t>
            </w:r>
            <w:r w:rsidR="00AB27E7">
              <w:t>of the committee</w:t>
            </w:r>
            <w:r w:rsidR="00C042FE">
              <w:t xml:space="preserve">.  </w:t>
            </w:r>
          </w:p>
          <w:p w14:paraId="5C1FD51E" w14:textId="77777777" w:rsidR="002535F8" w:rsidRDefault="002535F8" w:rsidP="009E2156"/>
          <w:p w14:paraId="19DED2C5" w14:textId="6749109A" w:rsidR="002535F8" w:rsidRDefault="002535F8" w:rsidP="009E2156">
            <w:r>
              <w:t xml:space="preserve">Please check out the offering this week from Staff </w:t>
            </w:r>
            <w:r w:rsidR="00CB6670">
              <w:t>Development</w:t>
            </w:r>
            <w:r w:rsidR="004C34ED">
              <w:t xml:space="preserve"> on MyLearningPlan</w:t>
            </w:r>
            <w:r>
              <w:t xml:space="preserve">.  </w:t>
            </w:r>
          </w:p>
          <w:p w14:paraId="3E4DBDDB" w14:textId="77777777" w:rsidR="002535F8" w:rsidRDefault="002535F8" w:rsidP="009E2156"/>
          <w:p w14:paraId="05215408" w14:textId="328758A5" w:rsidR="002535F8" w:rsidRDefault="002535F8" w:rsidP="009E2156">
            <w:r>
              <w:t>A motion was made to extend for 2 minutes</w:t>
            </w:r>
            <w:r w:rsidR="00414EC9">
              <w:t>,</w:t>
            </w:r>
            <w:r>
              <w:t xml:space="preserve"> was seconded and passed.  </w:t>
            </w:r>
          </w:p>
          <w:p w14:paraId="4AC92250" w14:textId="77777777" w:rsidR="002535F8" w:rsidRDefault="002535F8" w:rsidP="009E2156"/>
          <w:p w14:paraId="21362810" w14:textId="12B898FB" w:rsidR="002535F8" w:rsidRDefault="00E850D9" w:rsidP="009E2156">
            <w:r>
              <w:t>There are also over 100 part-</w:t>
            </w:r>
            <w:r w:rsidR="002535F8">
              <w:t xml:space="preserve">time </w:t>
            </w:r>
            <w:proofErr w:type="gramStart"/>
            <w:r w:rsidR="002535F8">
              <w:t>faculty</w:t>
            </w:r>
            <w:proofErr w:type="gramEnd"/>
            <w:r w:rsidR="002535F8">
              <w:t xml:space="preserve"> who need to be evaluated so we need </w:t>
            </w:r>
            <w:r w:rsidR="00414EC9">
              <w:t xml:space="preserve">more </w:t>
            </w:r>
            <w:r w:rsidR="002535F8">
              <w:t xml:space="preserve">full time </w:t>
            </w:r>
            <w:r w:rsidR="008230C4">
              <w:t>faculty to volunteer</w:t>
            </w:r>
            <w:r w:rsidR="002535F8">
              <w:t xml:space="preserve">.  </w:t>
            </w:r>
          </w:p>
          <w:p w14:paraId="165FAE26" w14:textId="77777777" w:rsidR="002535F8" w:rsidRDefault="002535F8" w:rsidP="009E2156"/>
          <w:p w14:paraId="7864CDA0" w14:textId="3DEC5C17" w:rsidR="002535F8" w:rsidRPr="00AD480F" w:rsidRDefault="002535F8" w:rsidP="009E2156">
            <w:r>
              <w:t>It was noted that being on tenure review committees is real</w:t>
            </w:r>
            <w:r w:rsidR="001A4D2B">
              <w:t>ly a great learning experience, and a chance to get to me</w:t>
            </w:r>
            <w:r w:rsidR="008230C4">
              <w:t xml:space="preserve">et </w:t>
            </w:r>
            <w:r w:rsidR="001A4D2B">
              <w:t xml:space="preserve">new people.  </w:t>
            </w:r>
          </w:p>
        </w:tc>
      </w:tr>
      <w:tr w:rsidR="0007188D" w14:paraId="04B2F48F" w14:textId="77777777" w:rsidTr="00B3515E">
        <w:trPr>
          <w:trHeight w:val="207"/>
          <w:jc w:val="center"/>
        </w:trPr>
        <w:tc>
          <w:tcPr>
            <w:tcW w:w="7965" w:type="dxa"/>
            <w:gridSpan w:val="3"/>
            <w:shd w:val="clear" w:color="auto" w:fill="auto"/>
            <w:tcMar>
              <w:left w:w="0" w:type="dxa"/>
            </w:tcMar>
            <w:vAlign w:val="center"/>
          </w:tcPr>
          <w:p w14:paraId="5A9809E2" w14:textId="4CE785D5"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15C01359" w14:textId="77777777" w:rsidR="0007188D" w:rsidRDefault="0007188D" w:rsidP="00F322F1">
            <w:pPr>
              <w:pStyle w:val="Heading5"/>
              <w:rPr>
                <w:rFonts w:cs="Tahoma"/>
              </w:rPr>
            </w:pPr>
            <w:r>
              <w:rPr>
                <w:rFonts w:cs="Tahoma"/>
              </w:rPr>
              <w:t>patricia flores-charter</w:t>
            </w:r>
          </w:p>
        </w:tc>
      </w:tr>
      <w:tr w:rsidR="0007188D" w14:paraId="0D5251C9" w14:textId="77777777" w:rsidTr="00B3515E">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05CC067"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14E20EF" w14:textId="77777777" w:rsidR="0007188D" w:rsidRDefault="0007188D" w:rsidP="004F77B0">
            <w:pPr>
              <w:rPr>
                <w:rFonts w:cs="Tahoma"/>
              </w:rPr>
            </w:pPr>
            <w:r>
              <w:rPr>
                <w:rFonts w:cs="Tahoma"/>
              </w:rPr>
              <w:t>The President’s report link is imbedded at the end of the minutes.</w:t>
            </w:r>
            <w:r w:rsidR="008F5B6D">
              <w:rPr>
                <w:rFonts w:cs="Tahoma"/>
              </w:rPr>
              <w:t xml:space="preserve">  Patti read her President</w:t>
            </w:r>
            <w:r w:rsidR="00467805">
              <w:rPr>
                <w:rFonts w:cs="Tahoma"/>
              </w:rPr>
              <w:t>’</w:t>
            </w:r>
            <w:r w:rsidR="008F5B6D">
              <w:rPr>
                <w:rFonts w:cs="Tahoma"/>
              </w:rPr>
              <w:t xml:space="preserve">s Report.  </w:t>
            </w:r>
          </w:p>
        </w:tc>
      </w:tr>
      <w:tr w:rsidR="0007188D" w14:paraId="1E8D4430" w14:textId="77777777" w:rsidTr="00B3515E">
        <w:trPr>
          <w:trHeight w:val="207"/>
          <w:jc w:val="center"/>
        </w:trPr>
        <w:tc>
          <w:tcPr>
            <w:tcW w:w="7965" w:type="dxa"/>
            <w:gridSpan w:val="3"/>
            <w:shd w:val="clear" w:color="auto" w:fill="auto"/>
            <w:tcMar>
              <w:left w:w="0" w:type="dxa"/>
            </w:tcMar>
            <w:vAlign w:val="center"/>
          </w:tcPr>
          <w:p w14:paraId="2A184125" w14:textId="77777777"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14:paraId="7F87F9F6" w14:textId="77777777" w:rsidR="0007188D" w:rsidRDefault="0007188D" w:rsidP="003B62BB">
            <w:pPr>
              <w:pStyle w:val="Heading5"/>
              <w:rPr>
                <w:rFonts w:cs="Tahoma"/>
              </w:rPr>
            </w:pPr>
            <w:r>
              <w:rPr>
                <w:rFonts w:cs="Tahoma"/>
              </w:rPr>
              <w:t>frank post</w:t>
            </w:r>
          </w:p>
        </w:tc>
      </w:tr>
      <w:tr w:rsidR="0007188D" w:rsidRPr="00E15CF6" w14:paraId="32D22B6A" w14:textId="77777777" w:rsidTr="00B3515E">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C7D959E"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8E1A05E" w14:textId="1A52CFAC" w:rsidR="0007188D" w:rsidRPr="00E15CF6" w:rsidRDefault="008230C4" w:rsidP="008F5B6D">
            <w:pPr>
              <w:rPr>
                <w:rFonts w:cs="Tahoma"/>
              </w:rPr>
            </w:pPr>
            <w:r>
              <w:rPr>
                <w:rFonts w:cs="Tahoma"/>
              </w:rPr>
              <w:t xml:space="preserve">Josue reported </w:t>
            </w:r>
            <w:r w:rsidR="00173F2D">
              <w:rPr>
                <w:rFonts w:cs="Tahoma"/>
              </w:rPr>
              <w:t xml:space="preserve">that we are still negotiating and there is nothing to report out.  </w:t>
            </w:r>
          </w:p>
        </w:tc>
      </w:tr>
      <w:tr w:rsidR="0007188D" w14:paraId="3166DDC1" w14:textId="77777777" w:rsidTr="00B3515E">
        <w:trPr>
          <w:trHeight w:val="207"/>
          <w:jc w:val="center"/>
        </w:trPr>
        <w:tc>
          <w:tcPr>
            <w:tcW w:w="7965" w:type="dxa"/>
            <w:gridSpan w:val="3"/>
            <w:shd w:val="clear" w:color="auto" w:fill="auto"/>
            <w:tcMar>
              <w:left w:w="0" w:type="dxa"/>
            </w:tcMar>
            <w:vAlign w:val="center"/>
          </w:tcPr>
          <w:p w14:paraId="43D83F40" w14:textId="77777777" w:rsidR="0007188D" w:rsidRPr="002462A5" w:rsidRDefault="004F77B0" w:rsidP="004F77B0">
            <w:pPr>
              <w:pStyle w:val="Heading2"/>
              <w:numPr>
                <w:ilvl w:val="0"/>
                <w:numId w:val="120"/>
              </w:numPr>
              <w:rPr>
                <w:rFonts w:cs="Tahoma"/>
                <w:b/>
              </w:rPr>
            </w:pPr>
            <w:r>
              <w:rPr>
                <w:rFonts w:cs="Tahoma"/>
                <w:b/>
              </w:rPr>
              <w:t xml:space="preserve">Cooperative Work Experience Education Plan (CWEE) (Information)                                              </w:t>
            </w:r>
          </w:p>
        </w:tc>
        <w:tc>
          <w:tcPr>
            <w:tcW w:w="2661" w:type="dxa"/>
            <w:shd w:val="clear" w:color="auto" w:fill="auto"/>
            <w:tcMar>
              <w:left w:w="0" w:type="dxa"/>
            </w:tcMar>
            <w:vAlign w:val="center"/>
          </w:tcPr>
          <w:p w14:paraId="59FF4780" w14:textId="77777777" w:rsidR="0007188D" w:rsidRDefault="004F77B0" w:rsidP="00495B7F">
            <w:pPr>
              <w:pStyle w:val="Heading5"/>
              <w:rPr>
                <w:rFonts w:cs="Tahoma"/>
              </w:rPr>
            </w:pPr>
            <w:r>
              <w:rPr>
                <w:rFonts w:cs="Tahoma"/>
              </w:rPr>
              <w:t>marie vicario/robertson</w:t>
            </w:r>
          </w:p>
        </w:tc>
      </w:tr>
      <w:tr w:rsidR="0007188D" w:rsidRPr="00447B87" w14:paraId="2869D48B" w14:textId="77777777" w:rsidTr="00A86C1A">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256104D"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7326656C" w14:textId="605C2455" w:rsidR="00D72D25" w:rsidRDefault="0068272F" w:rsidP="000730C6">
            <w:pPr>
              <w:rPr>
                <w:rFonts w:cs="Tahoma"/>
              </w:rPr>
            </w:pPr>
            <w:r>
              <w:rPr>
                <w:rFonts w:cs="Tahoma"/>
              </w:rPr>
              <w:t>Brett Robertson is new to his job and as he is getting started</w:t>
            </w:r>
            <w:r w:rsidR="00E850D9">
              <w:rPr>
                <w:rFonts w:cs="Tahoma"/>
              </w:rPr>
              <w:t>. H</w:t>
            </w:r>
            <w:r>
              <w:rPr>
                <w:rFonts w:cs="Tahoma"/>
              </w:rPr>
              <w:t>e found that w</w:t>
            </w:r>
            <w:r w:rsidR="00173F2D">
              <w:rPr>
                <w:rFonts w:cs="Tahoma"/>
              </w:rPr>
              <w:t>e needed to bring the CWEE classes up to date.  Every distri</w:t>
            </w:r>
            <w:r>
              <w:rPr>
                <w:rFonts w:cs="Tahoma"/>
              </w:rPr>
              <w:t>c</w:t>
            </w:r>
            <w:r w:rsidR="00173F2D">
              <w:rPr>
                <w:rFonts w:cs="Tahoma"/>
              </w:rPr>
              <w:t>t is required to have</w:t>
            </w:r>
            <w:r>
              <w:rPr>
                <w:rFonts w:cs="Tahoma"/>
              </w:rPr>
              <w:t xml:space="preserve"> a CWEE plan on file with the C</w:t>
            </w:r>
            <w:r w:rsidR="00173F2D">
              <w:rPr>
                <w:rFonts w:cs="Tahoma"/>
              </w:rPr>
              <w:t>hancellor</w:t>
            </w:r>
            <w:r>
              <w:rPr>
                <w:rFonts w:cs="Tahoma"/>
              </w:rPr>
              <w:t>’s Office.  Our plan</w:t>
            </w:r>
            <w:r w:rsidR="00173F2D">
              <w:rPr>
                <w:rFonts w:cs="Tahoma"/>
              </w:rPr>
              <w:t xml:space="preserve"> was very </w:t>
            </w:r>
            <w:r w:rsidR="00E850D9">
              <w:rPr>
                <w:rFonts w:cs="Tahoma"/>
              </w:rPr>
              <w:t>out</w:t>
            </w:r>
            <w:r w:rsidR="00173F2D">
              <w:rPr>
                <w:rFonts w:cs="Tahoma"/>
              </w:rPr>
              <w:t>dated and w</w:t>
            </w:r>
            <w:r w:rsidR="00E850D9">
              <w:rPr>
                <w:rFonts w:cs="Tahoma"/>
              </w:rPr>
              <w:t>e needed to update it</w:t>
            </w:r>
            <w:r w:rsidR="00CB6670">
              <w:rPr>
                <w:rFonts w:cs="Tahoma"/>
              </w:rPr>
              <w:t>.  CWEE are the work-study</w:t>
            </w:r>
            <w:r w:rsidR="00173F2D">
              <w:rPr>
                <w:rFonts w:cs="Tahoma"/>
              </w:rPr>
              <w:t xml:space="preserve"> 290-293 </w:t>
            </w:r>
            <w:r w:rsidR="00CB6670">
              <w:rPr>
                <w:rFonts w:cs="Tahoma"/>
              </w:rPr>
              <w:t>courses</w:t>
            </w:r>
            <w:r w:rsidR="00173F2D">
              <w:rPr>
                <w:rFonts w:cs="Tahoma"/>
              </w:rPr>
              <w:t xml:space="preserve"> offere</w:t>
            </w:r>
            <w:r>
              <w:rPr>
                <w:rFonts w:cs="Tahoma"/>
              </w:rPr>
              <w:t>d</w:t>
            </w:r>
            <w:r w:rsidR="00173F2D">
              <w:rPr>
                <w:rFonts w:cs="Tahoma"/>
              </w:rPr>
              <w:t xml:space="preserve"> in about 13 different</w:t>
            </w:r>
            <w:r>
              <w:rPr>
                <w:rFonts w:cs="Tahoma"/>
              </w:rPr>
              <w:t xml:space="preserve"> departments. </w:t>
            </w:r>
            <w:r w:rsidR="00D637CC">
              <w:rPr>
                <w:rFonts w:cs="Tahoma"/>
              </w:rPr>
              <w:t xml:space="preserve"> </w:t>
            </w:r>
            <w:r>
              <w:rPr>
                <w:rFonts w:cs="Tahoma"/>
              </w:rPr>
              <w:t xml:space="preserve">The classes have unique </w:t>
            </w:r>
            <w:proofErr w:type="gramStart"/>
            <w:r>
              <w:rPr>
                <w:rFonts w:cs="Tahoma"/>
              </w:rPr>
              <w:t>re</w:t>
            </w:r>
            <w:r w:rsidR="00173F2D">
              <w:rPr>
                <w:rFonts w:cs="Tahoma"/>
              </w:rPr>
              <w:t>q</w:t>
            </w:r>
            <w:r>
              <w:rPr>
                <w:rFonts w:cs="Tahoma"/>
              </w:rPr>
              <w:t>u</w:t>
            </w:r>
            <w:r w:rsidR="00173F2D">
              <w:rPr>
                <w:rFonts w:cs="Tahoma"/>
              </w:rPr>
              <w:t>irements</w:t>
            </w:r>
            <w:r>
              <w:rPr>
                <w:rFonts w:cs="Tahoma"/>
              </w:rPr>
              <w:t xml:space="preserve">, </w:t>
            </w:r>
            <w:r w:rsidR="00D637CC">
              <w:rPr>
                <w:rFonts w:cs="Tahoma"/>
              </w:rPr>
              <w:t>that</w:t>
            </w:r>
            <w:proofErr w:type="gramEnd"/>
            <w:r w:rsidR="00D637CC">
              <w:rPr>
                <w:rFonts w:cs="Tahoma"/>
              </w:rPr>
              <w:t xml:space="preserve"> include</w:t>
            </w:r>
            <w:r>
              <w:rPr>
                <w:rFonts w:cs="Tahoma"/>
              </w:rPr>
              <w:t xml:space="preserve"> mandates</w:t>
            </w:r>
            <w:r w:rsidR="00173F2D">
              <w:rPr>
                <w:rFonts w:cs="Tahoma"/>
              </w:rPr>
              <w:t xml:space="preserve"> to make sure it is a legitimate work experience for the student.  Title 5 has many re</w:t>
            </w:r>
            <w:r>
              <w:rPr>
                <w:rFonts w:cs="Tahoma"/>
              </w:rPr>
              <w:t>quire</w:t>
            </w:r>
            <w:r w:rsidR="00173F2D">
              <w:rPr>
                <w:rFonts w:cs="Tahoma"/>
              </w:rPr>
              <w:t>ments for this and we cannot change them.  These</w:t>
            </w:r>
            <w:r>
              <w:rPr>
                <w:rFonts w:cs="Tahoma"/>
              </w:rPr>
              <w:t xml:space="preserve"> have to be approved </w:t>
            </w:r>
            <w:r w:rsidR="00CB6670">
              <w:rPr>
                <w:rFonts w:cs="Tahoma"/>
              </w:rPr>
              <w:t>through</w:t>
            </w:r>
            <w:r>
              <w:rPr>
                <w:rFonts w:cs="Tahoma"/>
              </w:rPr>
              <w:t xml:space="preserve"> the</w:t>
            </w:r>
            <w:r w:rsidR="00173F2D">
              <w:rPr>
                <w:rFonts w:cs="Tahoma"/>
              </w:rPr>
              <w:t xml:space="preserve"> G</w:t>
            </w:r>
            <w:r>
              <w:rPr>
                <w:rFonts w:cs="Tahoma"/>
              </w:rPr>
              <w:t xml:space="preserve">overning </w:t>
            </w:r>
            <w:r w:rsidR="00173F2D">
              <w:rPr>
                <w:rFonts w:cs="Tahoma"/>
              </w:rPr>
              <w:t>B</w:t>
            </w:r>
            <w:r>
              <w:rPr>
                <w:rFonts w:cs="Tahoma"/>
              </w:rPr>
              <w:t xml:space="preserve">oard, </w:t>
            </w:r>
            <w:r w:rsidR="00173F2D">
              <w:rPr>
                <w:rFonts w:cs="Tahoma"/>
              </w:rPr>
              <w:t xml:space="preserve">but </w:t>
            </w:r>
            <w:r>
              <w:rPr>
                <w:rFonts w:cs="Tahoma"/>
              </w:rPr>
              <w:t>t</w:t>
            </w:r>
            <w:r w:rsidR="00173F2D">
              <w:rPr>
                <w:rFonts w:cs="Tahoma"/>
              </w:rPr>
              <w:t xml:space="preserve">hey </w:t>
            </w:r>
            <w:r>
              <w:rPr>
                <w:rFonts w:cs="Tahoma"/>
              </w:rPr>
              <w:t>want to vet it through</w:t>
            </w:r>
            <w:r w:rsidR="00173F2D">
              <w:rPr>
                <w:rFonts w:cs="Tahoma"/>
              </w:rPr>
              <w:t xml:space="preserve"> the Academic Senate and other committees.  Brett went ov</w:t>
            </w:r>
            <w:r w:rsidR="000730C6">
              <w:rPr>
                <w:rFonts w:cs="Tahoma"/>
              </w:rPr>
              <w:t>er the CWEE Plan on the overhea</w:t>
            </w:r>
            <w:r w:rsidR="00173F2D">
              <w:rPr>
                <w:rFonts w:cs="Tahoma"/>
              </w:rPr>
              <w:t>d</w:t>
            </w:r>
            <w:r w:rsidR="000730C6">
              <w:rPr>
                <w:rFonts w:cs="Tahoma"/>
              </w:rPr>
              <w:t>, stating it was a template from the Chancellor</w:t>
            </w:r>
            <w:r w:rsidR="00CA06A4">
              <w:rPr>
                <w:rFonts w:cs="Tahoma"/>
              </w:rPr>
              <w:t>’</w:t>
            </w:r>
            <w:r w:rsidR="000730C6">
              <w:rPr>
                <w:rFonts w:cs="Tahoma"/>
              </w:rPr>
              <w:t>s office</w:t>
            </w:r>
            <w:r w:rsidR="00CA06A4">
              <w:rPr>
                <w:rFonts w:cs="Tahoma"/>
              </w:rPr>
              <w:t>.  He helps coordinate</w:t>
            </w:r>
            <w:r w:rsidR="00173F2D">
              <w:rPr>
                <w:rFonts w:cs="Tahoma"/>
              </w:rPr>
              <w:t xml:space="preserve"> the 13 departments to make sure they all have appropriate and consistent </w:t>
            </w:r>
            <w:r w:rsidR="000730C6">
              <w:rPr>
                <w:rFonts w:cs="Tahoma"/>
              </w:rPr>
              <w:t xml:space="preserve">record keeping including what is signed by the faculty, student and worksite supervisor.  </w:t>
            </w:r>
            <w:r w:rsidR="00CA06A4">
              <w:rPr>
                <w:rFonts w:cs="Tahoma"/>
              </w:rPr>
              <w:t>Title 5 says it requires</w:t>
            </w:r>
            <w:r w:rsidR="00CF56A7">
              <w:rPr>
                <w:rFonts w:cs="Tahoma"/>
              </w:rPr>
              <w:t xml:space="preserve"> faculty go to the site and</w:t>
            </w:r>
            <w:r>
              <w:rPr>
                <w:rFonts w:cs="Tahoma"/>
              </w:rPr>
              <w:t xml:space="preserve"> meet with the supervisor, but </w:t>
            </w:r>
            <w:r w:rsidR="00CF56A7">
              <w:rPr>
                <w:rFonts w:cs="Tahoma"/>
              </w:rPr>
              <w:t xml:space="preserve">there are exceptions in the template.  </w:t>
            </w:r>
            <w:r w:rsidR="00EC129B">
              <w:rPr>
                <w:rFonts w:cs="Tahoma"/>
              </w:rPr>
              <w:t>Primarily the classe</w:t>
            </w:r>
            <w:r>
              <w:rPr>
                <w:rFonts w:cs="Tahoma"/>
              </w:rPr>
              <w:t>s are more vocational</w:t>
            </w:r>
            <w:r w:rsidR="00EC129B">
              <w:rPr>
                <w:rFonts w:cs="Tahoma"/>
              </w:rPr>
              <w:t xml:space="preserve"> and student</w:t>
            </w:r>
            <w:r>
              <w:rPr>
                <w:rFonts w:cs="Tahoma"/>
              </w:rPr>
              <w:t>s</w:t>
            </w:r>
            <w:r w:rsidR="00EC129B">
              <w:rPr>
                <w:rFonts w:cs="Tahoma"/>
              </w:rPr>
              <w:t xml:space="preserve"> must declar</w:t>
            </w:r>
            <w:r>
              <w:rPr>
                <w:rFonts w:cs="Tahoma"/>
              </w:rPr>
              <w:t>e</w:t>
            </w:r>
            <w:r w:rsidR="00EC129B">
              <w:rPr>
                <w:rFonts w:cs="Tahoma"/>
              </w:rPr>
              <w:t xml:space="preserve"> a major in the area they want to have a work experience.  The PD class is more of a general work experience that does not have </w:t>
            </w:r>
            <w:r w:rsidR="00C234EC">
              <w:rPr>
                <w:rFonts w:cs="Tahoma"/>
              </w:rPr>
              <w:t xml:space="preserve">to match the major. </w:t>
            </w:r>
            <w:r w:rsidR="00225FF5">
              <w:rPr>
                <w:rFonts w:cs="Tahoma"/>
              </w:rPr>
              <w:t xml:space="preserve"> </w:t>
            </w:r>
          </w:p>
          <w:p w14:paraId="65CFA15D" w14:textId="77777777" w:rsidR="00225FF5" w:rsidRDefault="00225FF5" w:rsidP="000730C6">
            <w:pPr>
              <w:rPr>
                <w:rFonts w:cs="Tahoma"/>
              </w:rPr>
            </w:pPr>
          </w:p>
          <w:p w14:paraId="6B9817B1" w14:textId="3703EC96" w:rsidR="0068272F" w:rsidRDefault="00225FF5" w:rsidP="000730C6">
            <w:pPr>
              <w:rPr>
                <w:rFonts w:cs="Tahoma"/>
              </w:rPr>
            </w:pPr>
            <w:r>
              <w:rPr>
                <w:rFonts w:cs="Tahoma"/>
              </w:rPr>
              <w:t>A mo</w:t>
            </w:r>
            <w:r w:rsidR="0068272F">
              <w:rPr>
                <w:rFonts w:cs="Tahoma"/>
              </w:rPr>
              <w:t>tion was made and seconded to extend or</w:t>
            </w:r>
            <w:r>
              <w:rPr>
                <w:rFonts w:cs="Tahoma"/>
              </w:rPr>
              <w:t xml:space="preserve"> 3 </w:t>
            </w:r>
            <w:r w:rsidR="00CB6670">
              <w:rPr>
                <w:rFonts w:cs="Tahoma"/>
              </w:rPr>
              <w:t>minutes</w:t>
            </w:r>
            <w:r>
              <w:rPr>
                <w:rFonts w:cs="Tahoma"/>
              </w:rPr>
              <w:t xml:space="preserve">.  The motion passed.  </w:t>
            </w:r>
          </w:p>
          <w:p w14:paraId="41BC6F82" w14:textId="77777777" w:rsidR="0068272F" w:rsidRDefault="0068272F" w:rsidP="000730C6">
            <w:pPr>
              <w:rPr>
                <w:rFonts w:cs="Tahoma"/>
              </w:rPr>
            </w:pPr>
          </w:p>
          <w:p w14:paraId="50F7316C" w14:textId="5FC8C948" w:rsidR="00225FF5" w:rsidRDefault="00225FF5" w:rsidP="000730C6">
            <w:pPr>
              <w:rPr>
                <w:rFonts w:cs="Tahoma"/>
              </w:rPr>
            </w:pPr>
            <w:r>
              <w:rPr>
                <w:rFonts w:cs="Tahoma"/>
              </w:rPr>
              <w:t>Work experience for those with intellectual disabilities are not included because progr</w:t>
            </w:r>
            <w:r w:rsidR="000D4E9F">
              <w:rPr>
                <w:rFonts w:cs="Tahoma"/>
              </w:rPr>
              <w:t>ams for disabled run through other agencies with J</w:t>
            </w:r>
            <w:r>
              <w:rPr>
                <w:rFonts w:cs="Tahoma"/>
              </w:rPr>
              <w:t xml:space="preserve">ob Coaches and are very well set up for the </w:t>
            </w:r>
            <w:r w:rsidR="00CB6670">
              <w:rPr>
                <w:rFonts w:cs="Tahoma"/>
              </w:rPr>
              <w:t>participants</w:t>
            </w:r>
            <w:r>
              <w:rPr>
                <w:rFonts w:cs="Tahoma"/>
              </w:rPr>
              <w:t xml:space="preserve"> to succeed.  </w:t>
            </w:r>
          </w:p>
          <w:p w14:paraId="65F4D466" w14:textId="77777777" w:rsidR="00225FF5" w:rsidRDefault="00225FF5" w:rsidP="000730C6">
            <w:pPr>
              <w:rPr>
                <w:rFonts w:cs="Tahoma"/>
              </w:rPr>
            </w:pPr>
          </w:p>
          <w:p w14:paraId="2C03CA04" w14:textId="7C852FBB" w:rsidR="00225FF5" w:rsidRPr="00E15CF6" w:rsidRDefault="00225FF5" w:rsidP="000730C6">
            <w:pPr>
              <w:rPr>
                <w:rFonts w:cs="Tahoma"/>
              </w:rPr>
            </w:pPr>
            <w:r>
              <w:rPr>
                <w:rFonts w:cs="Tahoma"/>
              </w:rPr>
              <w:t xml:space="preserve">It is important that people work with Brett, especially with new faculty coming into teach 290 courses.  </w:t>
            </w:r>
          </w:p>
        </w:tc>
      </w:tr>
      <w:tr w:rsidR="00043CA0" w:rsidRPr="00140A63" w14:paraId="4827142F"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7F0BB135" w14:textId="362FE1C3" w:rsidR="004F77B0" w:rsidRDefault="004F77B0" w:rsidP="004F77B0">
            <w:pPr>
              <w:pStyle w:val="Heading2"/>
              <w:numPr>
                <w:ilvl w:val="0"/>
                <w:numId w:val="121"/>
              </w:numPr>
              <w:rPr>
                <w:rFonts w:cs="Tahoma"/>
                <w:b/>
              </w:rPr>
            </w:pPr>
            <w:r>
              <w:rPr>
                <w:rFonts w:cs="Tahoma"/>
                <w:b/>
              </w:rPr>
              <w:lastRenderedPageBreak/>
              <w:t>BP/AP 4700 Faculty Emeritus        (4</w:t>
            </w:r>
            <w:r w:rsidRPr="004F77B0">
              <w:rPr>
                <w:rFonts w:cs="Tahoma"/>
                <w:b/>
                <w:vertAlign w:val="superscript"/>
              </w:rPr>
              <w:t>th</w:t>
            </w:r>
            <w:r>
              <w:rPr>
                <w:rFonts w:cs="Tahoma"/>
                <w:b/>
              </w:rPr>
              <w:t xml:space="preserve"> Read/Action Item)</w:t>
            </w:r>
          </w:p>
          <w:p w14:paraId="7E9A40DA" w14:textId="77777777" w:rsidR="00043CA0" w:rsidRPr="002462A5" w:rsidRDefault="004F77B0" w:rsidP="004F77B0">
            <w:pPr>
              <w:pStyle w:val="Heading2"/>
              <w:ind w:left="720"/>
              <w:rPr>
                <w:rFonts w:eastAsiaTheme="majorEastAsia" w:cs="Tahoma"/>
                <w:b/>
                <w:i/>
                <w:iCs/>
                <w:caps/>
                <w:color w:val="404040" w:themeColor="text1" w:themeTint="BF"/>
                <w:sz w:val="16"/>
                <w:szCs w:val="16"/>
              </w:rPr>
            </w:pPr>
            <w:r>
              <w:rPr>
                <w:rFonts w:cs="Tahoma"/>
                <w:b/>
              </w:rPr>
              <w:t xml:space="preserve">4700 Faculty Emeritus Application                                              </w:t>
            </w:r>
          </w:p>
        </w:tc>
        <w:tc>
          <w:tcPr>
            <w:tcW w:w="2661" w:type="dxa"/>
            <w:tcBorders>
              <w:bottom w:val="single" w:sz="12" w:space="0" w:color="999999"/>
            </w:tcBorders>
          </w:tcPr>
          <w:p w14:paraId="7EB6DC1C" w14:textId="77777777" w:rsidR="00043CA0" w:rsidRPr="00140A63" w:rsidRDefault="002D6C78" w:rsidP="0011282F">
            <w:pPr>
              <w:pStyle w:val="Heading5"/>
            </w:pPr>
            <w:r>
              <w:rPr>
                <w:rFonts w:cs="Tahoma"/>
              </w:rPr>
              <w:t>patricia flores-charter</w:t>
            </w:r>
          </w:p>
        </w:tc>
      </w:tr>
      <w:tr w:rsidR="00043CA0" w:rsidRPr="00182EE7" w14:paraId="796EDFF8"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E3E2C36"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2085EBE" w14:textId="3649439E" w:rsidR="00F970F6" w:rsidRDefault="00C042FE" w:rsidP="0011282F">
            <w:pPr>
              <w:rPr>
                <w:rFonts w:cs="Tahoma"/>
                <w:szCs w:val="16"/>
              </w:rPr>
            </w:pPr>
            <w:r>
              <w:rPr>
                <w:rFonts w:cs="Tahoma"/>
                <w:szCs w:val="16"/>
              </w:rPr>
              <w:t xml:space="preserve">A motion was made to approve </w:t>
            </w:r>
            <w:r w:rsidR="006F443C">
              <w:rPr>
                <w:rFonts w:cs="Tahoma"/>
                <w:szCs w:val="16"/>
              </w:rPr>
              <w:t xml:space="preserve">the Board Policy </w:t>
            </w:r>
            <w:r>
              <w:rPr>
                <w:rFonts w:cs="Tahoma"/>
                <w:szCs w:val="16"/>
              </w:rPr>
              <w:t xml:space="preserve">and was seconded. </w:t>
            </w:r>
            <w:r w:rsidR="00477A8F">
              <w:rPr>
                <w:rFonts w:cs="Tahoma"/>
                <w:szCs w:val="16"/>
              </w:rPr>
              <w:t xml:space="preserve"> The motion pass</w:t>
            </w:r>
            <w:r w:rsidR="006F443C">
              <w:rPr>
                <w:rFonts w:cs="Tahoma"/>
                <w:szCs w:val="16"/>
              </w:rPr>
              <w:t xml:space="preserve">ed.  </w:t>
            </w:r>
          </w:p>
          <w:p w14:paraId="33B3E73B" w14:textId="77777777" w:rsidR="006F443C" w:rsidRDefault="006F443C" w:rsidP="0011282F">
            <w:pPr>
              <w:rPr>
                <w:rFonts w:cs="Tahoma"/>
                <w:szCs w:val="16"/>
              </w:rPr>
            </w:pPr>
          </w:p>
          <w:p w14:paraId="0FCED8B5" w14:textId="77777777" w:rsidR="00F970F6" w:rsidRDefault="00F970F6" w:rsidP="0011282F">
            <w:pPr>
              <w:rPr>
                <w:rFonts w:cs="Tahoma"/>
                <w:szCs w:val="16"/>
              </w:rPr>
            </w:pPr>
            <w:r>
              <w:rPr>
                <w:rFonts w:cs="Tahoma"/>
                <w:szCs w:val="16"/>
              </w:rPr>
              <w:t xml:space="preserve">Patti went over the changes she made since last week.  There were no changes to the Policy.  The procedure included the changes to 15 years of work at the college.  It was suggested that tenure would have to be achieved first.  </w:t>
            </w:r>
          </w:p>
          <w:p w14:paraId="27F2D14A" w14:textId="77777777" w:rsidR="00F970F6" w:rsidRDefault="00F970F6" w:rsidP="0011282F">
            <w:pPr>
              <w:rPr>
                <w:rFonts w:cs="Tahoma"/>
                <w:szCs w:val="16"/>
              </w:rPr>
            </w:pPr>
          </w:p>
          <w:p w14:paraId="6136BBAA" w14:textId="77777777" w:rsidR="00F970F6" w:rsidRDefault="00530F37" w:rsidP="0011282F">
            <w:pPr>
              <w:rPr>
                <w:rFonts w:cs="Tahoma"/>
                <w:szCs w:val="16"/>
              </w:rPr>
            </w:pPr>
            <w:r>
              <w:rPr>
                <w:rFonts w:cs="Tahoma"/>
                <w:szCs w:val="16"/>
              </w:rPr>
              <w:t xml:space="preserve">A motion was made to extend for 3 minutes, was seconded and passed.  </w:t>
            </w:r>
          </w:p>
          <w:p w14:paraId="6DDC060A" w14:textId="77777777" w:rsidR="00530F37" w:rsidRDefault="00530F37" w:rsidP="0011282F">
            <w:pPr>
              <w:rPr>
                <w:rFonts w:cs="Tahoma"/>
                <w:szCs w:val="16"/>
              </w:rPr>
            </w:pPr>
          </w:p>
          <w:p w14:paraId="59B0429A" w14:textId="4C7ADC53" w:rsidR="00530F37" w:rsidRDefault="00530F37" w:rsidP="0011282F">
            <w:pPr>
              <w:rPr>
                <w:rFonts w:cs="Tahoma"/>
                <w:szCs w:val="16"/>
              </w:rPr>
            </w:pPr>
            <w:r>
              <w:rPr>
                <w:rFonts w:cs="Tahoma"/>
                <w:szCs w:val="16"/>
              </w:rPr>
              <w:t xml:space="preserve">A senator noted that her constituents did not like </w:t>
            </w:r>
            <w:r w:rsidR="006F443C">
              <w:rPr>
                <w:rFonts w:cs="Tahoma"/>
                <w:szCs w:val="16"/>
              </w:rPr>
              <w:t>the idea of an application all</w:t>
            </w:r>
            <w:r>
              <w:rPr>
                <w:rFonts w:cs="Tahoma"/>
                <w:szCs w:val="16"/>
              </w:rPr>
              <w:t xml:space="preserve">.  </w:t>
            </w:r>
          </w:p>
          <w:p w14:paraId="1592668F" w14:textId="77777777" w:rsidR="00530F37" w:rsidRDefault="00530F37" w:rsidP="0011282F">
            <w:pPr>
              <w:rPr>
                <w:rFonts w:cs="Tahoma"/>
                <w:szCs w:val="16"/>
              </w:rPr>
            </w:pPr>
          </w:p>
          <w:p w14:paraId="15F9EDE7" w14:textId="77777777" w:rsidR="00530F37" w:rsidRDefault="00530F37" w:rsidP="0011282F">
            <w:pPr>
              <w:rPr>
                <w:rFonts w:cs="Tahoma"/>
                <w:szCs w:val="16"/>
              </w:rPr>
            </w:pPr>
            <w:r>
              <w:rPr>
                <w:rFonts w:cs="Tahoma"/>
                <w:szCs w:val="16"/>
              </w:rPr>
              <w:t>A motion was made to extend by 5 minutes and was seconded.  The motion passed.</w:t>
            </w:r>
          </w:p>
          <w:p w14:paraId="30287A5B" w14:textId="77777777" w:rsidR="00530F37" w:rsidRDefault="00530F37" w:rsidP="0011282F">
            <w:pPr>
              <w:rPr>
                <w:rFonts w:cs="Tahoma"/>
                <w:szCs w:val="16"/>
              </w:rPr>
            </w:pPr>
          </w:p>
          <w:p w14:paraId="1BEABAD2" w14:textId="4A9E66C6" w:rsidR="00530F37" w:rsidRDefault="00530F37" w:rsidP="0011282F">
            <w:pPr>
              <w:rPr>
                <w:rFonts w:cs="Tahoma"/>
                <w:szCs w:val="16"/>
              </w:rPr>
            </w:pPr>
            <w:r>
              <w:rPr>
                <w:rFonts w:cs="Tahoma"/>
                <w:szCs w:val="16"/>
              </w:rPr>
              <w:t>I</w:t>
            </w:r>
            <w:r w:rsidR="00477A8F">
              <w:rPr>
                <w:rFonts w:cs="Tahoma"/>
                <w:szCs w:val="16"/>
              </w:rPr>
              <w:t>t</w:t>
            </w:r>
            <w:r>
              <w:rPr>
                <w:rFonts w:cs="Tahoma"/>
                <w:szCs w:val="16"/>
              </w:rPr>
              <w:t xml:space="preserve"> was clarified t</w:t>
            </w:r>
            <w:r w:rsidR="006F443C">
              <w:rPr>
                <w:rFonts w:cs="Tahoma"/>
                <w:szCs w:val="16"/>
              </w:rPr>
              <w:t>hat part-</w:t>
            </w:r>
            <w:r>
              <w:rPr>
                <w:rFonts w:cs="Tahoma"/>
                <w:szCs w:val="16"/>
              </w:rPr>
              <w:t xml:space="preserve">timer service </w:t>
            </w:r>
            <w:r w:rsidR="00CA06A4">
              <w:rPr>
                <w:rFonts w:cs="Tahoma"/>
                <w:szCs w:val="16"/>
              </w:rPr>
              <w:t>counting for full</w:t>
            </w:r>
            <w:r w:rsidR="006F443C">
              <w:rPr>
                <w:rFonts w:cs="Tahoma"/>
                <w:szCs w:val="16"/>
              </w:rPr>
              <w:t xml:space="preserve">time emeritus </w:t>
            </w:r>
            <w:r w:rsidR="00CB6670">
              <w:rPr>
                <w:rFonts w:cs="Tahoma"/>
                <w:szCs w:val="16"/>
              </w:rPr>
              <w:t>is by semester</w:t>
            </w:r>
            <w:r>
              <w:rPr>
                <w:rFonts w:cs="Tahoma"/>
                <w:szCs w:val="16"/>
              </w:rPr>
              <w:t xml:space="preserve">.  </w:t>
            </w:r>
          </w:p>
          <w:p w14:paraId="49EC24B8" w14:textId="77777777" w:rsidR="0031561E" w:rsidRDefault="0031561E" w:rsidP="0011282F">
            <w:pPr>
              <w:rPr>
                <w:rFonts w:cs="Tahoma"/>
                <w:szCs w:val="16"/>
              </w:rPr>
            </w:pPr>
          </w:p>
          <w:p w14:paraId="14B675BB" w14:textId="69E493C6" w:rsidR="0031561E" w:rsidRDefault="0031561E" w:rsidP="0011282F">
            <w:pPr>
              <w:rPr>
                <w:rFonts w:cs="Tahoma"/>
                <w:szCs w:val="16"/>
              </w:rPr>
            </w:pPr>
            <w:r>
              <w:rPr>
                <w:rFonts w:cs="Tahoma"/>
                <w:szCs w:val="16"/>
              </w:rPr>
              <w:t>A motio</w:t>
            </w:r>
            <w:r w:rsidR="006F443C">
              <w:rPr>
                <w:rFonts w:cs="Tahoma"/>
                <w:szCs w:val="16"/>
              </w:rPr>
              <w:t xml:space="preserve">n was made to approve the </w:t>
            </w:r>
            <w:r w:rsidR="0057513D">
              <w:rPr>
                <w:rFonts w:cs="Tahoma"/>
                <w:szCs w:val="16"/>
              </w:rPr>
              <w:t xml:space="preserve">AP </w:t>
            </w:r>
            <w:r w:rsidR="00CB6670">
              <w:rPr>
                <w:rFonts w:cs="Tahoma"/>
                <w:szCs w:val="16"/>
              </w:rPr>
              <w:t>Procedure</w:t>
            </w:r>
            <w:r>
              <w:rPr>
                <w:rFonts w:cs="Tahoma"/>
                <w:szCs w:val="16"/>
              </w:rPr>
              <w:t xml:space="preserve"> and was seconded. </w:t>
            </w:r>
            <w:r w:rsidR="00110E0F">
              <w:rPr>
                <w:rFonts w:cs="Tahoma"/>
                <w:szCs w:val="16"/>
              </w:rPr>
              <w:t xml:space="preserve">The motion passed with </w:t>
            </w:r>
            <w:r w:rsidR="006F443C">
              <w:rPr>
                <w:rFonts w:cs="Tahoma"/>
                <w:szCs w:val="16"/>
              </w:rPr>
              <w:t xml:space="preserve">6 no votes. </w:t>
            </w:r>
          </w:p>
          <w:p w14:paraId="467C65C4" w14:textId="77777777" w:rsidR="00477A8F" w:rsidRDefault="00477A8F" w:rsidP="0011282F">
            <w:pPr>
              <w:rPr>
                <w:rFonts w:cs="Tahoma"/>
                <w:szCs w:val="16"/>
              </w:rPr>
            </w:pPr>
          </w:p>
          <w:p w14:paraId="0106068C" w14:textId="77777777" w:rsidR="0057513D" w:rsidRDefault="00477A8F" w:rsidP="0011282F">
            <w:pPr>
              <w:rPr>
                <w:rFonts w:cs="Tahoma"/>
                <w:szCs w:val="16"/>
              </w:rPr>
            </w:pPr>
            <w:r>
              <w:rPr>
                <w:rFonts w:cs="Tahoma"/>
                <w:szCs w:val="16"/>
              </w:rPr>
              <w:t xml:space="preserve">A motion was made to approve the application and was seconded.  The motion passed.  </w:t>
            </w:r>
            <w:r w:rsidR="00110E0F">
              <w:rPr>
                <w:rFonts w:cs="Tahoma"/>
                <w:szCs w:val="16"/>
              </w:rPr>
              <w:t xml:space="preserve">There needs to be a level of trust that people will complete the application in a truthful manner and </w:t>
            </w:r>
            <w:r w:rsidR="00CB6670">
              <w:rPr>
                <w:rFonts w:cs="Tahoma"/>
                <w:szCs w:val="16"/>
              </w:rPr>
              <w:t>encourage</w:t>
            </w:r>
            <w:r w:rsidR="00110E0F">
              <w:rPr>
                <w:rFonts w:cs="Tahoma"/>
                <w:szCs w:val="16"/>
              </w:rPr>
              <w:t xml:space="preserve"> people to participate more on committees.</w:t>
            </w:r>
          </w:p>
          <w:p w14:paraId="31E22EF1" w14:textId="77777777" w:rsidR="0057513D" w:rsidRDefault="0057513D" w:rsidP="0011282F">
            <w:pPr>
              <w:rPr>
                <w:rFonts w:cs="Tahoma"/>
                <w:szCs w:val="16"/>
              </w:rPr>
            </w:pPr>
          </w:p>
          <w:p w14:paraId="3F56A118" w14:textId="32A3473C" w:rsidR="00477A8F" w:rsidRPr="00182EE7" w:rsidRDefault="0057513D" w:rsidP="0011282F">
            <w:pPr>
              <w:rPr>
                <w:rFonts w:cs="Tahoma"/>
                <w:szCs w:val="16"/>
              </w:rPr>
            </w:pPr>
            <w:r>
              <w:rPr>
                <w:rFonts w:cs="Tahoma"/>
                <w:szCs w:val="16"/>
              </w:rPr>
              <w:t xml:space="preserve">Next motions were made and seconded to approve the BP.  The motion passed.  </w:t>
            </w:r>
            <w:r w:rsidR="00110E0F">
              <w:rPr>
                <w:rFonts w:cs="Tahoma"/>
                <w:szCs w:val="16"/>
              </w:rPr>
              <w:t xml:space="preserve"> </w:t>
            </w:r>
            <w:r>
              <w:rPr>
                <w:rFonts w:cs="Tahoma"/>
                <w:szCs w:val="16"/>
              </w:rPr>
              <w:t>Next motions were mad</w:t>
            </w:r>
            <w:r>
              <w:rPr>
                <w:rFonts w:cs="Tahoma"/>
                <w:szCs w:val="16"/>
              </w:rPr>
              <w:t>e and seconded to approve the Application</w:t>
            </w:r>
            <w:r>
              <w:rPr>
                <w:rFonts w:cs="Tahoma"/>
                <w:szCs w:val="16"/>
              </w:rPr>
              <w:t xml:space="preserve">.  The motion passed.    </w:t>
            </w:r>
            <w:r w:rsidR="00110E0F">
              <w:rPr>
                <w:rFonts w:cs="Tahoma"/>
                <w:szCs w:val="16"/>
              </w:rPr>
              <w:t xml:space="preserve"> </w:t>
            </w:r>
          </w:p>
        </w:tc>
      </w:tr>
      <w:tr w:rsidR="00043CA0" w:rsidRPr="00140A63" w14:paraId="596136F5"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2D932D86" w14:textId="356711AE" w:rsidR="00043CA0" w:rsidRPr="002462A5" w:rsidRDefault="008623F7" w:rsidP="0057513D">
            <w:pPr>
              <w:pStyle w:val="Heading2"/>
              <w:numPr>
                <w:ilvl w:val="0"/>
                <w:numId w:val="121"/>
              </w:numPr>
              <w:jc w:val="center"/>
              <w:rPr>
                <w:rFonts w:eastAsiaTheme="majorEastAsia" w:cs="Tahoma"/>
                <w:b/>
                <w:i/>
                <w:iCs/>
                <w:caps/>
                <w:color w:val="404040" w:themeColor="text1" w:themeTint="BF"/>
                <w:sz w:val="16"/>
                <w:szCs w:val="16"/>
              </w:rPr>
            </w:pPr>
            <w:r>
              <w:rPr>
                <w:rFonts w:cs="Tahoma"/>
                <w:b/>
              </w:rPr>
              <w:t>BP/AP 4022 Course Approval        (</w:t>
            </w:r>
            <w:r w:rsidR="004F77B0">
              <w:rPr>
                <w:rFonts w:cs="Tahoma"/>
                <w:b/>
              </w:rPr>
              <w:t>3</w:t>
            </w:r>
            <w:r w:rsidR="004F77B0" w:rsidRPr="004F77B0">
              <w:rPr>
                <w:rFonts w:cs="Tahoma"/>
                <w:b/>
                <w:vertAlign w:val="superscript"/>
              </w:rPr>
              <w:t>rd</w:t>
            </w:r>
            <w:r w:rsidR="004F77B0">
              <w:rPr>
                <w:rFonts w:cs="Tahoma"/>
                <w:b/>
              </w:rPr>
              <w:t xml:space="preserve"> </w:t>
            </w:r>
            <w:r>
              <w:rPr>
                <w:rFonts w:cs="Tahoma"/>
                <w:b/>
              </w:rPr>
              <w:t>Read/Action Item)</w:t>
            </w:r>
          </w:p>
        </w:tc>
        <w:tc>
          <w:tcPr>
            <w:tcW w:w="2661" w:type="dxa"/>
            <w:tcBorders>
              <w:bottom w:val="single" w:sz="12" w:space="0" w:color="999999"/>
            </w:tcBorders>
          </w:tcPr>
          <w:p w14:paraId="02462E0C" w14:textId="77777777" w:rsidR="00043CA0" w:rsidRPr="00140A63" w:rsidRDefault="00C32661" w:rsidP="009100EF">
            <w:pPr>
              <w:pStyle w:val="Heading5"/>
            </w:pPr>
            <w:r>
              <w:rPr>
                <w:rFonts w:cs="Tahoma"/>
              </w:rPr>
              <w:t xml:space="preserve"> </w:t>
            </w:r>
            <w:r w:rsidR="002D6C78">
              <w:rPr>
                <w:rFonts w:cs="Tahoma"/>
              </w:rPr>
              <w:t>patricia flores-charter</w:t>
            </w:r>
          </w:p>
        </w:tc>
      </w:tr>
      <w:tr w:rsidR="00043CA0" w:rsidRPr="00182EE7" w14:paraId="21934A1E"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186427B" w14:textId="77777777" w:rsidR="00043CA0" w:rsidRPr="002462A5" w:rsidRDefault="00043CA0" w:rsidP="0011282F">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14:paraId="0CF802E2" w14:textId="36EAA338" w:rsidR="0075083D" w:rsidRPr="00182EE7" w:rsidRDefault="00530F37" w:rsidP="0011282F">
            <w:pPr>
              <w:rPr>
                <w:rFonts w:cs="Tahoma"/>
                <w:szCs w:val="16"/>
              </w:rPr>
            </w:pPr>
            <w:r>
              <w:rPr>
                <w:rFonts w:cs="Tahoma"/>
                <w:szCs w:val="16"/>
              </w:rPr>
              <w:t xml:space="preserve">A motion was made and seconded to approve.  The motion passed.  </w:t>
            </w:r>
          </w:p>
        </w:tc>
      </w:tr>
      <w:tr w:rsidR="00C32661" w:rsidRPr="00140A63" w14:paraId="4BC53989"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2A8F30F6" w14:textId="19A0F351" w:rsidR="00C32661" w:rsidRPr="002462A5" w:rsidRDefault="008623F7" w:rsidP="00C30AEA">
            <w:pPr>
              <w:pStyle w:val="Heading2"/>
              <w:numPr>
                <w:ilvl w:val="0"/>
                <w:numId w:val="121"/>
              </w:numPr>
              <w:rPr>
                <w:rFonts w:eastAsiaTheme="majorEastAsia" w:cs="Tahoma"/>
                <w:b/>
                <w:i/>
                <w:iCs/>
                <w:caps/>
                <w:color w:val="404040" w:themeColor="text1" w:themeTint="BF"/>
                <w:sz w:val="16"/>
                <w:szCs w:val="16"/>
              </w:rPr>
            </w:pPr>
            <w:r>
              <w:rPr>
                <w:rFonts w:cs="Tahoma"/>
                <w:b/>
              </w:rPr>
              <w:t>New BP/A</w:t>
            </w:r>
            <w:r w:rsidR="00C30AEA">
              <w:rPr>
                <w:rFonts w:cs="Tahoma"/>
                <w:b/>
              </w:rPr>
              <w:t xml:space="preserve">P XXXX Adjunct Faculty Emeritus </w:t>
            </w:r>
            <w:r>
              <w:rPr>
                <w:rFonts w:cs="Tahoma"/>
                <w:b/>
              </w:rPr>
              <w:t>(</w:t>
            </w:r>
            <w:r w:rsidR="00C30AEA">
              <w:rPr>
                <w:rFonts w:cs="Tahoma"/>
                <w:b/>
              </w:rPr>
              <w:t>2</w:t>
            </w:r>
            <w:r w:rsidR="00C30AEA" w:rsidRPr="00C30AEA">
              <w:rPr>
                <w:rFonts w:cs="Tahoma"/>
                <w:b/>
                <w:vertAlign w:val="superscript"/>
              </w:rPr>
              <w:t>nd</w:t>
            </w:r>
            <w:r w:rsidR="00C30AEA">
              <w:rPr>
                <w:rFonts w:cs="Tahoma"/>
                <w:b/>
              </w:rPr>
              <w:t xml:space="preserve"> Read/Action Item</w:t>
            </w:r>
            <w:r>
              <w:rPr>
                <w:rFonts w:cs="Tahoma"/>
                <w:b/>
              </w:rPr>
              <w:t>)</w:t>
            </w:r>
          </w:p>
        </w:tc>
        <w:tc>
          <w:tcPr>
            <w:tcW w:w="2661" w:type="dxa"/>
            <w:tcBorders>
              <w:bottom w:val="single" w:sz="12" w:space="0" w:color="999999"/>
            </w:tcBorders>
          </w:tcPr>
          <w:p w14:paraId="52561735" w14:textId="77777777" w:rsidR="00C32661" w:rsidRPr="00140A63" w:rsidRDefault="00D068EF" w:rsidP="0011282F">
            <w:pPr>
              <w:pStyle w:val="Heading5"/>
            </w:pPr>
            <w:r>
              <w:rPr>
                <w:rFonts w:cs="Tahoma"/>
              </w:rPr>
              <w:t>patricia flores-charter</w:t>
            </w:r>
          </w:p>
        </w:tc>
      </w:tr>
      <w:tr w:rsidR="00C32661" w:rsidRPr="00182EE7" w14:paraId="2E231721"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83D26DE" w14:textId="77777777" w:rsidR="00C32661" w:rsidRPr="002462A5" w:rsidRDefault="00C3266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2CEEF81" w14:textId="22D8E402" w:rsidR="00471EFB" w:rsidRDefault="00110E0F" w:rsidP="00802387">
            <w:pPr>
              <w:rPr>
                <w:rFonts w:cs="Tahoma"/>
                <w:szCs w:val="16"/>
              </w:rPr>
            </w:pPr>
            <w:r>
              <w:rPr>
                <w:rFonts w:cs="Tahoma"/>
                <w:szCs w:val="16"/>
              </w:rPr>
              <w:t xml:space="preserve">A motion was made to approve this as a bundle, and was seconded.  </w:t>
            </w:r>
            <w:r w:rsidR="00471EFB">
              <w:rPr>
                <w:rFonts w:cs="Tahoma"/>
                <w:szCs w:val="16"/>
              </w:rPr>
              <w:t>Steve and Patti worked together to align these.  They have</w:t>
            </w:r>
            <w:r w:rsidR="00CB6670">
              <w:rPr>
                <w:rFonts w:cs="Tahoma"/>
                <w:szCs w:val="16"/>
              </w:rPr>
              <w:t xml:space="preserve"> added</w:t>
            </w:r>
            <w:r w:rsidR="00471EFB">
              <w:rPr>
                <w:rFonts w:cs="Tahoma"/>
                <w:szCs w:val="16"/>
              </w:rPr>
              <w:t xml:space="preserve"> access to continued </w:t>
            </w:r>
            <w:r w:rsidR="00CB6670">
              <w:rPr>
                <w:rFonts w:cs="Tahoma"/>
                <w:szCs w:val="16"/>
              </w:rPr>
              <w:t xml:space="preserve">district </w:t>
            </w:r>
            <w:r w:rsidR="00656DB9">
              <w:rPr>
                <w:rFonts w:cs="Tahoma"/>
                <w:szCs w:val="16"/>
              </w:rPr>
              <w:t>e</w:t>
            </w:r>
            <w:r w:rsidR="00471EFB">
              <w:rPr>
                <w:rFonts w:cs="Tahoma"/>
                <w:szCs w:val="16"/>
              </w:rPr>
              <w:t xml:space="preserve">mail to the part-time emeritus.  It was clarified that nobody is getting e-mail in retirement at this time.  </w:t>
            </w:r>
          </w:p>
          <w:p w14:paraId="68A7876A" w14:textId="77777777" w:rsidR="00471EFB" w:rsidRDefault="00471EFB" w:rsidP="00802387">
            <w:pPr>
              <w:rPr>
                <w:rFonts w:cs="Tahoma"/>
                <w:szCs w:val="16"/>
              </w:rPr>
            </w:pPr>
          </w:p>
          <w:p w14:paraId="0A71C83D" w14:textId="090852B3" w:rsidR="0002036B" w:rsidRDefault="00471EFB" w:rsidP="00802387">
            <w:pPr>
              <w:rPr>
                <w:rFonts w:cs="Tahoma"/>
                <w:szCs w:val="16"/>
              </w:rPr>
            </w:pPr>
            <w:r>
              <w:rPr>
                <w:rFonts w:cs="Tahoma"/>
                <w:szCs w:val="16"/>
              </w:rPr>
              <w:t xml:space="preserve">Steve thanked Barry Horlor for supporting emeritus for all faculty.  We need to be one faculty with unity and equality for faculty no matter their full time or part time status.  This will grant </w:t>
            </w:r>
            <w:r w:rsidR="007576E9">
              <w:rPr>
                <w:rFonts w:cs="Tahoma"/>
                <w:szCs w:val="16"/>
              </w:rPr>
              <w:t>“</w:t>
            </w:r>
            <w:r>
              <w:rPr>
                <w:rFonts w:cs="Tahoma"/>
                <w:szCs w:val="16"/>
              </w:rPr>
              <w:t>adjunct emeritus status</w:t>
            </w:r>
            <w:r w:rsidR="007576E9">
              <w:rPr>
                <w:rFonts w:cs="Tahoma"/>
                <w:szCs w:val="16"/>
              </w:rPr>
              <w:t>”</w:t>
            </w:r>
            <w:r>
              <w:rPr>
                <w:rFonts w:cs="Tahoma"/>
                <w:szCs w:val="16"/>
              </w:rPr>
              <w:t xml:space="preserve">.  </w:t>
            </w:r>
            <w:r w:rsidR="0002036B">
              <w:rPr>
                <w:rFonts w:cs="Tahoma"/>
                <w:szCs w:val="16"/>
              </w:rPr>
              <w:t xml:space="preserve">It was asked if they would like this to be Part-time or adjunct emeritus in terms of the title.  </w:t>
            </w:r>
          </w:p>
          <w:p w14:paraId="4A1B83E8" w14:textId="77777777" w:rsidR="00346BA8" w:rsidRDefault="00346BA8" w:rsidP="00802387">
            <w:pPr>
              <w:rPr>
                <w:rFonts w:cs="Tahoma"/>
                <w:szCs w:val="16"/>
              </w:rPr>
            </w:pPr>
          </w:p>
          <w:p w14:paraId="0B12CA26" w14:textId="40B45390" w:rsidR="00346BA8" w:rsidRDefault="00346BA8" w:rsidP="00802387">
            <w:pPr>
              <w:rPr>
                <w:rFonts w:cs="Tahoma"/>
                <w:szCs w:val="16"/>
              </w:rPr>
            </w:pPr>
            <w:r>
              <w:rPr>
                <w:rFonts w:cs="Tahoma"/>
                <w:szCs w:val="16"/>
              </w:rPr>
              <w:t>A friendly amendment was made to ma</w:t>
            </w:r>
            <w:r w:rsidR="007576E9">
              <w:rPr>
                <w:rFonts w:cs="Tahoma"/>
                <w:szCs w:val="16"/>
              </w:rPr>
              <w:t xml:space="preserve">ke the title adjunct/part-time, was accepted and seconded.  </w:t>
            </w:r>
            <w:r>
              <w:rPr>
                <w:rFonts w:cs="Tahoma"/>
                <w:szCs w:val="16"/>
              </w:rPr>
              <w:t xml:space="preserve"> </w:t>
            </w:r>
          </w:p>
          <w:p w14:paraId="73E038BB" w14:textId="77777777" w:rsidR="00346BA8" w:rsidRDefault="00346BA8" w:rsidP="00802387">
            <w:pPr>
              <w:rPr>
                <w:rFonts w:cs="Tahoma"/>
                <w:szCs w:val="16"/>
              </w:rPr>
            </w:pPr>
          </w:p>
          <w:p w14:paraId="1ECA696E" w14:textId="75AFE6B5" w:rsidR="00346BA8" w:rsidRDefault="00346BA8" w:rsidP="00802387">
            <w:pPr>
              <w:rPr>
                <w:rFonts w:cs="Tahoma"/>
                <w:szCs w:val="16"/>
              </w:rPr>
            </w:pPr>
            <w:r>
              <w:rPr>
                <w:rFonts w:cs="Tahoma"/>
                <w:szCs w:val="16"/>
              </w:rPr>
              <w:t xml:space="preserve">It was suggested we change A1 to read part time work. </w:t>
            </w:r>
            <w:r w:rsidR="00656DB9">
              <w:rPr>
                <w:rFonts w:cs="Tahoma"/>
                <w:szCs w:val="16"/>
              </w:rPr>
              <w:t>Patti will make the changes.</w:t>
            </w:r>
          </w:p>
          <w:p w14:paraId="563B6093" w14:textId="77777777" w:rsidR="00346BA8" w:rsidRDefault="00346BA8" w:rsidP="00802387">
            <w:pPr>
              <w:rPr>
                <w:rFonts w:cs="Tahoma"/>
                <w:szCs w:val="16"/>
              </w:rPr>
            </w:pPr>
          </w:p>
          <w:p w14:paraId="042A38D5" w14:textId="77777777" w:rsidR="00346BA8" w:rsidRDefault="00346BA8" w:rsidP="00802387">
            <w:pPr>
              <w:rPr>
                <w:rFonts w:cs="Tahoma"/>
                <w:szCs w:val="16"/>
              </w:rPr>
            </w:pPr>
            <w:r>
              <w:rPr>
                <w:rFonts w:cs="Tahoma"/>
                <w:szCs w:val="16"/>
              </w:rPr>
              <w:t xml:space="preserve">We should acknowledge the work of adjunct and embrace the part-time faculty as the educational system has changed so much over the years.  </w:t>
            </w:r>
          </w:p>
          <w:p w14:paraId="62D303BE" w14:textId="77777777" w:rsidR="00916D57" w:rsidRDefault="00916D57" w:rsidP="00802387">
            <w:pPr>
              <w:rPr>
                <w:rFonts w:cs="Tahoma"/>
                <w:szCs w:val="16"/>
              </w:rPr>
            </w:pPr>
          </w:p>
          <w:p w14:paraId="271B052A" w14:textId="77777777" w:rsidR="00916D57" w:rsidRDefault="00916D57" w:rsidP="00802387">
            <w:pPr>
              <w:rPr>
                <w:rFonts w:cs="Tahoma"/>
                <w:szCs w:val="16"/>
              </w:rPr>
            </w:pPr>
            <w:r>
              <w:rPr>
                <w:rFonts w:cs="Tahoma"/>
                <w:szCs w:val="16"/>
              </w:rPr>
              <w:t xml:space="preserve">A motion was made to extend for 2 minutes to vote, was seconded and passed.  </w:t>
            </w:r>
          </w:p>
          <w:p w14:paraId="52A1E7DC" w14:textId="77777777" w:rsidR="00916D57" w:rsidRDefault="00916D57" w:rsidP="00802387">
            <w:pPr>
              <w:rPr>
                <w:rFonts w:cs="Tahoma"/>
                <w:szCs w:val="16"/>
              </w:rPr>
            </w:pPr>
          </w:p>
          <w:p w14:paraId="574C88A5" w14:textId="7ADCB822" w:rsidR="00916D57" w:rsidRPr="00182EE7" w:rsidRDefault="007576E9" w:rsidP="007576E9">
            <w:pPr>
              <w:rPr>
                <w:rFonts w:cs="Tahoma"/>
                <w:szCs w:val="16"/>
              </w:rPr>
            </w:pPr>
            <w:r>
              <w:rPr>
                <w:rFonts w:cs="Tahoma"/>
                <w:szCs w:val="16"/>
              </w:rPr>
              <w:t xml:space="preserve">The motion passed.  </w:t>
            </w:r>
          </w:p>
        </w:tc>
      </w:tr>
      <w:tr w:rsidR="00C30AEA" w:rsidRPr="00140A63" w14:paraId="2B36C085" w14:textId="77777777" w:rsidTr="00C042FE">
        <w:trPr>
          <w:trHeight w:val="194"/>
          <w:jc w:val="center"/>
        </w:trPr>
        <w:tc>
          <w:tcPr>
            <w:tcW w:w="7965" w:type="dxa"/>
            <w:gridSpan w:val="3"/>
            <w:tcBorders>
              <w:bottom w:val="single" w:sz="12" w:space="0" w:color="999999"/>
            </w:tcBorders>
            <w:shd w:val="clear" w:color="auto" w:fill="auto"/>
            <w:tcMar>
              <w:left w:w="0" w:type="dxa"/>
            </w:tcMar>
            <w:vAlign w:val="center"/>
          </w:tcPr>
          <w:p w14:paraId="133B2A21" w14:textId="0B13A448" w:rsidR="00C30AEA" w:rsidRPr="00C30AEA" w:rsidRDefault="00C30AEA" w:rsidP="00C30AEA">
            <w:pPr>
              <w:pStyle w:val="Heading2"/>
              <w:numPr>
                <w:ilvl w:val="0"/>
                <w:numId w:val="121"/>
              </w:numPr>
              <w:rPr>
                <w:rFonts w:eastAsiaTheme="majorEastAsia" w:cs="Tahoma"/>
                <w:b/>
                <w:i/>
                <w:iCs/>
                <w:color w:val="404040" w:themeColor="text1" w:themeTint="BF"/>
                <w:sz w:val="16"/>
                <w:szCs w:val="16"/>
              </w:rPr>
            </w:pPr>
            <w:r w:rsidRPr="00C30AEA">
              <w:rPr>
                <w:rFonts w:eastAsiaTheme="majorEastAsia" w:cs="Tahoma"/>
                <w:b/>
                <w:iCs/>
                <w:szCs w:val="24"/>
              </w:rPr>
              <w:t>Open Education Resolution</w:t>
            </w:r>
            <w:r>
              <w:rPr>
                <w:rFonts w:eastAsiaTheme="majorEastAsia" w:cs="Tahoma"/>
                <w:b/>
                <w:iCs/>
                <w:szCs w:val="24"/>
              </w:rPr>
              <w:t xml:space="preserve">                        (1</w:t>
            </w:r>
            <w:r w:rsidRPr="00C30AEA">
              <w:rPr>
                <w:rFonts w:eastAsiaTheme="majorEastAsia" w:cs="Tahoma"/>
                <w:b/>
                <w:iCs/>
                <w:szCs w:val="24"/>
                <w:vertAlign w:val="superscript"/>
              </w:rPr>
              <w:t>st</w:t>
            </w:r>
            <w:r>
              <w:rPr>
                <w:rFonts w:eastAsiaTheme="majorEastAsia" w:cs="Tahoma"/>
                <w:b/>
                <w:iCs/>
                <w:szCs w:val="24"/>
              </w:rPr>
              <w:t xml:space="preserve"> Read)</w:t>
            </w:r>
          </w:p>
        </w:tc>
        <w:tc>
          <w:tcPr>
            <w:tcW w:w="2661" w:type="dxa"/>
            <w:tcBorders>
              <w:bottom w:val="single" w:sz="12" w:space="0" w:color="999999"/>
            </w:tcBorders>
          </w:tcPr>
          <w:p w14:paraId="5FCBDEFF" w14:textId="77777777" w:rsidR="00C30AEA" w:rsidRPr="00140A63" w:rsidRDefault="00C30AEA" w:rsidP="00C042FE">
            <w:pPr>
              <w:pStyle w:val="Heading5"/>
            </w:pPr>
            <w:r>
              <w:rPr>
                <w:rFonts w:cs="Tahoma"/>
              </w:rPr>
              <w:t>patricia flores-charter</w:t>
            </w:r>
          </w:p>
        </w:tc>
      </w:tr>
      <w:tr w:rsidR="00C30AEA" w:rsidRPr="00182EE7" w14:paraId="454E173B" w14:textId="77777777" w:rsidTr="00C042F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E8466A9" w14:textId="77777777" w:rsidR="00C30AEA" w:rsidRPr="002462A5" w:rsidRDefault="00C30AEA" w:rsidP="00C042F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83FBDC3" w14:textId="29688192" w:rsidR="00C30AEA" w:rsidRDefault="00916D57" w:rsidP="00C110CF">
            <w:pPr>
              <w:rPr>
                <w:rFonts w:cs="Tahoma"/>
                <w:szCs w:val="16"/>
              </w:rPr>
            </w:pPr>
            <w:r>
              <w:rPr>
                <w:rFonts w:cs="Tahoma"/>
                <w:szCs w:val="16"/>
              </w:rPr>
              <w:t xml:space="preserve">Patti sent out a resolution that we need to pass in order to apply for a grant to </w:t>
            </w:r>
            <w:r w:rsidR="0090535D">
              <w:rPr>
                <w:rFonts w:cs="Tahoma"/>
                <w:szCs w:val="16"/>
              </w:rPr>
              <w:t>fund research</w:t>
            </w:r>
            <w:r>
              <w:rPr>
                <w:rFonts w:cs="Tahoma"/>
                <w:szCs w:val="16"/>
              </w:rPr>
              <w:t xml:space="preserve"> for OER </w:t>
            </w:r>
            <w:r w:rsidR="00CB6670">
              <w:rPr>
                <w:rFonts w:cs="Tahoma"/>
                <w:szCs w:val="16"/>
              </w:rPr>
              <w:t>resources</w:t>
            </w:r>
            <w:r w:rsidR="00C110CF">
              <w:rPr>
                <w:rFonts w:cs="Tahoma"/>
                <w:szCs w:val="16"/>
              </w:rPr>
              <w:t xml:space="preserve">. </w:t>
            </w:r>
            <w:r w:rsidR="00D220CF">
              <w:rPr>
                <w:rFonts w:cs="Tahoma"/>
                <w:szCs w:val="16"/>
              </w:rPr>
              <w:t xml:space="preserve"> OER was developed as a joint endeavor by the CSU and CCC systems.  </w:t>
            </w:r>
            <w:r w:rsidR="0001493E">
              <w:rPr>
                <w:rFonts w:cs="Tahoma"/>
                <w:szCs w:val="16"/>
              </w:rPr>
              <w:t>OER is s</w:t>
            </w:r>
            <w:r w:rsidR="0001493E">
              <w:rPr>
                <w:rFonts w:cs="Tahoma"/>
                <w:szCs w:val="16"/>
              </w:rPr>
              <w:t xml:space="preserve">upported by the State Academic Senate.  </w:t>
            </w:r>
            <w:r w:rsidR="00D220CF">
              <w:rPr>
                <w:rFonts w:cs="Tahoma"/>
                <w:szCs w:val="16"/>
              </w:rPr>
              <w:t>The electronic textbooks are approved for use in both systems.</w:t>
            </w:r>
            <w:r w:rsidR="00C110CF">
              <w:rPr>
                <w:rFonts w:cs="Tahoma"/>
                <w:szCs w:val="16"/>
              </w:rPr>
              <w:t xml:space="preserve"> T</w:t>
            </w:r>
            <w:r>
              <w:rPr>
                <w:rFonts w:cs="Tahoma"/>
                <w:szCs w:val="16"/>
              </w:rPr>
              <w:t xml:space="preserve">hese </w:t>
            </w:r>
            <w:r w:rsidR="0090535D">
              <w:rPr>
                <w:rFonts w:cs="Tahoma"/>
                <w:szCs w:val="16"/>
              </w:rPr>
              <w:t>text</w:t>
            </w:r>
            <w:r w:rsidR="00C110CF">
              <w:rPr>
                <w:rFonts w:cs="Tahoma"/>
                <w:szCs w:val="16"/>
              </w:rPr>
              <w:t xml:space="preserve">books </w:t>
            </w:r>
            <w:r>
              <w:rPr>
                <w:rFonts w:cs="Tahoma"/>
                <w:szCs w:val="16"/>
              </w:rPr>
              <w:t>would be free to students</w:t>
            </w:r>
            <w:r w:rsidR="0090535D">
              <w:rPr>
                <w:rFonts w:cs="Tahoma"/>
                <w:szCs w:val="16"/>
              </w:rPr>
              <w:t>,</w:t>
            </w:r>
            <w:r>
              <w:rPr>
                <w:rFonts w:cs="Tahoma"/>
                <w:szCs w:val="16"/>
              </w:rPr>
              <w:t xml:space="preserve"> thus redu</w:t>
            </w:r>
            <w:r w:rsidR="00C110CF">
              <w:rPr>
                <w:rFonts w:cs="Tahoma"/>
                <w:szCs w:val="16"/>
              </w:rPr>
              <w:t>c</w:t>
            </w:r>
            <w:r w:rsidR="0090535D">
              <w:rPr>
                <w:rFonts w:cs="Tahoma"/>
                <w:szCs w:val="16"/>
              </w:rPr>
              <w:t xml:space="preserve">ing the </w:t>
            </w:r>
            <w:r w:rsidR="00CB6670">
              <w:rPr>
                <w:rFonts w:cs="Tahoma"/>
                <w:szCs w:val="16"/>
              </w:rPr>
              <w:t>overall cost of text</w:t>
            </w:r>
            <w:r w:rsidR="0090535D">
              <w:rPr>
                <w:rFonts w:cs="Tahoma"/>
                <w:szCs w:val="16"/>
              </w:rPr>
              <w:t>books. OER</w:t>
            </w:r>
            <w:r>
              <w:rPr>
                <w:rFonts w:cs="Tahoma"/>
                <w:szCs w:val="16"/>
              </w:rPr>
              <w:t xml:space="preserve"> are e-books and they are accessible for </w:t>
            </w:r>
            <w:r w:rsidR="00E5473A">
              <w:rPr>
                <w:rFonts w:cs="Tahoma"/>
                <w:szCs w:val="16"/>
              </w:rPr>
              <w:t>students who are blind/</w:t>
            </w:r>
            <w:r>
              <w:rPr>
                <w:rFonts w:cs="Tahoma"/>
                <w:szCs w:val="16"/>
              </w:rPr>
              <w:t>visually impaired and</w:t>
            </w:r>
            <w:r w:rsidR="00E5473A">
              <w:rPr>
                <w:rFonts w:cs="Tahoma"/>
                <w:szCs w:val="16"/>
              </w:rPr>
              <w:t xml:space="preserve"> deaf/hard of hearing and </w:t>
            </w:r>
            <w:r>
              <w:rPr>
                <w:rFonts w:cs="Tahoma"/>
                <w:szCs w:val="16"/>
              </w:rPr>
              <w:t xml:space="preserve">those with other disabilities.  </w:t>
            </w:r>
            <w:r w:rsidR="00D220CF">
              <w:rPr>
                <w:rFonts w:cs="Tahoma"/>
                <w:szCs w:val="16"/>
              </w:rPr>
              <w:t>This does not commit faculty to adopt</w:t>
            </w:r>
            <w:r w:rsidR="00C110CF">
              <w:rPr>
                <w:rFonts w:cs="Tahoma"/>
                <w:szCs w:val="16"/>
              </w:rPr>
              <w:t xml:space="preserve"> these, it allows us to </w:t>
            </w:r>
            <w:r w:rsidR="00D220CF">
              <w:rPr>
                <w:rFonts w:cs="Tahoma"/>
                <w:szCs w:val="16"/>
              </w:rPr>
              <w:t>review for adoption to support textbook</w:t>
            </w:r>
            <w:r w:rsidR="00C110CF">
              <w:rPr>
                <w:rFonts w:cs="Tahoma"/>
                <w:szCs w:val="16"/>
              </w:rPr>
              <w:t xml:space="preserve"> affordability.  </w:t>
            </w:r>
          </w:p>
          <w:p w14:paraId="605F905E" w14:textId="77777777" w:rsidR="00492B0C" w:rsidRDefault="00492B0C" w:rsidP="00C110CF">
            <w:pPr>
              <w:rPr>
                <w:rFonts w:cs="Tahoma"/>
                <w:szCs w:val="16"/>
              </w:rPr>
            </w:pPr>
          </w:p>
          <w:p w14:paraId="2F029DDA" w14:textId="0AD958B3" w:rsidR="00492B0C" w:rsidRDefault="00D220CF" w:rsidP="00C110CF">
            <w:pPr>
              <w:rPr>
                <w:rFonts w:cs="Tahoma"/>
                <w:szCs w:val="16"/>
              </w:rPr>
            </w:pPr>
            <w:r>
              <w:rPr>
                <w:rFonts w:cs="Tahoma"/>
                <w:szCs w:val="16"/>
              </w:rPr>
              <w:t>Chris Haya</w:t>
            </w:r>
            <w:r w:rsidR="0090535D">
              <w:rPr>
                <w:rFonts w:cs="Tahoma"/>
                <w:szCs w:val="16"/>
              </w:rPr>
              <w:t>s</w:t>
            </w:r>
            <w:r>
              <w:rPr>
                <w:rFonts w:cs="Tahoma"/>
                <w:szCs w:val="16"/>
              </w:rPr>
              <w:t>hi explained p</w:t>
            </w:r>
            <w:r w:rsidR="00492B0C">
              <w:rPr>
                <w:rFonts w:cs="Tahoma"/>
                <w:szCs w:val="16"/>
              </w:rPr>
              <w:t>sych</w:t>
            </w:r>
            <w:r w:rsidR="009621F6">
              <w:rPr>
                <w:rFonts w:cs="Tahoma"/>
                <w:szCs w:val="16"/>
              </w:rPr>
              <w:t>ology</w:t>
            </w:r>
            <w:r w:rsidR="00492B0C">
              <w:rPr>
                <w:rFonts w:cs="Tahoma"/>
                <w:szCs w:val="16"/>
              </w:rPr>
              <w:t xml:space="preserve"> </w:t>
            </w:r>
            <w:r w:rsidR="0001493E">
              <w:rPr>
                <w:rFonts w:cs="Tahoma"/>
                <w:szCs w:val="16"/>
              </w:rPr>
              <w:t xml:space="preserve">used a link to </w:t>
            </w:r>
            <w:r w:rsidR="0001493E">
              <w:rPr>
                <w:rFonts w:cs="Tahoma"/>
                <w:szCs w:val="16"/>
              </w:rPr>
              <w:t>textbooks recommended by OER</w:t>
            </w:r>
            <w:r w:rsidR="0001493E">
              <w:rPr>
                <w:rFonts w:cs="Tahoma"/>
                <w:szCs w:val="16"/>
              </w:rPr>
              <w:t xml:space="preserve"> when updating</w:t>
            </w:r>
            <w:r w:rsidR="0090535D">
              <w:rPr>
                <w:rFonts w:cs="Tahoma"/>
                <w:szCs w:val="16"/>
              </w:rPr>
              <w:t xml:space="preserve"> </w:t>
            </w:r>
            <w:r w:rsidR="00492B0C">
              <w:rPr>
                <w:rFonts w:cs="Tahoma"/>
                <w:szCs w:val="16"/>
              </w:rPr>
              <w:t xml:space="preserve">courses </w:t>
            </w:r>
            <w:r w:rsidR="00CB6670">
              <w:rPr>
                <w:rFonts w:cs="Tahoma"/>
                <w:szCs w:val="16"/>
              </w:rPr>
              <w:t>in Cu</w:t>
            </w:r>
            <w:r w:rsidR="00B20391">
              <w:rPr>
                <w:rFonts w:cs="Tahoma"/>
                <w:szCs w:val="16"/>
              </w:rPr>
              <w:t>rricU</w:t>
            </w:r>
            <w:r w:rsidR="0001493E">
              <w:rPr>
                <w:rFonts w:cs="Tahoma"/>
                <w:szCs w:val="16"/>
              </w:rPr>
              <w:t xml:space="preserve">NET. </w:t>
            </w:r>
            <w:r w:rsidR="00492B0C">
              <w:rPr>
                <w:rFonts w:cs="Tahoma"/>
                <w:szCs w:val="16"/>
              </w:rPr>
              <w:t xml:space="preserve">It </w:t>
            </w:r>
            <w:r w:rsidR="0090535D">
              <w:rPr>
                <w:rFonts w:cs="Tahoma"/>
                <w:szCs w:val="16"/>
              </w:rPr>
              <w:t>added that</w:t>
            </w:r>
            <w:r w:rsidR="00492B0C">
              <w:rPr>
                <w:rFonts w:cs="Tahoma"/>
                <w:szCs w:val="16"/>
              </w:rPr>
              <w:t xml:space="preserve"> there are print options for the OER </w:t>
            </w:r>
            <w:r w:rsidR="0090535D">
              <w:rPr>
                <w:rFonts w:cs="Tahoma"/>
                <w:szCs w:val="16"/>
              </w:rPr>
              <w:t xml:space="preserve">with </w:t>
            </w:r>
            <w:r w:rsidR="00492B0C">
              <w:rPr>
                <w:rFonts w:cs="Tahoma"/>
                <w:szCs w:val="16"/>
              </w:rPr>
              <w:t>a smal</w:t>
            </w:r>
            <w:r>
              <w:rPr>
                <w:rFonts w:cs="Tahoma"/>
                <w:szCs w:val="16"/>
              </w:rPr>
              <w:t>l fee to cover printing costs.</w:t>
            </w:r>
          </w:p>
          <w:p w14:paraId="317C2884" w14:textId="77777777" w:rsidR="00D220CF" w:rsidRDefault="00D220CF" w:rsidP="00C110CF">
            <w:pPr>
              <w:rPr>
                <w:rFonts w:cs="Tahoma"/>
                <w:szCs w:val="16"/>
              </w:rPr>
            </w:pPr>
          </w:p>
          <w:p w14:paraId="333DE41E" w14:textId="1F1CE8D6" w:rsidR="00502059" w:rsidRDefault="00502059" w:rsidP="00C110CF">
            <w:pPr>
              <w:rPr>
                <w:rFonts w:cs="Tahoma"/>
                <w:szCs w:val="16"/>
              </w:rPr>
            </w:pPr>
            <w:r>
              <w:rPr>
                <w:rFonts w:cs="Tahoma"/>
                <w:szCs w:val="16"/>
              </w:rPr>
              <w:t>This is also a great way to ad</w:t>
            </w:r>
            <w:r w:rsidR="000626FD">
              <w:rPr>
                <w:rFonts w:cs="Tahoma"/>
                <w:szCs w:val="16"/>
              </w:rPr>
              <w:t xml:space="preserve">d rigor to non-credit classes.  </w:t>
            </w:r>
          </w:p>
          <w:p w14:paraId="0DA2D2A0" w14:textId="77777777" w:rsidR="00502059" w:rsidRDefault="00502059" w:rsidP="00C110CF">
            <w:pPr>
              <w:rPr>
                <w:rFonts w:cs="Tahoma"/>
                <w:szCs w:val="16"/>
              </w:rPr>
            </w:pPr>
          </w:p>
          <w:p w14:paraId="68635202" w14:textId="221F83FA" w:rsidR="00502059" w:rsidRPr="00182EE7" w:rsidRDefault="005D442F" w:rsidP="00C110CF">
            <w:pPr>
              <w:rPr>
                <w:rFonts w:cs="Tahoma"/>
                <w:szCs w:val="16"/>
              </w:rPr>
            </w:pPr>
            <w:r>
              <w:rPr>
                <w:rFonts w:cs="Tahoma"/>
                <w:szCs w:val="16"/>
              </w:rPr>
              <w:t>How does this impact the 5-</w:t>
            </w:r>
            <w:r w:rsidR="00502059">
              <w:rPr>
                <w:rFonts w:cs="Tahoma"/>
                <w:szCs w:val="16"/>
              </w:rPr>
              <w:t xml:space="preserve">year text requirement for </w:t>
            </w:r>
            <w:proofErr w:type="spellStart"/>
            <w:r w:rsidR="00502059">
              <w:rPr>
                <w:rFonts w:cs="Tahoma"/>
                <w:szCs w:val="16"/>
              </w:rPr>
              <w:t>recency</w:t>
            </w:r>
            <w:proofErr w:type="spellEnd"/>
            <w:r w:rsidR="00502059">
              <w:rPr>
                <w:rFonts w:cs="Tahoma"/>
                <w:szCs w:val="16"/>
              </w:rPr>
              <w:t xml:space="preserve">?  If the </w:t>
            </w:r>
            <w:r w:rsidR="003A6B50">
              <w:rPr>
                <w:rFonts w:cs="Tahoma"/>
                <w:szCs w:val="16"/>
              </w:rPr>
              <w:t>best text</w:t>
            </w:r>
            <w:r w:rsidR="00502059">
              <w:rPr>
                <w:rFonts w:cs="Tahoma"/>
                <w:szCs w:val="16"/>
              </w:rPr>
              <w:t>book is older t</w:t>
            </w:r>
            <w:r w:rsidR="003A6B50">
              <w:rPr>
                <w:rFonts w:cs="Tahoma"/>
                <w:szCs w:val="16"/>
              </w:rPr>
              <w:t xml:space="preserve">han 5 years, you can use it, but </w:t>
            </w:r>
            <w:r w:rsidR="00502059">
              <w:rPr>
                <w:rFonts w:cs="Tahoma"/>
                <w:szCs w:val="16"/>
              </w:rPr>
              <w:t xml:space="preserve">you </w:t>
            </w:r>
            <w:r w:rsidR="003A6B50">
              <w:rPr>
                <w:rFonts w:cs="Tahoma"/>
                <w:szCs w:val="16"/>
              </w:rPr>
              <w:t>have to justify why</w:t>
            </w:r>
            <w:r>
              <w:rPr>
                <w:rFonts w:cs="Tahoma"/>
                <w:szCs w:val="16"/>
              </w:rPr>
              <w:t xml:space="preserve"> in the text box in CNET</w:t>
            </w:r>
            <w:r w:rsidR="003A6B50">
              <w:rPr>
                <w:rFonts w:cs="Tahoma"/>
                <w:szCs w:val="16"/>
              </w:rPr>
              <w:t xml:space="preserve">.  </w:t>
            </w:r>
            <w:r w:rsidR="00841294">
              <w:rPr>
                <w:rFonts w:cs="Tahoma"/>
                <w:szCs w:val="16"/>
              </w:rPr>
              <w:t>It was noted it is a good idea to use the sa</w:t>
            </w:r>
            <w:r>
              <w:rPr>
                <w:rFonts w:cs="Tahoma"/>
                <w:szCs w:val="16"/>
              </w:rPr>
              <w:t>me text book being used by the u</w:t>
            </w:r>
            <w:r w:rsidR="00841294">
              <w:rPr>
                <w:rFonts w:cs="Tahoma"/>
                <w:szCs w:val="16"/>
              </w:rPr>
              <w:t>niversities our students transfer to.  It was clarified that a faculty member does no</w:t>
            </w:r>
            <w:r w:rsidR="00947F04">
              <w:rPr>
                <w:rFonts w:cs="Tahoma"/>
                <w:szCs w:val="16"/>
              </w:rPr>
              <w:t>t have to use the book, but the instructional materials they use have</w:t>
            </w:r>
            <w:r w:rsidR="00841294">
              <w:rPr>
                <w:rFonts w:cs="Tahoma"/>
                <w:szCs w:val="16"/>
              </w:rPr>
              <w:t xml:space="preserve"> to cover the content of the text of record.  </w:t>
            </w:r>
          </w:p>
        </w:tc>
      </w:tr>
      <w:tr w:rsidR="00C30AEA" w:rsidRPr="00140A63" w14:paraId="4DF8DF0F" w14:textId="77777777" w:rsidTr="00C042FE">
        <w:trPr>
          <w:trHeight w:val="194"/>
          <w:jc w:val="center"/>
        </w:trPr>
        <w:tc>
          <w:tcPr>
            <w:tcW w:w="7965" w:type="dxa"/>
            <w:gridSpan w:val="3"/>
            <w:tcBorders>
              <w:bottom w:val="single" w:sz="12" w:space="0" w:color="999999"/>
            </w:tcBorders>
            <w:shd w:val="clear" w:color="auto" w:fill="auto"/>
            <w:tcMar>
              <w:left w:w="0" w:type="dxa"/>
            </w:tcMar>
            <w:vAlign w:val="center"/>
          </w:tcPr>
          <w:p w14:paraId="5FDDF99D" w14:textId="047AF8CA" w:rsidR="00C30AEA" w:rsidRPr="00C30AEA" w:rsidRDefault="00C30AEA" w:rsidP="00C30AEA">
            <w:pPr>
              <w:pStyle w:val="Heading2"/>
              <w:numPr>
                <w:ilvl w:val="0"/>
                <w:numId w:val="121"/>
              </w:numPr>
              <w:rPr>
                <w:rFonts w:eastAsiaTheme="majorEastAsia" w:cs="Tahoma"/>
                <w:b/>
                <w:i/>
                <w:iCs/>
                <w:color w:val="404040" w:themeColor="text1" w:themeTint="BF"/>
                <w:sz w:val="16"/>
                <w:szCs w:val="16"/>
              </w:rPr>
            </w:pPr>
            <w:r>
              <w:rPr>
                <w:rFonts w:eastAsiaTheme="majorEastAsia" w:cs="Tahoma"/>
                <w:b/>
                <w:iCs/>
                <w:szCs w:val="24"/>
              </w:rPr>
              <w:t>Course Management System Demos and Vote                   (Information)</w:t>
            </w:r>
          </w:p>
        </w:tc>
        <w:tc>
          <w:tcPr>
            <w:tcW w:w="2661" w:type="dxa"/>
            <w:tcBorders>
              <w:bottom w:val="single" w:sz="12" w:space="0" w:color="999999"/>
            </w:tcBorders>
          </w:tcPr>
          <w:p w14:paraId="61BDEB4D" w14:textId="77777777" w:rsidR="00C30AEA" w:rsidRPr="00140A63" w:rsidRDefault="00C30AEA" w:rsidP="00C042FE">
            <w:pPr>
              <w:pStyle w:val="Heading5"/>
            </w:pPr>
            <w:r>
              <w:rPr>
                <w:rFonts w:cs="Tahoma"/>
              </w:rPr>
              <w:t>patricia flores-charter</w:t>
            </w:r>
          </w:p>
        </w:tc>
      </w:tr>
      <w:tr w:rsidR="00C30AEA" w:rsidRPr="00182EE7" w14:paraId="610DA61B" w14:textId="77777777" w:rsidTr="00C042F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F92267A" w14:textId="77777777" w:rsidR="00C30AEA" w:rsidRPr="002462A5" w:rsidRDefault="00C30AEA" w:rsidP="00C042F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4DB02F8" w14:textId="2582976D" w:rsidR="00C30AEA" w:rsidRPr="00182EE7" w:rsidRDefault="00C30AEA" w:rsidP="00C042FE">
            <w:pPr>
              <w:rPr>
                <w:rFonts w:cs="Tahoma"/>
                <w:szCs w:val="16"/>
              </w:rPr>
            </w:pPr>
            <w:r>
              <w:rPr>
                <w:rFonts w:cs="Tahoma"/>
                <w:szCs w:val="16"/>
              </w:rPr>
              <w:t xml:space="preserve"> </w:t>
            </w:r>
            <w:r w:rsidR="00947F04">
              <w:rPr>
                <w:rFonts w:cs="Tahoma"/>
                <w:szCs w:val="16"/>
              </w:rPr>
              <w:t>This information was p</w:t>
            </w:r>
            <w:r w:rsidR="000626FD">
              <w:rPr>
                <w:rFonts w:cs="Tahoma"/>
                <w:szCs w:val="16"/>
              </w:rPr>
              <w:t xml:space="preserve">resented during the Presidents Report.  </w:t>
            </w:r>
          </w:p>
        </w:tc>
      </w:tr>
      <w:tr w:rsidR="001B3D51" w:rsidRPr="00140A63" w14:paraId="1F0608CA"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63AA349F" w14:textId="1DE33992" w:rsidR="001B3D51" w:rsidRPr="00C30AEA" w:rsidRDefault="00C30AEA" w:rsidP="00C30AEA">
            <w:pPr>
              <w:pStyle w:val="Heading2"/>
              <w:numPr>
                <w:ilvl w:val="0"/>
                <w:numId w:val="121"/>
              </w:numPr>
              <w:rPr>
                <w:rFonts w:eastAsiaTheme="majorEastAsia" w:cs="Tahoma"/>
                <w:b/>
                <w:i/>
                <w:iCs/>
                <w:color w:val="404040" w:themeColor="text1" w:themeTint="BF"/>
                <w:sz w:val="16"/>
                <w:szCs w:val="16"/>
              </w:rPr>
            </w:pPr>
            <w:r>
              <w:rPr>
                <w:rFonts w:eastAsiaTheme="majorEastAsia" w:cs="Tahoma"/>
                <w:b/>
                <w:iCs/>
                <w:szCs w:val="24"/>
              </w:rPr>
              <w:t>Compressed Calendar and Senate</w:t>
            </w:r>
            <w:r w:rsidR="00762038">
              <w:rPr>
                <w:rFonts w:eastAsiaTheme="majorEastAsia" w:cs="Tahoma"/>
                <w:b/>
                <w:iCs/>
                <w:szCs w:val="24"/>
              </w:rPr>
              <w:t xml:space="preserve"> Meeting Times         (Discuss</w:t>
            </w:r>
            <w:r>
              <w:rPr>
                <w:rFonts w:eastAsiaTheme="majorEastAsia" w:cs="Tahoma"/>
                <w:b/>
                <w:iCs/>
                <w:szCs w:val="24"/>
              </w:rPr>
              <w:t>ion)</w:t>
            </w:r>
          </w:p>
        </w:tc>
        <w:tc>
          <w:tcPr>
            <w:tcW w:w="2661" w:type="dxa"/>
            <w:tcBorders>
              <w:bottom w:val="single" w:sz="12" w:space="0" w:color="999999"/>
            </w:tcBorders>
          </w:tcPr>
          <w:p w14:paraId="13B1974C" w14:textId="77777777" w:rsidR="001B3D51" w:rsidRPr="00140A63" w:rsidRDefault="002C7DD5" w:rsidP="0011282F">
            <w:pPr>
              <w:pStyle w:val="Heading5"/>
            </w:pPr>
            <w:r>
              <w:rPr>
                <w:rFonts w:cs="Tahoma"/>
              </w:rPr>
              <w:t>patricia flores-charter</w:t>
            </w:r>
          </w:p>
        </w:tc>
      </w:tr>
      <w:tr w:rsidR="001B3D51" w:rsidRPr="00182EE7" w14:paraId="0DE11379"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58C007A" w14:textId="77777777" w:rsidR="001B3D51" w:rsidRPr="002462A5" w:rsidRDefault="001B3D5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6FB3305" w14:textId="121FB152" w:rsidR="00495EC2" w:rsidRPr="00182EE7" w:rsidRDefault="00495EC2" w:rsidP="00495EC2">
            <w:pPr>
              <w:rPr>
                <w:rFonts w:cs="Tahoma"/>
                <w:szCs w:val="16"/>
              </w:rPr>
            </w:pPr>
            <w:r>
              <w:rPr>
                <w:rFonts w:cs="Tahoma"/>
                <w:szCs w:val="16"/>
              </w:rPr>
              <w:t xml:space="preserve"> </w:t>
            </w:r>
            <w:r w:rsidR="00CB6670">
              <w:rPr>
                <w:rFonts w:cs="Tahoma"/>
                <w:szCs w:val="16"/>
              </w:rPr>
              <w:t>Not discussed due to time</w:t>
            </w:r>
            <w:r w:rsidR="00947F04">
              <w:rPr>
                <w:rFonts w:cs="Tahoma"/>
                <w:szCs w:val="16"/>
              </w:rPr>
              <w:t xml:space="preserve"> will be postponed</w:t>
            </w:r>
            <w:bookmarkStart w:id="0" w:name="_GoBack"/>
            <w:bookmarkEnd w:id="0"/>
            <w:r w:rsidR="00CB6670">
              <w:rPr>
                <w:rFonts w:cs="Tahoma"/>
                <w:szCs w:val="16"/>
              </w:rPr>
              <w:t xml:space="preserve">.  </w:t>
            </w:r>
          </w:p>
        </w:tc>
      </w:tr>
      <w:tr w:rsidR="0007188D" w:rsidRPr="002462A5" w14:paraId="0316FB33" w14:textId="77777777" w:rsidTr="00B3515E">
        <w:trPr>
          <w:trHeight w:val="59"/>
          <w:jc w:val="center"/>
        </w:trPr>
        <w:tc>
          <w:tcPr>
            <w:tcW w:w="7965" w:type="dxa"/>
            <w:gridSpan w:val="3"/>
            <w:tcBorders>
              <w:bottom w:val="single" w:sz="12" w:space="0" w:color="999999"/>
            </w:tcBorders>
            <w:shd w:val="clear" w:color="auto" w:fill="auto"/>
            <w:tcMar>
              <w:left w:w="0" w:type="dxa"/>
            </w:tcMar>
            <w:vAlign w:val="center"/>
          </w:tcPr>
          <w:p w14:paraId="0EB4B578" w14:textId="77777777"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45A26C06" w14:textId="77777777" w:rsidR="0007188D" w:rsidRPr="002462A5" w:rsidRDefault="0007188D" w:rsidP="007E58C3">
            <w:pPr>
              <w:pStyle w:val="Heading5"/>
              <w:rPr>
                <w:rFonts w:cs="Tahoma"/>
              </w:rPr>
            </w:pPr>
            <w:r>
              <w:rPr>
                <w:rFonts w:cs="Tahoma"/>
              </w:rPr>
              <w:t>patricia flores-charter</w:t>
            </w:r>
          </w:p>
        </w:tc>
      </w:tr>
      <w:tr w:rsidR="0007188D" w:rsidRPr="002462A5" w14:paraId="2A5BB479" w14:textId="77777777" w:rsidTr="00B3515E">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3AF7EEA"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EA49102" w14:textId="77777777" w:rsidR="0007188D" w:rsidRPr="002462A5" w:rsidRDefault="0007188D" w:rsidP="00495B7F">
            <w:pPr>
              <w:rPr>
                <w:rFonts w:cs="Tahoma"/>
              </w:rPr>
            </w:pPr>
            <w:r>
              <w:rPr>
                <w:rFonts w:cs="Tahoma"/>
              </w:rPr>
              <w:t>The meeting was adjourned at 1:00</w:t>
            </w:r>
          </w:p>
        </w:tc>
      </w:tr>
      <w:tr w:rsidR="0007188D" w:rsidRPr="002462A5" w14:paraId="4D290E19" w14:textId="77777777" w:rsidTr="00B3515E">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1B274905" w14:textId="77777777" w:rsidR="0007188D" w:rsidRPr="002462A5" w:rsidRDefault="0007188D" w:rsidP="0075083D">
            <w:pPr>
              <w:rPr>
                <w:rFonts w:cs="Tahoma"/>
                <w:b/>
                <w:caps/>
                <w:color w:val="808080"/>
              </w:rPr>
            </w:pPr>
            <w:r>
              <w:rPr>
                <w:rFonts w:cs="Tahoma"/>
              </w:rPr>
              <w:t xml:space="preserve">The next Academic Senate meeting:  </w:t>
            </w:r>
            <w:r w:rsidR="008623F7">
              <w:rPr>
                <w:rFonts w:cs="Tahoma"/>
              </w:rPr>
              <w:t xml:space="preserve">March </w:t>
            </w:r>
            <w:r w:rsidR="0075083D">
              <w:rPr>
                <w:rFonts w:cs="Tahoma"/>
              </w:rPr>
              <w:t>22</w:t>
            </w:r>
            <w:r>
              <w:rPr>
                <w:rFonts w:cs="Tahoma"/>
              </w:rPr>
              <w:t>, 201</w:t>
            </w:r>
            <w:r w:rsidR="00D068EF">
              <w:rPr>
                <w:rFonts w:cs="Tahoma"/>
              </w:rPr>
              <w:t>6</w:t>
            </w:r>
            <w:r>
              <w:rPr>
                <w:rFonts w:cs="Tahoma"/>
              </w:rPr>
              <w:t xml:space="preserve">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3B0EA149" w14:textId="77777777" w:rsidR="00183F44" w:rsidRDefault="00183F44" w:rsidP="009B1C5A"/>
    <w:p w14:paraId="3B4E3CF2" w14:textId="77777777" w:rsidR="00183F44" w:rsidRDefault="00442E55" w:rsidP="009B1C5A">
      <w:r w:rsidRPr="0075083D">
        <w:t xml:space="preserve">President’s Report </w:t>
      </w:r>
      <w:r w:rsidR="008623F7" w:rsidRPr="0075083D">
        <w:t>03</w:t>
      </w:r>
      <w:r w:rsidR="00D068EF" w:rsidRPr="0075083D">
        <w:t>-</w:t>
      </w:r>
      <w:r w:rsidR="0075083D" w:rsidRPr="0075083D">
        <w:t>15</w:t>
      </w:r>
      <w:r w:rsidRPr="0075083D">
        <w:t>-1</w:t>
      </w:r>
      <w:r w:rsidR="00D068EF" w:rsidRPr="0075083D">
        <w:t>6</w:t>
      </w:r>
    </w:p>
    <w:p w14:paraId="4384D812" w14:textId="77777777" w:rsidR="00BA3088" w:rsidRDefault="00BA3088" w:rsidP="009B1C5A"/>
    <w:p w14:paraId="5A62014E" w14:textId="77777777" w:rsidR="009D62B3" w:rsidRPr="002462A5" w:rsidRDefault="009D62B3" w:rsidP="000F4F5D"/>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E87A5" w14:textId="77777777" w:rsidR="005B61A4" w:rsidRDefault="005B61A4" w:rsidP="00A421A1">
      <w:r>
        <w:separator/>
      </w:r>
    </w:p>
  </w:endnote>
  <w:endnote w:type="continuationSeparator" w:id="0">
    <w:p w14:paraId="3751C684" w14:textId="77777777" w:rsidR="005B61A4" w:rsidRDefault="005B61A4"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F436" w14:textId="77777777" w:rsidR="005B61A4" w:rsidRDefault="005B61A4" w:rsidP="00A421A1">
      <w:r>
        <w:separator/>
      </w:r>
    </w:p>
  </w:footnote>
  <w:footnote w:type="continuationSeparator" w:id="0">
    <w:p w14:paraId="4E3D412E" w14:textId="77777777" w:rsidR="005B61A4" w:rsidRDefault="005B61A4"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B61A4" w14:paraId="0AF4A292" w14:textId="77777777">
      <w:tc>
        <w:tcPr>
          <w:tcW w:w="5220" w:type="dxa"/>
        </w:tcPr>
        <w:p w14:paraId="564E306B" w14:textId="77777777" w:rsidR="005B61A4" w:rsidRDefault="005B61A4">
          <w:pPr>
            <w:pStyle w:val="Header"/>
            <w:rPr>
              <w:color w:val="1F497D" w:themeColor="text2"/>
            </w:rPr>
          </w:pPr>
          <w:r>
            <w:rPr>
              <w:noProof/>
              <w:color w:val="1F497D" w:themeColor="text2"/>
            </w:rPr>
            <w:drawing>
              <wp:inline distT="0" distB="0" distL="0" distR="0" wp14:anchorId="2D889E0F" wp14:editId="6D247B1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0A45244" w14:textId="77777777" w:rsidR="005B61A4" w:rsidRPr="00326B42" w:rsidRDefault="005B61A4" w:rsidP="00326B42">
          <w:pPr>
            <w:jc w:val="center"/>
          </w:pPr>
        </w:p>
      </w:tc>
    </w:tr>
  </w:tbl>
  <w:p w14:paraId="660D606D" w14:textId="77777777" w:rsidR="005B61A4" w:rsidRDefault="005B61A4"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631BC"/>
    <w:multiLevelType w:val="hybridMultilevel"/>
    <w:tmpl w:val="BFB88A2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13DF6"/>
    <w:multiLevelType w:val="hybridMultilevel"/>
    <w:tmpl w:val="C4C2FD2C"/>
    <w:lvl w:ilvl="0" w:tplc="D72099D6">
      <w:start w:val="7"/>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011E14"/>
    <w:multiLevelType w:val="hybridMultilevel"/>
    <w:tmpl w:val="935E00DE"/>
    <w:lvl w:ilvl="0" w:tplc="D72099D6">
      <w:start w:val="7"/>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3D556A"/>
    <w:multiLevelType w:val="hybridMultilevel"/>
    <w:tmpl w:val="7346A0D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7D59EC"/>
    <w:multiLevelType w:val="hybridMultilevel"/>
    <w:tmpl w:val="8AB818B2"/>
    <w:lvl w:ilvl="0" w:tplc="B2B8CAD0">
      <w:start w:val="6"/>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11B346F"/>
    <w:multiLevelType w:val="hybridMultilevel"/>
    <w:tmpl w:val="7AF6C98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2E04CC"/>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1C7F26"/>
    <w:multiLevelType w:val="hybridMultilevel"/>
    <w:tmpl w:val="562066B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504B22"/>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8">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943945"/>
    <w:multiLevelType w:val="hybridMultilevel"/>
    <w:tmpl w:val="F10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9">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03">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2">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3">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7F0C4EDA"/>
    <w:multiLevelType w:val="hybridMultilevel"/>
    <w:tmpl w:val="7346A0D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9"/>
  </w:num>
  <w:num w:numId="2">
    <w:abstractNumId w:val="107"/>
  </w:num>
  <w:num w:numId="3">
    <w:abstractNumId w:val="77"/>
  </w:num>
  <w:num w:numId="4">
    <w:abstractNumId w:val="2"/>
  </w:num>
  <w:num w:numId="5">
    <w:abstractNumId w:val="95"/>
  </w:num>
  <w:num w:numId="6">
    <w:abstractNumId w:val="34"/>
  </w:num>
  <w:num w:numId="7">
    <w:abstractNumId w:val="55"/>
  </w:num>
  <w:num w:numId="8">
    <w:abstractNumId w:val="47"/>
  </w:num>
  <w:num w:numId="9">
    <w:abstractNumId w:val="23"/>
  </w:num>
  <w:num w:numId="10">
    <w:abstractNumId w:val="115"/>
  </w:num>
  <w:num w:numId="11">
    <w:abstractNumId w:val="53"/>
  </w:num>
  <w:num w:numId="12">
    <w:abstractNumId w:val="33"/>
  </w:num>
  <w:num w:numId="13">
    <w:abstractNumId w:val="13"/>
  </w:num>
  <w:num w:numId="14">
    <w:abstractNumId w:val="7"/>
  </w:num>
  <w:num w:numId="15">
    <w:abstractNumId w:val="46"/>
  </w:num>
  <w:num w:numId="16">
    <w:abstractNumId w:val="9"/>
  </w:num>
  <w:num w:numId="17">
    <w:abstractNumId w:val="116"/>
  </w:num>
  <w:num w:numId="18">
    <w:abstractNumId w:val="49"/>
  </w:num>
  <w:num w:numId="19">
    <w:abstractNumId w:val="48"/>
  </w:num>
  <w:num w:numId="20">
    <w:abstractNumId w:val="64"/>
  </w:num>
  <w:num w:numId="21">
    <w:abstractNumId w:val="20"/>
  </w:num>
  <w:num w:numId="22">
    <w:abstractNumId w:val="29"/>
  </w:num>
  <w:num w:numId="23">
    <w:abstractNumId w:val="5"/>
  </w:num>
  <w:num w:numId="24">
    <w:abstractNumId w:val="100"/>
  </w:num>
  <w:num w:numId="25">
    <w:abstractNumId w:val="41"/>
  </w:num>
  <w:num w:numId="26">
    <w:abstractNumId w:val="78"/>
  </w:num>
  <w:num w:numId="27">
    <w:abstractNumId w:val="30"/>
  </w:num>
  <w:num w:numId="28">
    <w:abstractNumId w:val="86"/>
  </w:num>
  <w:num w:numId="29">
    <w:abstractNumId w:val="84"/>
  </w:num>
  <w:num w:numId="30">
    <w:abstractNumId w:val="114"/>
  </w:num>
  <w:num w:numId="31">
    <w:abstractNumId w:val="117"/>
  </w:num>
  <w:num w:numId="32">
    <w:abstractNumId w:val="79"/>
  </w:num>
  <w:num w:numId="33">
    <w:abstractNumId w:val="83"/>
  </w:num>
  <w:num w:numId="34">
    <w:abstractNumId w:val="73"/>
  </w:num>
  <w:num w:numId="35">
    <w:abstractNumId w:val="31"/>
  </w:num>
  <w:num w:numId="36">
    <w:abstractNumId w:val="89"/>
  </w:num>
  <w:num w:numId="37">
    <w:abstractNumId w:val="85"/>
  </w:num>
  <w:num w:numId="38">
    <w:abstractNumId w:val="110"/>
  </w:num>
  <w:num w:numId="39">
    <w:abstractNumId w:val="15"/>
  </w:num>
  <w:num w:numId="40">
    <w:abstractNumId w:val="57"/>
  </w:num>
  <w:num w:numId="41">
    <w:abstractNumId w:val="88"/>
  </w:num>
  <w:num w:numId="42">
    <w:abstractNumId w:val="42"/>
  </w:num>
  <w:num w:numId="43">
    <w:abstractNumId w:val="54"/>
  </w:num>
  <w:num w:numId="44">
    <w:abstractNumId w:val="10"/>
  </w:num>
  <w:num w:numId="45">
    <w:abstractNumId w:val="44"/>
  </w:num>
  <w:num w:numId="46">
    <w:abstractNumId w:val="14"/>
  </w:num>
  <w:num w:numId="47">
    <w:abstractNumId w:val="91"/>
  </w:num>
  <w:num w:numId="48">
    <w:abstractNumId w:val="108"/>
  </w:num>
  <w:num w:numId="49">
    <w:abstractNumId w:val="92"/>
  </w:num>
  <w:num w:numId="50">
    <w:abstractNumId w:val="102"/>
  </w:num>
  <w:num w:numId="51">
    <w:abstractNumId w:val="104"/>
  </w:num>
  <w:num w:numId="52">
    <w:abstractNumId w:val="25"/>
  </w:num>
  <w:num w:numId="53">
    <w:abstractNumId w:val="52"/>
  </w:num>
  <w:num w:numId="54">
    <w:abstractNumId w:val="113"/>
  </w:num>
  <w:num w:numId="55">
    <w:abstractNumId w:val="4"/>
  </w:num>
  <w:num w:numId="56">
    <w:abstractNumId w:val="97"/>
  </w:num>
  <w:num w:numId="57">
    <w:abstractNumId w:val="93"/>
  </w:num>
  <w:num w:numId="58">
    <w:abstractNumId w:val="21"/>
  </w:num>
  <w:num w:numId="59">
    <w:abstractNumId w:val="70"/>
  </w:num>
  <w:num w:numId="60">
    <w:abstractNumId w:val="75"/>
  </w:num>
  <w:num w:numId="61">
    <w:abstractNumId w:val="119"/>
  </w:num>
  <w:num w:numId="62">
    <w:abstractNumId w:val="76"/>
  </w:num>
  <w:num w:numId="63">
    <w:abstractNumId w:val="8"/>
  </w:num>
  <w:num w:numId="64">
    <w:abstractNumId w:val="11"/>
  </w:num>
  <w:num w:numId="65">
    <w:abstractNumId w:val="12"/>
  </w:num>
  <w:num w:numId="66">
    <w:abstractNumId w:val="96"/>
  </w:num>
  <w:num w:numId="67">
    <w:abstractNumId w:val="40"/>
  </w:num>
  <w:num w:numId="68">
    <w:abstractNumId w:val="37"/>
  </w:num>
  <w:num w:numId="69">
    <w:abstractNumId w:val="81"/>
  </w:num>
  <w:num w:numId="70">
    <w:abstractNumId w:val="67"/>
  </w:num>
  <w:num w:numId="71">
    <w:abstractNumId w:val="98"/>
  </w:num>
  <w:num w:numId="72">
    <w:abstractNumId w:val="112"/>
  </w:num>
  <w:num w:numId="73">
    <w:abstractNumId w:val="111"/>
  </w:num>
  <w:num w:numId="74">
    <w:abstractNumId w:val="0"/>
  </w:num>
  <w:num w:numId="75">
    <w:abstractNumId w:val="17"/>
  </w:num>
  <w:num w:numId="76">
    <w:abstractNumId w:val="60"/>
  </w:num>
  <w:num w:numId="77">
    <w:abstractNumId w:val="18"/>
  </w:num>
  <w:num w:numId="78">
    <w:abstractNumId w:val="56"/>
  </w:num>
  <w:num w:numId="79">
    <w:abstractNumId w:val="45"/>
  </w:num>
  <w:num w:numId="80">
    <w:abstractNumId w:val="101"/>
  </w:num>
  <w:num w:numId="81">
    <w:abstractNumId w:val="24"/>
  </w:num>
  <w:num w:numId="82">
    <w:abstractNumId w:val="59"/>
  </w:num>
  <w:num w:numId="83">
    <w:abstractNumId w:val="50"/>
  </w:num>
  <w:num w:numId="84">
    <w:abstractNumId w:val="105"/>
  </w:num>
  <w:num w:numId="85">
    <w:abstractNumId w:val="28"/>
  </w:num>
  <w:num w:numId="86">
    <w:abstractNumId w:val="58"/>
  </w:num>
  <w:num w:numId="87">
    <w:abstractNumId w:val="103"/>
  </w:num>
  <w:num w:numId="88">
    <w:abstractNumId w:val="1"/>
  </w:num>
  <w:num w:numId="89">
    <w:abstractNumId w:val="82"/>
  </w:num>
  <w:num w:numId="90">
    <w:abstractNumId w:val="118"/>
  </w:num>
  <w:num w:numId="91">
    <w:abstractNumId w:val="106"/>
  </w:num>
  <w:num w:numId="92">
    <w:abstractNumId w:val="74"/>
  </w:num>
  <w:num w:numId="93">
    <w:abstractNumId w:val="80"/>
  </w:num>
  <w:num w:numId="94">
    <w:abstractNumId w:val="51"/>
  </w:num>
  <w:num w:numId="95">
    <w:abstractNumId w:val="22"/>
  </w:num>
  <w:num w:numId="96">
    <w:abstractNumId w:val="26"/>
  </w:num>
  <w:num w:numId="97">
    <w:abstractNumId w:val="32"/>
  </w:num>
  <w:num w:numId="98">
    <w:abstractNumId w:val="61"/>
  </w:num>
  <w:num w:numId="99">
    <w:abstractNumId w:val="68"/>
  </w:num>
  <w:num w:numId="100">
    <w:abstractNumId w:val="87"/>
  </w:num>
  <w:num w:numId="101">
    <w:abstractNumId w:val="94"/>
  </w:num>
  <w:num w:numId="102">
    <w:abstractNumId w:val="39"/>
  </w:num>
  <w:num w:numId="103">
    <w:abstractNumId w:val="72"/>
  </w:num>
  <w:num w:numId="104">
    <w:abstractNumId w:val="99"/>
  </w:num>
  <w:num w:numId="105">
    <w:abstractNumId w:val="16"/>
  </w:num>
  <w:num w:numId="106">
    <w:abstractNumId w:val="121"/>
  </w:num>
  <w:num w:numId="107">
    <w:abstractNumId w:val="63"/>
  </w:num>
  <w:num w:numId="108">
    <w:abstractNumId w:val="69"/>
  </w:num>
  <w:num w:numId="109">
    <w:abstractNumId w:val="6"/>
  </w:num>
  <w:num w:numId="110">
    <w:abstractNumId w:val="36"/>
  </w:num>
  <w:num w:numId="111">
    <w:abstractNumId w:val="27"/>
  </w:num>
  <w:num w:numId="112">
    <w:abstractNumId w:val="71"/>
  </w:num>
  <w:num w:numId="113">
    <w:abstractNumId w:val="66"/>
  </w:num>
  <w:num w:numId="114">
    <w:abstractNumId w:val="65"/>
  </w:num>
  <w:num w:numId="115">
    <w:abstractNumId w:val="62"/>
  </w:num>
  <w:num w:numId="116">
    <w:abstractNumId w:val="3"/>
  </w:num>
  <w:num w:numId="117">
    <w:abstractNumId w:val="38"/>
  </w:num>
  <w:num w:numId="118">
    <w:abstractNumId w:val="120"/>
  </w:num>
  <w:num w:numId="119">
    <w:abstractNumId w:val="90"/>
  </w:num>
  <w:num w:numId="120">
    <w:abstractNumId w:val="43"/>
  </w:num>
  <w:num w:numId="121">
    <w:abstractNumId w:val="19"/>
  </w:num>
  <w:num w:numId="122">
    <w:abstractNumId w:val="3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493E"/>
    <w:rsid w:val="00015895"/>
    <w:rsid w:val="000163F1"/>
    <w:rsid w:val="00016BA7"/>
    <w:rsid w:val="0002036B"/>
    <w:rsid w:val="0002102F"/>
    <w:rsid w:val="00021A4F"/>
    <w:rsid w:val="00022E32"/>
    <w:rsid w:val="00023203"/>
    <w:rsid w:val="000234FC"/>
    <w:rsid w:val="00024953"/>
    <w:rsid w:val="00024C74"/>
    <w:rsid w:val="0002789C"/>
    <w:rsid w:val="000278A5"/>
    <w:rsid w:val="00030ABC"/>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26FD"/>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0C6"/>
    <w:rsid w:val="00073539"/>
    <w:rsid w:val="00073944"/>
    <w:rsid w:val="00073DE0"/>
    <w:rsid w:val="000749C3"/>
    <w:rsid w:val="00074F1E"/>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4E9F"/>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0E0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1A74"/>
    <w:rsid w:val="0014282C"/>
    <w:rsid w:val="00144CDE"/>
    <w:rsid w:val="00145254"/>
    <w:rsid w:val="00146208"/>
    <w:rsid w:val="00150F76"/>
    <w:rsid w:val="00151E57"/>
    <w:rsid w:val="001530F2"/>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3F2D"/>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4840"/>
    <w:rsid w:val="001A4D2B"/>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1A77"/>
    <w:rsid w:val="001C1DB3"/>
    <w:rsid w:val="001C1F4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5FF5"/>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7463"/>
    <w:rsid w:val="0025145E"/>
    <w:rsid w:val="00252750"/>
    <w:rsid w:val="00252D14"/>
    <w:rsid w:val="002535F8"/>
    <w:rsid w:val="00253DC0"/>
    <w:rsid w:val="002547D5"/>
    <w:rsid w:val="00257386"/>
    <w:rsid w:val="00260283"/>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59F3"/>
    <w:rsid w:val="002761D6"/>
    <w:rsid w:val="00276723"/>
    <w:rsid w:val="00276E8A"/>
    <w:rsid w:val="00277898"/>
    <w:rsid w:val="00280FDA"/>
    <w:rsid w:val="002820E4"/>
    <w:rsid w:val="00282402"/>
    <w:rsid w:val="00282BCA"/>
    <w:rsid w:val="00283B63"/>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1E"/>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BA8"/>
    <w:rsid w:val="00346E3C"/>
    <w:rsid w:val="0035319D"/>
    <w:rsid w:val="00353382"/>
    <w:rsid w:val="00356521"/>
    <w:rsid w:val="00356579"/>
    <w:rsid w:val="0036073A"/>
    <w:rsid w:val="00360A24"/>
    <w:rsid w:val="0036106C"/>
    <w:rsid w:val="003611C3"/>
    <w:rsid w:val="00361B3A"/>
    <w:rsid w:val="003644CE"/>
    <w:rsid w:val="00364576"/>
    <w:rsid w:val="0036471B"/>
    <w:rsid w:val="0036548F"/>
    <w:rsid w:val="00365BF8"/>
    <w:rsid w:val="00370A53"/>
    <w:rsid w:val="00370BFF"/>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B50"/>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4EC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AEF"/>
    <w:rsid w:val="00434B49"/>
    <w:rsid w:val="0043712E"/>
    <w:rsid w:val="004375A3"/>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EC7"/>
    <w:rsid w:val="004618E1"/>
    <w:rsid w:val="0046383D"/>
    <w:rsid w:val="00463AA2"/>
    <w:rsid w:val="004644ED"/>
    <w:rsid w:val="00464AA8"/>
    <w:rsid w:val="00464C08"/>
    <w:rsid w:val="00467805"/>
    <w:rsid w:val="00471EFB"/>
    <w:rsid w:val="00472194"/>
    <w:rsid w:val="004748CE"/>
    <w:rsid w:val="00474D0D"/>
    <w:rsid w:val="00477A8F"/>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2B0C"/>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08"/>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4ED"/>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205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0F37"/>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13D"/>
    <w:rsid w:val="00575977"/>
    <w:rsid w:val="0057787D"/>
    <w:rsid w:val="005809CF"/>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61A4"/>
    <w:rsid w:val="005B773E"/>
    <w:rsid w:val="005C09D2"/>
    <w:rsid w:val="005C0DA0"/>
    <w:rsid w:val="005C135A"/>
    <w:rsid w:val="005C23E2"/>
    <w:rsid w:val="005C302F"/>
    <w:rsid w:val="005C401D"/>
    <w:rsid w:val="005C4514"/>
    <w:rsid w:val="005C480F"/>
    <w:rsid w:val="005C59D3"/>
    <w:rsid w:val="005C5D88"/>
    <w:rsid w:val="005C7189"/>
    <w:rsid w:val="005D2755"/>
    <w:rsid w:val="005D442F"/>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6DB9"/>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272F"/>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B7F94"/>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4FF"/>
    <w:rsid w:val="006E56E9"/>
    <w:rsid w:val="006E6B75"/>
    <w:rsid w:val="006F1EBF"/>
    <w:rsid w:val="006F2388"/>
    <w:rsid w:val="006F36D9"/>
    <w:rsid w:val="006F3E2B"/>
    <w:rsid w:val="006F443C"/>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576E9"/>
    <w:rsid w:val="007602AE"/>
    <w:rsid w:val="00762038"/>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3C2"/>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7F73BA"/>
    <w:rsid w:val="00802387"/>
    <w:rsid w:val="0080320A"/>
    <w:rsid w:val="0080480A"/>
    <w:rsid w:val="008070DE"/>
    <w:rsid w:val="00810518"/>
    <w:rsid w:val="008116E6"/>
    <w:rsid w:val="0081216B"/>
    <w:rsid w:val="0081798B"/>
    <w:rsid w:val="00820559"/>
    <w:rsid w:val="00821C50"/>
    <w:rsid w:val="00822BE9"/>
    <w:rsid w:val="00822FA5"/>
    <w:rsid w:val="0082304C"/>
    <w:rsid w:val="00823070"/>
    <w:rsid w:val="008230C4"/>
    <w:rsid w:val="00823803"/>
    <w:rsid w:val="00823C6B"/>
    <w:rsid w:val="00825B64"/>
    <w:rsid w:val="0082746D"/>
    <w:rsid w:val="00830936"/>
    <w:rsid w:val="00835200"/>
    <w:rsid w:val="00836D98"/>
    <w:rsid w:val="00841294"/>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02C"/>
    <w:rsid w:val="008C42E9"/>
    <w:rsid w:val="008C6452"/>
    <w:rsid w:val="008C69C3"/>
    <w:rsid w:val="008C6DEC"/>
    <w:rsid w:val="008D0E53"/>
    <w:rsid w:val="008D12EA"/>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35D"/>
    <w:rsid w:val="00905F8F"/>
    <w:rsid w:val="009067F1"/>
    <w:rsid w:val="00907492"/>
    <w:rsid w:val="009100EF"/>
    <w:rsid w:val="00912488"/>
    <w:rsid w:val="00912959"/>
    <w:rsid w:val="00912FA3"/>
    <w:rsid w:val="00913EF4"/>
    <w:rsid w:val="00915656"/>
    <w:rsid w:val="00916D57"/>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04"/>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1F6"/>
    <w:rsid w:val="00962EB0"/>
    <w:rsid w:val="009632B4"/>
    <w:rsid w:val="00963E5F"/>
    <w:rsid w:val="00964A4E"/>
    <w:rsid w:val="00964CB9"/>
    <w:rsid w:val="00967106"/>
    <w:rsid w:val="00967754"/>
    <w:rsid w:val="0097083B"/>
    <w:rsid w:val="00971394"/>
    <w:rsid w:val="0097184A"/>
    <w:rsid w:val="00971D42"/>
    <w:rsid w:val="00972153"/>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7E7"/>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91"/>
    <w:rsid w:val="00B203B3"/>
    <w:rsid w:val="00B20A37"/>
    <w:rsid w:val="00B234E2"/>
    <w:rsid w:val="00B268A8"/>
    <w:rsid w:val="00B26CD8"/>
    <w:rsid w:val="00B26DA7"/>
    <w:rsid w:val="00B27097"/>
    <w:rsid w:val="00B27744"/>
    <w:rsid w:val="00B31941"/>
    <w:rsid w:val="00B32864"/>
    <w:rsid w:val="00B32C6E"/>
    <w:rsid w:val="00B32DAB"/>
    <w:rsid w:val="00B32E1C"/>
    <w:rsid w:val="00B334CA"/>
    <w:rsid w:val="00B33525"/>
    <w:rsid w:val="00B34B08"/>
    <w:rsid w:val="00B3515E"/>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42FE"/>
    <w:rsid w:val="00C052E7"/>
    <w:rsid w:val="00C0623C"/>
    <w:rsid w:val="00C07E38"/>
    <w:rsid w:val="00C1050A"/>
    <w:rsid w:val="00C110CF"/>
    <w:rsid w:val="00C14E5C"/>
    <w:rsid w:val="00C15BE8"/>
    <w:rsid w:val="00C166AB"/>
    <w:rsid w:val="00C17320"/>
    <w:rsid w:val="00C174D6"/>
    <w:rsid w:val="00C2015D"/>
    <w:rsid w:val="00C21706"/>
    <w:rsid w:val="00C22991"/>
    <w:rsid w:val="00C234EC"/>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6A4"/>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70"/>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237B"/>
    <w:rsid w:val="00CF3A32"/>
    <w:rsid w:val="00CF40DC"/>
    <w:rsid w:val="00CF47C7"/>
    <w:rsid w:val="00CF4CE3"/>
    <w:rsid w:val="00CF526E"/>
    <w:rsid w:val="00CF56A7"/>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0CF"/>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37CC"/>
    <w:rsid w:val="00D673FA"/>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73A"/>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0D9"/>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29B"/>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0818"/>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970F6"/>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44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microsoft.com/sharepoint/v3"/>
    <ds:schemaRef ds:uri="http://purl.org/dc/dcmitype/"/>
    <ds:schemaRef ds:uri="http://schemas.openxmlformats.org/package/2006/metadata/core-properties"/>
    <ds:schemaRef ds:uri="f1c2670d-76f3-403b-9d2f-38b517d5f26d"/>
    <ds:schemaRef ds:uri="http://schemas.microsoft.com/office/2006/metadata/properties"/>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B2DF5FED-4435-431C-A320-5905692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28</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pflores</cp:lastModifiedBy>
  <cp:revision>16</cp:revision>
  <cp:lastPrinted>2014-11-12T17:52:00Z</cp:lastPrinted>
  <dcterms:created xsi:type="dcterms:W3CDTF">2016-03-17T17:10:00Z</dcterms:created>
  <dcterms:modified xsi:type="dcterms:W3CDTF">2016-03-17T17:37:00Z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