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0" w:type="dxa"/>
        <w:jc w:val="center"/>
        <w:tblLayout w:type="fixed"/>
        <w:tblCellMar>
          <w:top w:w="14" w:type="dxa"/>
          <w:left w:w="86" w:type="dxa"/>
          <w:bottom w:w="14" w:type="dxa"/>
          <w:right w:w="86" w:type="dxa"/>
        </w:tblCellMar>
        <w:tblLook w:val="04A0" w:firstRow="1" w:lastRow="0" w:firstColumn="1" w:lastColumn="0" w:noHBand="0" w:noVBand="1"/>
      </w:tblPr>
      <w:tblGrid>
        <w:gridCol w:w="198"/>
        <w:gridCol w:w="1620"/>
        <w:gridCol w:w="1452"/>
        <w:gridCol w:w="2839"/>
        <w:gridCol w:w="4391"/>
      </w:tblGrid>
      <w:tr w:rsidR="00BA6BF4" w14:paraId="5D5C14C1" w14:textId="77777777" w:rsidTr="00BA6BF4">
        <w:trPr>
          <w:trHeight w:val="576"/>
          <w:jc w:val="center"/>
        </w:trPr>
        <w:tc>
          <w:tcPr>
            <w:tcW w:w="10500" w:type="dxa"/>
            <w:gridSpan w:val="5"/>
            <w:tcMar>
              <w:top w:w="14" w:type="dxa"/>
              <w:left w:w="0" w:type="dxa"/>
              <w:bottom w:w="14" w:type="dxa"/>
              <w:right w:w="86" w:type="dxa"/>
            </w:tcMar>
            <w:vAlign w:val="center"/>
          </w:tcPr>
          <w:p w14:paraId="00EDFB11" w14:textId="77777777" w:rsidR="00BA6BF4" w:rsidRDefault="00BA6BF4" w:rsidP="00BA6BF4">
            <w:pPr>
              <w:pStyle w:val="Heading1"/>
              <w:jc w:val="center"/>
              <w:rPr>
                <w:sz w:val="28"/>
                <w:szCs w:val="28"/>
              </w:rPr>
            </w:pPr>
            <w:r>
              <w:rPr>
                <w:sz w:val="28"/>
                <w:szCs w:val="28"/>
              </w:rPr>
              <w:t>Southwestern College Academic Senate Executive Committee</w:t>
            </w:r>
          </w:p>
          <w:p w14:paraId="44C56D14" w14:textId="6E100CBC" w:rsidR="00BA6BF4" w:rsidRDefault="005F7A21" w:rsidP="00BA6BF4">
            <w:pPr>
              <w:pStyle w:val="Heading1"/>
              <w:jc w:val="center"/>
              <w:rPr>
                <w:sz w:val="28"/>
                <w:szCs w:val="28"/>
              </w:rPr>
            </w:pPr>
            <w:r>
              <w:rPr>
                <w:sz w:val="28"/>
                <w:szCs w:val="28"/>
              </w:rPr>
              <w:t>Minutes</w:t>
            </w:r>
            <w:bookmarkStart w:id="0" w:name="_GoBack"/>
            <w:bookmarkEnd w:id="0"/>
          </w:p>
          <w:p w14:paraId="64F6710E" w14:textId="77777777" w:rsidR="00BA6BF4" w:rsidRDefault="00BA6BF4" w:rsidP="00BA6BF4"/>
        </w:tc>
      </w:tr>
      <w:tr w:rsidR="00BA6BF4" w:rsidRPr="00540519" w14:paraId="1A9C9768" w14:textId="77777777" w:rsidTr="00BA6BF4">
        <w:trPr>
          <w:trHeight w:val="274"/>
          <w:jc w:val="center"/>
        </w:trPr>
        <w:tc>
          <w:tcPr>
            <w:tcW w:w="198" w:type="dxa"/>
            <w:tcMar>
              <w:top w:w="14" w:type="dxa"/>
              <w:left w:w="0" w:type="dxa"/>
              <w:bottom w:w="14" w:type="dxa"/>
              <w:right w:w="86" w:type="dxa"/>
            </w:tcMar>
            <w:vAlign w:val="center"/>
          </w:tcPr>
          <w:p w14:paraId="309514D1" w14:textId="77777777" w:rsidR="00BA6BF4" w:rsidRPr="00540519" w:rsidRDefault="00BA6BF4" w:rsidP="00BA6BF4">
            <w:pPr>
              <w:pStyle w:val="Heading3"/>
              <w:rPr>
                <w:rFonts w:ascii="Arial" w:hAnsi="Arial" w:cs="Arial"/>
                <w:color w:val="auto"/>
                <w:sz w:val="24"/>
                <w:szCs w:val="24"/>
              </w:rPr>
            </w:pPr>
          </w:p>
        </w:tc>
        <w:tc>
          <w:tcPr>
            <w:tcW w:w="3072" w:type="dxa"/>
            <w:gridSpan w:val="2"/>
            <w:tcMar>
              <w:top w:w="14" w:type="dxa"/>
              <w:left w:w="0" w:type="dxa"/>
              <w:bottom w:w="14" w:type="dxa"/>
              <w:right w:w="86" w:type="dxa"/>
            </w:tcMar>
            <w:vAlign w:val="center"/>
            <w:hideMark/>
          </w:tcPr>
          <w:p w14:paraId="624C748F" w14:textId="77777777" w:rsidR="00BA6BF4" w:rsidRPr="00540519" w:rsidRDefault="00BA6BF4" w:rsidP="00BA6BF4">
            <w:pPr>
              <w:pStyle w:val="Heading4"/>
              <w:framePr w:hSpace="0" w:wrap="auto" w:vAnchor="margin" w:hAnchor="text" w:xAlign="left" w:yAlign="inline"/>
              <w:jc w:val="both"/>
              <w:rPr>
                <w:rFonts w:ascii="Arial" w:hAnsi="Arial" w:cs="Arial"/>
                <w:sz w:val="24"/>
                <w:szCs w:val="24"/>
              </w:rPr>
            </w:pPr>
            <w:r>
              <w:rPr>
                <w:rFonts w:ascii="Arial" w:hAnsi="Arial" w:cs="Arial"/>
                <w:sz w:val="24"/>
                <w:szCs w:val="24"/>
              </w:rPr>
              <w:t>DATE: 04-14-2016</w:t>
            </w:r>
          </w:p>
        </w:tc>
        <w:tc>
          <w:tcPr>
            <w:tcW w:w="2839" w:type="dxa"/>
            <w:tcMar>
              <w:top w:w="14" w:type="dxa"/>
              <w:left w:w="0" w:type="dxa"/>
              <w:bottom w:w="14" w:type="dxa"/>
              <w:right w:w="86" w:type="dxa"/>
            </w:tcMar>
            <w:vAlign w:val="center"/>
            <w:hideMark/>
          </w:tcPr>
          <w:p w14:paraId="2A207B9A" w14:textId="77777777" w:rsidR="00BA6BF4" w:rsidRPr="00540519" w:rsidRDefault="00BA6BF4" w:rsidP="00BA6BF4">
            <w:pPr>
              <w:pStyle w:val="Heading4"/>
              <w:framePr w:hSpace="0" w:wrap="auto" w:vAnchor="margin" w:hAnchor="text" w:xAlign="left" w:yAlign="inline"/>
              <w:rPr>
                <w:rFonts w:ascii="Arial" w:hAnsi="Arial" w:cs="Arial"/>
                <w:sz w:val="24"/>
                <w:szCs w:val="24"/>
              </w:rPr>
            </w:pPr>
            <w:r w:rsidRPr="00540519">
              <w:rPr>
                <w:rFonts w:ascii="Arial" w:hAnsi="Arial" w:cs="Arial"/>
                <w:sz w:val="24"/>
                <w:szCs w:val="24"/>
              </w:rPr>
              <w:t>1</w:t>
            </w:r>
            <w:r w:rsidR="00D8726A">
              <w:rPr>
                <w:rFonts w:ascii="Arial" w:hAnsi="Arial" w:cs="Arial"/>
                <w:sz w:val="24"/>
                <w:szCs w:val="24"/>
              </w:rPr>
              <w:t>:0</w:t>
            </w:r>
            <w:r>
              <w:rPr>
                <w:rFonts w:ascii="Arial" w:hAnsi="Arial" w:cs="Arial"/>
                <w:sz w:val="24"/>
                <w:szCs w:val="24"/>
              </w:rPr>
              <w:t>0 P.M</w:t>
            </w:r>
            <w:r w:rsidRPr="00540519">
              <w:rPr>
                <w:rFonts w:ascii="Arial" w:hAnsi="Arial" w:cs="Arial"/>
                <w:sz w:val="24"/>
                <w:szCs w:val="24"/>
              </w:rPr>
              <w:t xml:space="preserve"> - </w:t>
            </w:r>
            <w:r>
              <w:rPr>
                <w:rFonts w:ascii="Arial" w:hAnsi="Arial" w:cs="Arial"/>
                <w:sz w:val="24"/>
                <w:szCs w:val="24"/>
              </w:rPr>
              <w:t>3</w:t>
            </w:r>
            <w:r w:rsidRPr="00540519">
              <w:rPr>
                <w:rFonts w:ascii="Arial" w:hAnsi="Arial" w:cs="Arial"/>
                <w:sz w:val="24"/>
                <w:szCs w:val="24"/>
              </w:rPr>
              <w:t>:00 p.m.</w:t>
            </w:r>
          </w:p>
        </w:tc>
        <w:tc>
          <w:tcPr>
            <w:tcW w:w="4391" w:type="dxa"/>
            <w:tcMar>
              <w:top w:w="14" w:type="dxa"/>
              <w:left w:w="0" w:type="dxa"/>
              <w:bottom w:w="14" w:type="dxa"/>
              <w:right w:w="86" w:type="dxa"/>
            </w:tcMar>
            <w:vAlign w:val="center"/>
            <w:hideMark/>
          </w:tcPr>
          <w:p w14:paraId="3B327AC4" w14:textId="77777777" w:rsidR="00BA6BF4" w:rsidRPr="00540519" w:rsidRDefault="00BA6BF4" w:rsidP="00BA6BF4">
            <w:pPr>
              <w:pStyle w:val="Heading5"/>
              <w:rPr>
                <w:rFonts w:ascii="Arial" w:hAnsi="Arial" w:cs="Arial"/>
                <w:sz w:val="24"/>
                <w:szCs w:val="24"/>
              </w:rPr>
            </w:pPr>
            <w:r w:rsidRPr="00540519">
              <w:rPr>
                <w:rFonts w:ascii="Arial" w:hAnsi="Arial" w:cs="Arial"/>
                <w:sz w:val="24"/>
                <w:szCs w:val="24"/>
              </w:rPr>
              <w:t>Room 104B</w:t>
            </w:r>
          </w:p>
        </w:tc>
      </w:tr>
      <w:tr w:rsidR="00BA6BF4" w:rsidRPr="00540519" w14:paraId="54FC1778" w14:textId="77777777" w:rsidTr="00BA6BF4">
        <w:trPr>
          <w:trHeight w:val="229"/>
          <w:jc w:val="center"/>
        </w:trPr>
        <w:tc>
          <w:tcPr>
            <w:tcW w:w="10500" w:type="dxa"/>
            <w:gridSpan w:val="5"/>
            <w:tcMar>
              <w:top w:w="14" w:type="dxa"/>
              <w:left w:w="0" w:type="dxa"/>
              <w:bottom w:w="14" w:type="dxa"/>
              <w:right w:w="86" w:type="dxa"/>
            </w:tcMar>
            <w:vAlign w:val="center"/>
          </w:tcPr>
          <w:p w14:paraId="04694155" w14:textId="77777777" w:rsidR="00BA6BF4" w:rsidRPr="00540519" w:rsidRDefault="00BA6BF4" w:rsidP="00BA6BF4">
            <w:pPr>
              <w:rPr>
                <w:rFonts w:ascii="Arial" w:hAnsi="Arial" w:cs="Arial"/>
                <w:sz w:val="24"/>
                <w:szCs w:val="24"/>
              </w:rPr>
            </w:pPr>
          </w:p>
        </w:tc>
      </w:tr>
      <w:tr w:rsidR="00BA6BF4" w:rsidRPr="00540519" w14:paraId="6CC7E1C0" w14:textId="77777777" w:rsidTr="00BA6BF4">
        <w:trPr>
          <w:trHeight w:val="360"/>
          <w:jc w:val="center"/>
        </w:trPr>
        <w:tc>
          <w:tcPr>
            <w:tcW w:w="181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hideMark/>
          </w:tcPr>
          <w:p w14:paraId="661D3C45" w14:textId="77777777" w:rsidR="00BA6BF4" w:rsidRPr="00540519" w:rsidRDefault="00BA6BF4" w:rsidP="00BA6BF4">
            <w:pPr>
              <w:pStyle w:val="AllCapsHeading"/>
              <w:rPr>
                <w:rFonts w:ascii="Arial" w:hAnsi="Arial" w:cs="Arial"/>
                <w:color w:val="auto"/>
                <w:sz w:val="24"/>
                <w:szCs w:val="24"/>
              </w:rPr>
            </w:pPr>
            <w:r w:rsidRPr="00540519">
              <w:rPr>
                <w:rFonts w:ascii="Arial" w:hAnsi="Arial" w:cs="Arial"/>
                <w:color w:val="auto"/>
                <w:sz w:val="24"/>
                <w:szCs w:val="24"/>
              </w:rPr>
              <w:t>Facilitator</w:t>
            </w:r>
          </w:p>
        </w:tc>
        <w:tc>
          <w:tcPr>
            <w:tcW w:w="8682" w:type="dxa"/>
            <w:gridSpan w:val="3"/>
            <w:tcBorders>
              <w:top w:val="single" w:sz="12" w:space="0" w:color="999999"/>
              <w:left w:val="single" w:sz="4" w:space="0" w:color="C0C0C0"/>
              <w:bottom w:val="single" w:sz="4" w:space="0" w:color="C0C0C0"/>
              <w:right w:val="single" w:sz="4" w:space="0" w:color="C0C0C0"/>
            </w:tcBorders>
            <w:vAlign w:val="center"/>
            <w:hideMark/>
          </w:tcPr>
          <w:p w14:paraId="0A9E0F91" w14:textId="77777777" w:rsidR="00BA6BF4" w:rsidRPr="00540519" w:rsidRDefault="00BA6BF4" w:rsidP="00BA6BF4">
            <w:pPr>
              <w:rPr>
                <w:rFonts w:ascii="Arial" w:hAnsi="Arial" w:cs="Arial"/>
                <w:sz w:val="24"/>
                <w:szCs w:val="24"/>
              </w:rPr>
            </w:pPr>
            <w:r w:rsidRPr="00B973AF">
              <w:rPr>
                <w:rFonts w:ascii="Arial" w:hAnsi="Arial" w:cs="Arial"/>
                <w:color w:val="4F81BD" w:themeColor="accent1"/>
                <w:sz w:val="24"/>
                <w:szCs w:val="24"/>
              </w:rPr>
              <w:t>Patti Flores-Charter</w:t>
            </w:r>
            <w:r>
              <w:rPr>
                <w:rFonts w:ascii="Arial" w:hAnsi="Arial" w:cs="Arial"/>
                <w:sz w:val="24"/>
                <w:szCs w:val="24"/>
              </w:rPr>
              <w:t>, Academic Senate President</w:t>
            </w:r>
          </w:p>
        </w:tc>
      </w:tr>
      <w:tr w:rsidR="00BA6BF4" w:rsidRPr="00540519" w14:paraId="1F885ABA"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B2C65CE" w14:textId="77777777" w:rsidR="00BA6BF4" w:rsidRPr="00540519" w:rsidRDefault="00BA6BF4" w:rsidP="00BA6BF4">
            <w:pPr>
              <w:pStyle w:val="AllCapsHeading"/>
              <w:rPr>
                <w:rFonts w:ascii="Arial" w:hAnsi="Arial" w:cs="Arial"/>
                <w:color w:val="auto"/>
                <w:sz w:val="24"/>
                <w:szCs w:val="24"/>
              </w:rPr>
            </w:pPr>
            <w:r w:rsidRPr="00540519">
              <w:rPr>
                <w:rFonts w:ascii="Arial" w:hAnsi="Arial" w:cs="Arial"/>
                <w:color w:val="auto"/>
                <w:sz w:val="24"/>
                <w:szCs w:val="24"/>
              </w:rPr>
              <w:t>Note taker</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014A6EC6" w14:textId="77777777" w:rsidR="00BA6BF4" w:rsidRPr="00540519" w:rsidRDefault="00BA6BF4" w:rsidP="00BA6BF4">
            <w:pPr>
              <w:rPr>
                <w:rFonts w:ascii="Arial" w:hAnsi="Arial" w:cs="Arial"/>
                <w:sz w:val="24"/>
                <w:szCs w:val="24"/>
              </w:rPr>
            </w:pPr>
            <w:r w:rsidRPr="00540519">
              <w:rPr>
                <w:rFonts w:ascii="Arial" w:hAnsi="Arial" w:cs="Arial"/>
                <w:sz w:val="24"/>
                <w:szCs w:val="24"/>
              </w:rPr>
              <w:t>Caree Lesh, AS Communications and Research Officer</w:t>
            </w:r>
          </w:p>
        </w:tc>
      </w:tr>
      <w:tr w:rsidR="00BA6BF4" w:rsidRPr="00540519" w14:paraId="272BA124"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4D0D5F46" w14:textId="77777777" w:rsidR="00BA6BF4" w:rsidRPr="00540519" w:rsidRDefault="00BA6BF4" w:rsidP="00BA6BF4">
            <w:pPr>
              <w:pStyle w:val="AllCapsHeading"/>
              <w:rPr>
                <w:rFonts w:ascii="Arial" w:hAnsi="Arial" w:cs="Arial"/>
                <w:color w:val="auto"/>
                <w:sz w:val="24"/>
                <w:szCs w:val="24"/>
              </w:rPr>
            </w:pPr>
            <w:r>
              <w:rPr>
                <w:rFonts w:ascii="Arial" w:hAnsi="Arial" w:cs="Arial"/>
                <w:color w:val="auto"/>
                <w:sz w:val="24"/>
                <w:szCs w:val="24"/>
              </w:rPr>
              <w:t xml:space="preserve">Voting </w:t>
            </w:r>
            <w:r w:rsidRPr="00540519">
              <w:rPr>
                <w:rFonts w:ascii="Arial" w:hAnsi="Arial" w:cs="Arial"/>
                <w:color w:val="auto"/>
                <w:sz w:val="24"/>
                <w:szCs w:val="24"/>
              </w:rPr>
              <w:t>attendees</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150CCD46" w14:textId="77777777" w:rsidR="00BA6BF4" w:rsidRPr="00540519" w:rsidRDefault="00BA6BF4" w:rsidP="00BA6BF4">
            <w:pPr>
              <w:pStyle w:val="NormalWeb"/>
              <w:rPr>
                <w:rFonts w:ascii="Arial" w:hAnsi="Arial" w:cs="Arial"/>
              </w:rPr>
            </w:pPr>
            <w:r w:rsidRPr="00203ED2">
              <w:rPr>
                <w:rFonts w:ascii="Arial" w:hAnsi="Arial" w:cs="Arial"/>
              </w:rPr>
              <w:t>Randy Beach, IPROC</w:t>
            </w:r>
            <w:r w:rsidRPr="00DB4B63">
              <w:rPr>
                <w:rFonts w:ascii="Arial" w:hAnsi="Arial" w:cs="Arial"/>
              </w:rPr>
              <w:t xml:space="preserve">; </w:t>
            </w:r>
            <w:r>
              <w:rPr>
                <w:rFonts w:ascii="Arial" w:hAnsi="Arial" w:cs="Arial"/>
              </w:rPr>
              <w:t xml:space="preserve">Susan Yonker, Vice President; </w:t>
            </w:r>
            <w:r w:rsidRPr="00DB4B63">
              <w:rPr>
                <w:rFonts w:ascii="Arial" w:hAnsi="Arial" w:cs="Arial"/>
              </w:rPr>
              <w:t xml:space="preserve">Caree Lesh, Research Communications Officer; </w:t>
            </w:r>
            <w:r w:rsidRPr="000E401D">
              <w:rPr>
                <w:rFonts w:ascii="Arial" w:hAnsi="Arial" w:cs="Arial"/>
              </w:rPr>
              <w:t>Andrew Rempt, President-Elect;</w:t>
            </w:r>
            <w:r w:rsidRPr="00923F60">
              <w:rPr>
                <w:rFonts w:ascii="Arial" w:hAnsi="Arial" w:cs="Arial"/>
                <w:color w:val="1F497D" w:themeColor="text2"/>
              </w:rPr>
              <w:t xml:space="preserve"> </w:t>
            </w:r>
            <w:r w:rsidRPr="004057E7">
              <w:rPr>
                <w:rFonts w:ascii="Arial" w:hAnsi="Arial" w:cs="Arial"/>
              </w:rPr>
              <w:t>Chris Hayashi, Presiding Chair</w:t>
            </w:r>
            <w:r w:rsidRPr="00540519">
              <w:rPr>
                <w:rFonts w:ascii="Arial" w:hAnsi="Arial" w:cs="Arial"/>
              </w:rPr>
              <w:t>,</w:t>
            </w:r>
            <w:r>
              <w:rPr>
                <w:rFonts w:ascii="Arial" w:hAnsi="Arial" w:cs="Arial"/>
              </w:rPr>
              <w:t xml:space="preserve"> </w:t>
            </w:r>
            <w:r w:rsidRPr="000E401D">
              <w:rPr>
                <w:rFonts w:ascii="Arial" w:hAnsi="Arial" w:cs="Arial"/>
                <w:color w:val="1F497D" w:themeColor="text2"/>
              </w:rPr>
              <w:t>Janelle Williams</w:t>
            </w:r>
            <w:r w:rsidRPr="004057E7">
              <w:rPr>
                <w:rFonts w:ascii="Arial" w:hAnsi="Arial" w:cs="Arial"/>
              </w:rPr>
              <w:t>, Staff Development Coordinator</w:t>
            </w:r>
            <w:r>
              <w:rPr>
                <w:rFonts w:ascii="Arial" w:hAnsi="Arial" w:cs="Arial"/>
              </w:rPr>
              <w:t xml:space="preserve">; </w:t>
            </w:r>
            <w:r>
              <w:rPr>
                <w:rFonts w:ascii="Arial" w:hAnsi="Arial" w:cs="Arial"/>
                <w:color w:val="365F91"/>
              </w:rPr>
              <w:t xml:space="preserve">Blue = </w:t>
            </w:r>
            <w:r w:rsidRPr="00336CA8">
              <w:rPr>
                <w:rFonts w:ascii="Arial" w:hAnsi="Arial" w:cs="Arial"/>
                <w:color w:val="365F91"/>
              </w:rPr>
              <w:t>absent</w:t>
            </w:r>
          </w:p>
        </w:tc>
      </w:tr>
      <w:tr w:rsidR="00BA6BF4" w:rsidRPr="00540519" w14:paraId="1F1C2569"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4FD1AA15" w14:textId="77777777" w:rsidR="00BA6BF4" w:rsidRDefault="00BA6BF4" w:rsidP="00BA6BF4">
            <w:pPr>
              <w:pStyle w:val="AllCapsHeading"/>
              <w:rPr>
                <w:rFonts w:ascii="Arial" w:hAnsi="Arial" w:cs="Arial"/>
                <w:color w:val="auto"/>
                <w:sz w:val="24"/>
                <w:szCs w:val="24"/>
              </w:rPr>
            </w:pPr>
            <w:r>
              <w:rPr>
                <w:rFonts w:ascii="Arial" w:hAnsi="Arial" w:cs="Arial"/>
                <w:color w:val="auto"/>
                <w:sz w:val="24"/>
                <w:szCs w:val="24"/>
              </w:rPr>
              <w:t>Non-Voting</w:t>
            </w: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3976D6D3" w14:textId="77777777" w:rsidR="00BA6BF4" w:rsidRPr="00DB4B63" w:rsidRDefault="00BA6BF4" w:rsidP="00BA6BF4">
            <w:pPr>
              <w:pStyle w:val="NormalWeb"/>
              <w:rPr>
                <w:rFonts w:ascii="Arial" w:hAnsi="Arial" w:cs="Arial"/>
              </w:rPr>
            </w:pPr>
            <w:r w:rsidRPr="00D25F88">
              <w:rPr>
                <w:rFonts w:ascii="Arial" w:hAnsi="Arial" w:cs="Arial"/>
                <w:color w:val="4F81BD" w:themeColor="accent1"/>
              </w:rPr>
              <w:t>Frank Post</w:t>
            </w:r>
            <w:r w:rsidRPr="00203ED2">
              <w:rPr>
                <w:rFonts w:ascii="Arial" w:hAnsi="Arial" w:cs="Arial"/>
              </w:rPr>
              <w:t>, SCEA</w:t>
            </w:r>
            <w:r w:rsidRPr="00DB4B63">
              <w:rPr>
                <w:rFonts w:ascii="Arial" w:hAnsi="Arial" w:cs="Arial"/>
              </w:rPr>
              <w:t xml:space="preserve"> President; Leslie Yoder, At-Large;</w:t>
            </w:r>
            <w:r>
              <w:rPr>
                <w:rFonts w:ascii="Arial" w:hAnsi="Arial" w:cs="Arial"/>
              </w:rPr>
              <w:t xml:space="preserve"> </w:t>
            </w:r>
            <w:r w:rsidRPr="00D25F88">
              <w:rPr>
                <w:rFonts w:ascii="Arial" w:hAnsi="Arial" w:cs="Arial"/>
              </w:rPr>
              <w:t>Scott Richison</w:t>
            </w:r>
            <w:r w:rsidRPr="00DB4B63">
              <w:rPr>
                <w:rFonts w:ascii="Arial" w:hAnsi="Arial" w:cs="Arial"/>
              </w:rPr>
              <w:t>, At-Large;</w:t>
            </w:r>
            <w:r w:rsidRPr="00540519">
              <w:rPr>
                <w:rFonts w:ascii="Arial" w:hAnsi="Arial" w:cs="Arial"/>
              </w:rPr>
              <w:t xml:space="preserve"> </w:t>
            </w:r>
            <w:r w:rsidRPr="000E401D">
              <w:rPr>
                <w:rFonts w:ascii="Arial" w:hAnsi="Arial" w:cs="Arial"/>
              </w:rPr>
              <w:t>Rebec</w:t>
            </w:r>
            <w:r w:rsidRPr="00A94060">
              <w:rPr>
                <w:rFonts w:ascii="Arial" w:hAnsi="Arial" w:cs="Arial"/>
              </w:rPr>
              <w:t xml:space="preserve">ca Wolniewicz, </w:t>
            </w:r>
            <w:r w:rsidRPr="00540519">
              <w:rPr>
                <w:rFonts w:ascii="Arial" w:hAnsi="Arial" w:cs="Arial"/>
              </w:rPr>
              <w:t>AOC Co-Chair</w:t>
            </w:r>
            <w:r>
              <w:rPr>
                <w:rFonts w:ascii="Arial" w:hAnsi="Arial" w:cs="Arial"/>
              </w:rPr>
              <w:t>/At-Large</w:t>
            </w:r>
          </w:p>
        </w:tc>
      </w:tr>
      <w:tr w:rsidR="00BA6BF4" w:rsidRPr="00540519" w14:paraId="5E2F4DD4"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hideMark/>
          </w:tcPr>
          <w:p w14:paraId="15D3EEEF" w14:textId="77777777" w:rsidR="00BA6BF4" w:rsidRPr="00540519" w:rsidRDefault="00BA6BF4" w:rsidP="00BA6BF4">
            <w:pPr>
              <w:pStyle w:val="AllCapsHeading"/>
              <w:rPr>
                <w:rFonts w:ascii="Arial" w:hAnsi="Arial" w:cs="Arial"/>
                <w:color w:val="auto"/>
                <w:sz w:val="24"/>
                <w:szCs w:val="24"/>
              </w:rPr>
            </w:pPr>
            <w:r w:rsidRPr="00540519">
              <w:rPr>
                <w:rFonts w:ascii="Arial" w:hAnsi="Arial" w:cs="Arial"/>
                <w:color w:val="auto"/>
                <w:sz w:val="24"/>
                <w:szCs w:val="24"/>
              </w:rPr>
              <w:t>PLEASE Read</w:t>
            </w:r>
          </w:p>
        </w:tc>
        <w:tc>
          <w:tcPr>
            <w:tcW w:w="8682" w:type="dxa"/>
            <w:gridSpan w:val="3"/>
            <w:tcBorders>
              <w:top w:val="single" w:sz="4" w:space="0" w:color="C0C0C0"/>
              <w:left w:val="single" w:sz="4" w:space="0" w:color="C0C0C0"/>
              <w:bottom w:val="single" w:sz="4" w:space="0" w:color="C0C0C0"/>
              <w:right w:val="single" w:sz="4" w:space="0" w:color="C0C0C0"/>
            </w:tcBorders>
            <w:vAlign w:val="center"/>
            <w:hideMark/>
          </w:tcPr>
          <w:p w14:paraId="7E820CBB" w14:textId="77777777" w:rsidR="00BA6BF4" w:rsidRPr="00540519" w:rsidRDefault="00BA6BF4" w:rsidP="00BA6BF4">
            <w:pPr>
              <w:rPr>
                <w:rFonts w:ascii="Arial" w:hAnsi="Arial" w:cs="Arial"/>
                <w:sz w:val="24"/>
                <w:szCs w:val="24"/>
              </w:rPr>
            </w:pPr>
            <w:r>
              <w:rPr>
                <w:rFonts w:ascii="Arial" w:hAnsi="Arial" w:cs="Arial"/>
                <w:sz w:val="24"/>
                <w:szCs w:val="24"/>
              </w:rPr>
              <w:t xml:space="preserve">Minutes:  </w:t>
            </w:r>
            <w:commentRangeStart w:id="1"/>
            <w:r>
              <w:rPr>
                <w:rFonts w:ascii="Arial" w:hAnsi="Arial" w:cs="Arial"/>
                <w:sz w:val="24"/>
                <w:szCs w:val="24"/>
              </w:rPr>
              <w:t>February 25, 2016</w:t>
            </w:r>
            <w:commentRangeEnd w:id="1"/>
            <w:r w:rsidR="00892EAE">
              <w:rPr>
                <w:rStyle w:val="CommentReference"/>
              </w:rPr>
              <w:commentReference w:id="1"/>
            </w:r>
          </w:p>
        </w:tc>
      </w:tr>
      <w:tr w:rsidR="00BA6BF4" w:rsidRPr="00540519" w14:paraId="61AE0DB2" w14:textId="77777777" w:rsidTr="00BA6BF4">
        <w:trPr>
          <w:trHeight w:val="360"/>
          <w:jc w:val="center"/>
        </w:trPr>
        <w:tc>
          <w:tcPr>
            <w:tcW w:w="181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57C9AD6F" w14:textId="77777777" w:rsidR="00BA6BF4" w:rsidRPr="00540519" w:rsidRDefault="00BA6BF4" w:rsidP="00BA6BF4">
            <w:pPr>
              <w:pStyle w:val="AllCapsHeading"/>
              <w:rPr>
                <w:rFonts w:ascii="Arial" w:hAnsi="Arial" w:cs="Arial"/>
                <w:color w:val="auto"/>
                <w:sz w:val="24"/>
                <w:szCs w:val="24"/>
              </w:rPr>
            </w:pPr>
          </w:p>
        </w:tc>
        <w:tc>
          <w:tcPr>
            <w:tcW w:w="8682" w:type="dxa"/>
            <w:gridSpan w:val="3"/>
            <w:tcBorders>
              <w:top w:val="single" w:sz="4" w:space="0" w:color="C0C0C0"/>
              <w:left w:val="single" w:sz="4" w:space="0" w:color="C0C0C0"/>
              <w:bottom w:val="single" w:sz="4" w:space="0" w:color="C0C0C0"/>
              <w:right w:val="single" w:sz="4" w:space="0" w:color="C0C0C0"/>
            </w:tcBorders>
            <w:vAlign w:val="center"/>
          </w:tcPr>
          <w:p w14:paraId="6F0F58FB" w14:textId="77777777" w:rsidR="00BA6BF4" w:rsidRDefault="00BA6BF4" w:rsidP="00BA6BF4">
            <w:pPr>
              <w:rPr>
                <w:rFonts w:ascii="Arial" w:hAnsi="Arial" w:cs="Arial"/>
                <w:sz w:val="24"/>
                <w:szCs w:val="24"/>
              </w:rPr>
            </w:pPr>
            <w:r>
              <w:rPr>
                <w:rFonts w:ascii="Arial" w:hAnsi="Arial" w:cs="Arial"/>
                <w:sz w:val="24"/>
                <w:szCs w:val="24"/>
              </w:rPr>
              <w:t>1. Larger Role in Accreditation</w:t>
            </w:r>
          </w:p>
          <w:p w14:paraId="3AD59756" w14:textId="77777777" w:rsidR="00BA6BF4" w:rsidRPr="00F46095" w:rsidRDefault="00BA6BF4" w:rsidP="00BA6BF4">
            <w:pPr>
              <w:rPr>
                <w:rFonts w:ascii="Arial" w:hAnsi="Arial" w:cs="Arial"/>
                <w:b/>
                <w:sz w:val="24"/>
                <w:szCs w:val="24"/>
              </w:rPr>
            </w:pPr>
            <w:r>
              <w:rPr>
                <w:rFonts w:ascii="Arial" w:hAnsi="Arial" w:cs="Arial"/>
                <w:sz w:val="24"/>
                <w:szCs w:val="24"/>
              </w:rPr>
              <w:t xml:space="preserve">2. </w:t>
            </w:r>
            <w:r w:rsidRPr="00F46095">
              <w:rPr>
                <w:rFonts w:ascii="Arial" w:hAnsi="Arial" w:cs="Arial"/>
                <w:b/>
                <w:sz w:val="24"/>
                <w:szCs w:val="24"/>
              </w:rPr>
              <w:t>Elevate Curriculum, Instruction, Student Services, Library, and Tutoring as priorities</w:t>
            </w:r>
          </w:p>
          <w:p w14:paraId="2F1B855A" w14:textId="77777777" w:rsidR="00BA6BF4" w:rsidRDefault="00BA6BF4" w:rsidP="00BA6BF4">
            <w:pPr>
              <w:rPr>
                <w:rFonts w:ascii="Arial" w:hAnsi="Arial" w:cs="Arial"/>
                <w:sz w:val="24"/>
                <w:szCs w:val="24"/>
              </w:rPr>
            </w:pPr>
            <w:r>
              <w:rPr>
                <w:rFonts w:ascii="Arial" w:hAnsi="Arial" w:cs="Arial"/>
                <w:sz w:val="24"/>
                <w:szCs w:val="24"/>
              </w:rPr>
              <w:t>3. SSSP inclusion of Basic Skills and Assessment faculty</w:t>
            </w:r>
          </w:p>
          <w:p w14:paraId="4DD78FA2" w14:textId="77777777" w:rsidR="00BA6BF4" w:rsidRDefault="00BA6BF4" w:rsidP="00BA6BF4">
            <w:pPr>
              <w:rPr>
                <w:rFonts w:ascii="Arial" w:hAnsi="Arial" w:cs="Arial"/>
                <w:sz w:val="24"/>
                <w:szCs w:val="24"/>
              </w:rPr>
            </w:pPr>
            <w:r>
              <w:rPr>
                <w:rFonts w:ascii="Arial" w:hAnsi="Arial" w:cs="Arial"/>
                <w:sz w:val="24"/>
                <w:szCs w:val="24"/>
              </w:rPr>
              <w:t>4. Institutionalize use of Consent Calendar</w:t>
            </w:r>
          </w:p>
        </w:tc>
      </w:tr>
    </w:tbl>
    <w:p w14:paraId="6D504951" w14:textId="77777777" w:rsidR="00BA6BF4" w:rsidRPr="00540519" w:rsidRDefault="00BA6BF4" w:rsidP="00BA6BF4">
      <w:pPr>
        <w:pStyle w:val="Heading2"/>
        <w:rPr>
          <w:rFonts w:ascii="Arial" w:hAnsi="Arial" w:cs="Arial"/>
          <w:b/>
          <w:szCs w:val="24"/>
        </w:rPr>
      </w:pPr>
    </w:p>
    <w:p w14:paraId="3C199898" w14:textId="77777777" w:rsidR="00BA6BF4" w:rsidRPr="00540519" w:rsidRDefault="00BA6BF4" w:rsidP="00BA6BF4">
      <w:pPr>
        <w:pStyle w:val="Heading2"/>
        <w:rPr>
          <w:rFonts w:ascii="Arial" w:hAnsi="Arial" w:cs="Arial"/>
          <w:b/>
          <w:szCs w:val="24"/>
        </w:rPr>
      </w:pPr>
      <w:r w:rsidRPr="00540519">
        <w:rPr>
          <w:rFonts w:ascii="Arial" w:hAnsi="Arial" w:cs="Arial"/>
          <w:b/>
          <w:szCs w:val="24"/>
        </w:rPr>
        <w:t>Agenda Items</w:t>
      </w:r>
      <w:r w:rsidRPr="00540519">
        <w:rPr>
          <w:rFonts w:ascii="Arial" w:hAnsi="Arial" w:cs="Arial"/>
          <w:b/>
          <w:szCs w:val="24"/>
        </w:rPr>
        <w:br/>
      </w:r>
    </w:p>
    <w:tbl>
      <w:tblPr>
        <w:tblpPr w:leftFromText="180" w:rightFromText="180" w:vertAnchor="text" w:tblpX="-612" w:tblpY="1"/>
        <w:tblOverlap w:val="never"/>
        <w:tblW w:w="5811"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615"/>
        <w:gridCol w:w="4043"/>
        <w:gridCol w:w="1758"/>
        <w:gridCol w:w="1580"/>
        <w:gridCol w:w="1582"/>
        <w:gridCol w:w="1289"/>
      </w:tblGrid>
      <w:tr w:rsidR="00BA6BF4" w:rsidRPr="00540519" w14:paraId="5B1CA7C1" w14:textId="77777777" w:rsidTr="00EB366F">
        <w:trPr>
          <w:trHeight w:val="395"/>
        </w:trPr>
        <w:tc>
          <w:tcPr>
            <w:tcW w:w="283" w:type="pct"/>
            <w:tcBorders>
              <w:top w:val="single" w:sz="4" w:space="0" w:color="BFBFBF"/>
              <w:left w:val="single" w:sz="4" w:space="0" w:color="BFBFBF"/>
              <w:bottom w:val="single" w:sz="4" w:space="0" w:color="BFBFBF"/>
              <w:right w:val="single" w:sz="4" w:space="0" w:color="BFBFBF"/>
            </w:tcBorders>
            <w:shd w:val="clear" w:color="auto" w:fill="F2F2F2"/>
            <w:vAlign w:val="center"/>
          </w:tcPr>
          <w:p w14:paraId="3CFFD5E9" w14:textId="77777777" w:rsidR="00BA6BF4" w:rsidRPr="00540519" w:rsidRDefault="00BA6BF4" w:rsidP="00EB366F">
            <w:pPr>
              <w:pStyle w:val="Heading5"/>
              <w:jc w:val="left"/>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DBE2B8E"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TOPIC</w:t>
            </w:r>
          </w:p>
        </w:tc>
        <w:tc>
          <w:tcPr>
            <w:tcW w:w="809"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4399AD3E"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PRESENTER</w:t>
            </w:r>
          </w:p>
        </w:tc>
        <w:tc>
          <w:tcPr>
            <w:tcW w:w="727"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79980860"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ITEM</w:t>
            </w:r>
          </w:p>
          <w:p w14:paraId="58863772" w14:textId="77777777" w:rsidR="00BA6BF4" w:rsidRPr="00540519" w:rsidRDefault="00BA6BF4" w:rsidP="00EB366F">
            <w:pPr>
              <w:rPr>
                <w:rFonts w:ascii="Arial" w:hAnsi="Arial" w:cs="Arial"/>
                <w:b/>
                <w:sz w:val="24"/>
                <w:szCs w:val="24"/>
              </w:rPr>
            </w:pPr>
            <w:r w:rsidRPr="00540519">
              <w:rPr>
                <w:rFonts w:ascii="Arial" w:hAnsi="Arial" w:cs="Arial"/>
                <w:b/>
                <w:sz w:val="24"/>
                <w:szCs w:val="24"/>
              </w:rPr>
              <w:t>TYPE</w:t>
            </w:r>
          </w:p>
        </w:tc>
        <w:tc>
          <w:tcPr>
            <w:tcW w:w="728"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3009F1E6"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TIME ALLOTTED</w:t>
            </w:r>
          </w:p>
        </w:tc>
        <w:tc>
          <w:tcPr>
            <w:tcW w:w="593" w:type="pct"/>
            <w:tcBorders>
              <w:top w:val="single" w:sz="4" w:space="0" w:color="BFBFBF"/>
              <w:left w:val="single" w:sz="4" w:space="0" w:color="BFBFBF"/>
              <w:bottom w:val="single" w:sz="4" w:space="0" w:color="BFBFBF"/>
              <w:right w:val="single" w:sz="4" w:space="0" w:color="BFBFBF"/>
            </w:tcBorders>
            <w:shd w:val="clear" w:color="auto" w:fill="F2F2F2"/>
            <w:vAlign w:val="center"/>
            <w:hideMark/>
          </w:tcPr>
          <w:p w14:paraId="0891C419" w14:textId="77777777" w:rsidR="00BA6BF4" w:rsidRPr="00540519" w:rsidRDefault="00BA6BF4" w:rsidP="00EB366F">
            <w:pPr>
              <w:pStyle w:val="Heading5"/>
              <w:jc w:val="left"/>
              <w:rPr>
                <w:rFonts w:ascii="Arial" w:hAnsi="Arial" w:cs="Arial"/>
                <w:b/>
                <w:sz w:val="24"/>
                <w:szCs w:val="24"/>
              </w:rPr>
            </w:pPr>
            <w:r w:rsidRPr="00540519">
              <w:rPr>
                <w:rFonts w:ascii="Arial" w:hAnsi="Arial" w:cs="Arial"/>
                <w:b/>
                <w:sz w:val="24"/>
                <w:szCs w:val="24"/>
              </w:rPr>
              <w:t>Action</w:t>
            </w:r>
          </w:p>
        </w:tc>
      </w:tr>
      <w:tr w:rsidR="00BA6BF4" w:rsidRPr="00540519" w14:paraId="1417EE7B"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55C8B8D" w14:textId="77777777" w:rsidR="00BA6BF4" w:rsidRPr="00540519" w:rsidRDefault="00BA6BF4"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A628466" w14:textId="77777777" w:rsidR="00BA6BF4" w:rsidRPr="00540519" w:rsidRDefault="00BA6BF4" w:rsidP="00EB366F">
            <w:pPr>
              <w:rPr>
                <w:rFonts w:ascii="Arial" w:hAnsi="Arial" w:cs="Arial"/>
                <w:sz w:val="24"/>
                <w:szCs w:val="24"/>
              </w:rPr>
            </w:pPr>
            <w:r w:rsidRPr="00540519">
              <w:rPr>
                <w:rFonts w:ascii="Arial" w:hAnsi="Arial" w:cs="Arial"/>
                <w:sz w:val="24"/>
                <w:szCs w:val="24"/>
              </w:rPr>
              <w:t>Call to order; approval of agenda</w:t>
            </w:r>
            <w:r>
              <w:rPr>
                <w:rFonts w:ascii="Arial" w:hAnsi="Arial" w:cs="Arial"/>
                <w:sz w:val="24"/>
                <w:szCs w:val="24"/>
              </w:rPr>
              <w:t xml:space="preserve">, minutes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07E37B7" w14:textId="77777777" w:rsidR="00BA6BF4" w:rsidRPr="00540519" w:rsidRDefault="00BA6BF4" w:rsidP="00EB366F">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52C284A" w14:textId="77777777" w:rsidR="00BA6BF4" w:rsidRPr="00540519" w:rsidRDefault="00BA6BF4" w:rsidP="00EB366F">
            <w:pPr>
              <w:rPr>
                <w:rFonts w:ascii="Arial" w:hAnsi="Arial" w:cs="Arial"/>
                <w:sz w:val="24"/>
                <w:szCs w:val="24"/>
              </w:rPr>
            </w:pPr>
            <w:r>
              <w:rPr>
                <w:rFonts w:ascii="Arial" w:hAnsi="Arial" w:cs="Arial"/>
                <w:sz w:val="24"/>
                <w:szCs w:val="24"/>
              </w:rPr>
              <w:t>Action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3A12A3A8" w14:textId="77777777" w:rsidR="00BA6BF4" w:rsidRPr="00540519" w:rsidRDefault="00BA6BF4" w:rsidP="00EB366F">
            <w:pPr>
              <w:rPr>
                <w:rFonts w:ascii="Arial" w:hAnsi="Arial" w:cs="Arial"/>
                <w:sz w:val="24"/>
                <w:szCs w:val="24"/>
              </w:rPr>
            </w:pPr>
            <w:r>
              <w:rPr>
                <w:rFonts w:ascii="Arial" w:hAnsi="Arial" w:cs="Arial"/>
                <w:sz w:val="24"/>
                <w:szCs w:val="24"/>
              </w:rPr>
              <w:t>5</w:t>
            </w:r>
            <w:r w:rsidRPr="00540519">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81D38C6" w14:textId="77777777" w:rsidR="00BA6BF4" w:rsidRPr="00540519" w:rsidRDefault="00BA6BF4" w:rsidP="00EB366F">
            <w:pPr>
              <w:rPr>
                <w:rFonts w:ascii="Arial" w:hAnsi="Arial" w:cs="Arial"/>
                <w:sz w:val="24"/>
                <w:szCs w:val="24"/>
              </w:rPr>
            </w:pPr>
          </w:p>
        </w:tc>
      </w:tr>
      <w:tr w:rsidR="00BA6BF4" w:rsidRPr="00540519" w14:paraId="19A31AE9"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524A38C" w14:textId="77777777" w:rsidR="00BA6BF4" w:rsidRPr="00540519" w:rsidRDefault="00BA6BF4" w:rsidP="00EB366F">
            <w:pPr>
              <w:rPr>
                <w:rFonts w:ascii="Arial" w:hAnsi="Arial" w:cs="Arial"/>
                <w:sz w:val="24"/>
                <w:szCs w:val="24"/>
              </w:rPr>
            </w:pPr>
            <w:r>
              <w:rPr>
                <w:rFonts w:ascii="Arial" w:hAnsi="Arial" w:cs="Arial"/>
                <w:sz w:val="24"/>
                <w:szCs w:val="24"/>
              </w:rPr>
              <w:t>M/S/A, M/S/A</w:t>
            </w:r>
          </w:p>
        </w:tc>
      </w:tr>
      <w:tr w:rsidR="00BA6BF4" w:rsidRPr="00540519" w14:paraId="0374FC3A"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4C2999" w14:textId="77777777" w:rsidR="00BA6BF4" w:rsidRPr="00540519" w:rsidRDefault="00BA6BF4"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1E49AF8" w14:textId="77777777" w:rsidR="00BA6BF4" w:rsidRPr="008269B3" w:rsidRDefault="00BA6BF4" w:rsidP="00EB366F">
            <w:pPr>
              <w:rPr>
                <w:rFonts w:ascii="Arial" w:hAnsi="Arial" w:cs="Arial"/>
                <w:sz w:val="24"/>
                <w:szCs w:val="24"/>
              </w:rPr>
            </w:pPr>
            <w:r>
              <w:rPr>
                <w:rFonts w:ascii="Arial" w:hAnsi="Arial" w:cs="Arial"/>
                <w:sz w:val="24"/>
                <w:szCs w:val="24"/>
              </w:rPr>
              <w:t>Reassigned Time/Elections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A19BB0A" w14:textId="6D75A9CF" w:rsidR="00BA6BF4" w:rsidRPr="00540519" w:rsidRDefault="00F45FB7" w:rsidP="00EB366F">
            <w:pPr>
              <w:rPr>
                <w:rFonts w:ascii="Arial" w:hAnsi="Arial" w:cs="Arial"/>
                <w:sz w:val="24"/>
                <w:szCs w:val="24"/>
              </w:rPr>
            </w:pPr>
            <w:r>
              <w:rPr>
                <w:rFonts w:ascii="Arial" w:hAnsi="Arial" w:cs="Arial"/>
                <w:sz w:val="24"/>
                <w:szCs w:val="24"/>
              </w:rPr>
              <w:t>Rempt/Post</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8294927" w14:textId="77777777" w:rsidR="00BA6BF4" w:rsidRPr="00540519" w:rsidRDefault="00BA6BF4"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2E81178" w14:textId="7C6C3A35" w:rsidR="00BA6BF4" w:rsidRPr="00540519" w:rsidRDefault="00DF6525" w:rsidP="00EB366F">
            <w:pPr>
              <w:rPr>
                <w:rFonts w:ascii="Arial" w:hAnsi="Arial" w:cs="Arial"/>
                <w:sz w:val="24"/>
                <w:szCs w:val="24"/>
              </w:rPr>
            </w:pPr>
            <w:r>
              <w:rPr>
                <w:rFonts w:ascii="Arial" w:hAnsi="Arial" w:cs="Arial"/>
                <w:sz w:val="24"/>
                <w:szCs w:val="24"/>
              </w:rPr>
              <w:t>10</w:t>
            </w:r>
            <w:r w:rsidR="00BA6BF4">
              <w:rPr>
                <w:rFonts w:ascii="Arial" w:hAnsi="Arial" w:cs="Arial"/>
                <w:sz w:val="24"/>
                <w:szCs w:val="24"/>
              </w:rPr>
              <w:t xml:space="preserve"> </w:t>
            </w:r>
            <w:r w:rsidR="00BA6BF4" w:rsidRPr="00540519">
              <w:rPr>
                <w:rFonts w:ascii="Arial" w:hAnsi="Arial" w:cs="Arial"/>
                <w:sz w:val="24"/>
                <w:szCs w:val="24"/>
              </w:rPr>
              <w:t>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BF2FA32" w14:textId="77777777" w:rsidR="00BA6BF4" w:rsidRPr="00540519" w:rsidRDefault="00BA6BF4" w:rsidP="00EB366F">
            <w:pPr>
              <w:rPr>
                <w:rFonts w:ascii="Arial" w:hAnsi="Arial" w:cs="Arial"/>
                <w:sz w:val="24"/>
                <w:szCs w:val="24"/>
              </w:rPr>
            </w:pPr>
          </w:p>
        </w:tc>
      </w:tr>
      <w:tr w:rsidR="00BA6BF4" w:rsidRPr="00540519" w14:paraId="36858977"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39FCE90E" w14:textId="588750FD" w:rsidR="00BA6BF4" w:rsidRPr="00540519" w:rsidRDefault="00BA6BF4" w:rsidP="00EB366F">
            <w:pPr>
              <w:rPr>
                <w:rFonts w:ascii="Arial" w:hAnsi="Arial" w:cs="Arial"/>
                <w:sz w:val="24"/>
                <w:szCs w:val="24"/>
              </w:rPr>
            </w:pPr>
            <w:r>
              <w:rPr>
                <w:rFonts w:ascii="Arial" w:hAnsi="Arial" w:cs="Arial"/>
                <w:sz w:val="24"/>
                <w:szCs w:val="24"/>
              </w:rPr>
              <w:t xml:space="preserve"> </w:t>
            </w:r>
            <w:r w:rsidR="0099369E">
              <w:rPr>
                <w:rFonts w:ascii="Arial" w:hAnsi="Arial" w:cs="Arial"/>
                <w:sz w:val="24"/>
                <w:szCs w:val="24"/>
              </w:rPr>
              <w:t xml:space="preserve">We will try to negotiate this into the contact, but it is likely at this time that we need a MOU so we can move forward and do elections for next year.  </w:t>
            </w:r>
          </w:p>
        </w:tc>
      </w:tr>
      <w:tr w:rsidR="00BA6BF4" w:rsidRPr="00540519" w14:paraId="617668B0"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BF769BB" w14:textId="77777777" w:rsidR="00BA6BF4" w:rsidRPr="00540519" w:rsidRDefault="00BA6BF4"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D9FFA0F" w14:textId="77777777" w:rsidR="00BA6BF4" w:rsidRDefault="00BA6BF4" w:rsidP="00EB366F">
            <w:pPr>
              <w:rPr>
                <w:rFonts w:ascii="Arial" w:hAnsi="Arial" w:cs="Arial"/>
                <w:sz w:val="24"/>
                <w:szCs w:val="24"/>
              </w:rPr>
            </w:pPr>
            <w:r>
              <w:rPr>
                <w:rFonts w:ascii="Arial" w:hAnsi="Arial" w:cs="Arial"/>
                <w:sz w:val="24"/>
                <w:szCs w:val="24"/>
              </w:rPr>
              <w:t>Enrollment Management/Stabilization</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D48E419" w14:textId="77777777" w:rsidR="00BA6BF4" w:rsidRDefault="00BA6BF4" w:rsidP="00EB366F">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06353F9" w14:textId="77777777" w:rsidR="00BA6BF4" w:rsidRDefault="00BA6BF4"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D993679" w14:textId="6B1D7351" w:rsidR="00BA6BF4" w:rsidRPr="00540519" w:rsidRDefault="00DF6525" w:rsidP="00EB366F">
            <w:pPr>
              <w:rPr>
                <w:rFonts w:ascii="Arial" w:hAnsi="Arial" w:cs="Arial"/>
                <w:sz w:val="24"/>
                <w:szCs w:val="24"/>
              </w:rPr>
            </w:pPr>
            <w:r>
              <w:rPr>
                <w:rFonts w:ascii="Arial" w:hAnsi="Arial" w:cs="Arial"/>
                <w:sz w:val="24"/>
                <w:szCs w:val="24"/>
              </w:rPr>
              <w:t>20</w:t>
            </w:r>
            <w:r w:rsidR="00BA6BF4">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9CB9095" w14:textId="77777777" w:rsidR="00BA6BF4" w:rsidRPr="00540519" w:rsidRDefault="00BA6BF4" w:rsidP="00EB366F">
            <w:pPr>
              <w:rPr>
                <w:rFonts w:ascii="Arial" w:hAnsi="Arial" w:cs="Arial"/>
                <w:sz w:val="24"/>
                <w:szCs w:val="24"/>
              </w:rPr>
            </w:pPr>
          </w:p>
        </w:tc>
      </w:tr>
      <w:tr w:rsidR="00BA6BF4" w:rsidRPr="00540519" w14:paraId="54C813A5"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6303A7F" w14:textId="5BF62224" w:rsidR="00BA6BF4" w:rsidRDefault="00D25F88" w:rsidP="00EB366F">
            <w:pPr>
              <w:rPr>
                <w:rFonts w:ascii="Arial" w:hAnsi="Arial" w:cs="Arial"/>
                <w:sz w:val="24"/>
                <w:szCs w:val="24"/>
              </w:rPr>
            </w:pPr>
            <w:r>
              <w:rPr>
                <w:rFonts w:ascii="Arial" w:hAnsi="Arial" w:cs="Arial"/>
                <w:sz w:val="24"/>
                <w:szCs w:val="24"/>
              </w:rPr>
              <w:t>At the GB meeting Norma Hernandez note</w:t>
            </w:r>
            <w:r w:rsidR="004D0A42">
              <w:rPr>
                <w:rFonts w:ascii="Arial" w:hAnsi="Arial" w:cs="Arial"/>
                <w:sz w:val="24"/>
                <w:szCs w:val="24"/>
              </w:rPr>
              <w:t>d</w:t>
            </w:r>
            <w:r>
              <w:rPr>
                <w:rFonts w:ascii="Arial" w:hAnsi="Arial" w:cs="Arial"/>
                <w:sz w:val="24"/>
                <w:szCs w:val="24"/>
              </w:rPr>
              <w:t xml:space="preserve"> that we were not in stabilization in 2004-2005 when she was President.  </w:t>
            </w:r>
          </w:p>
          <w:p w14:paraId="25AD87A3" w14:textId="77777777" w:rsidR="00B22B83" w:rsidRDefault="00B22B83" w:rsidP="00EB366F">
            <w:pPr>
              <w:rPr>
                <w:rFonts w:ascii="Arial" w:hAnsi="Arial" w:cs="Arial"/>
                <w:sz w:val="24"/>
                <w:szCs w:val="24"/>
              </w:rPr>
            </w:pPr>
          </w:p>
          <w:p w14:paraId="4FC29F6E" w14:textId="77777777" w:rsidR="00B22B83" w:rsidRDefault="00B22B83" w:rsidP="00EB366F">
            <w:pPr>
              <w:rPr>
                <w:rFonts w:ascii="Arial" w:hAnsi="Arial" w:cs="Arial"/>
                <w:sz w:val="24"/>
                <w:szCs w:val="24"/>
              </w:rPr>
            </w:pPr>
            <w:r>
              <w:rPr>
                <w:rFonts w:ascii="Arial" w:hAnsi="Arial" w:cs="Arial"/>
                <w:sz w:val="24"/>
                <w:szCs w:val="24"/>
              </w:rPr>
              <w:t xml:space="preserve">Kathy Tyner’s presentation was not well received from the GB.  She also got criticized on her outreach efforts.  The idea is you go to stabilization to get your enrollment management house in order.  </w:t>
            </w:r>
            <w:r w:rsidR="00356A77">
              <w:rPr>
                <w:rFonts w:ascii="Arial" w:hAnsi="Arial" w:cs="Arial"/>
                <w:sz w:val="24"/>
                <w:szCs w:val="24"/>
              </w:rPr>
              <w:t xml:space="preserve">We could raise the fill rate from 55-60%.   Other colleges do not roll over classes that do not fill.  </w:t>
            </w:r>
          </w:p>
          <w:p w14:paraId="786B2768" w14:textId="77777777" w:rsidR="00283E0E" w:rsidRDefault="00283E0E" w:rsidP="00EB366F">
            <w:pPr>
              <w:rPr>
                <w:rFonts w:ascii="Arial" w:hAnsi="Arial" w:cs="Arial"/>
                <w:sz w:val="24"/>
                <w:szCs w:val="24"/>
              </w:rPr>
            </w:pPr>
          </w:p>
          <w:p w14:paraId="169B097F" w14:textId="3FEF925B" w:rsidR="00283E0E" w:rsidRPr="00540519" w:rsidRDefault="00AA0DA6" w:rsidP="00EB366F">
            <w:pPr>
              <w:rPr>
                <w:rFonts w:ascii="Arial" w:hAnsi="Arial" w:cs="Arial"/>
                <w:sz w:val="24"/>
                <w:szCs w:val="24"/>
              </w:rPr>
            </w:pPr>
            <w:r>
              <w:rPr>
                <w:rFonts w:ascii="Arial" w:hAnsi="Arial" w:cs="Arial"/>
                <w:sz w:val="24"/>
                <w:szCs w:val="24"/>
              </w:rPr>
              <w:t>Faculty</w:t>
            </w:r>
            <w:r w:rsidR="00283E0E">
              <w:rPr>
                <w:rFonts w:ascii="Arial" w:hAnsi="Arial" w:cs="Arial"/>
                <w:sz w:val="24"/>
                <w:szCs w:val="24"/>
              </w:rPr>
              <w:t xml:space="preserve"> cannot police faculty.  The senate approved a list of criteria to prioritize course offerings so we made our statement.  Deans need to implement it and they won</w:t>
            </w:r>
            <w:r w:rsidR="00892EAE">
              <w:rPr>
                <w:rFonts w:ascii="Arial" w:hAnsi="Arial" w:cs="Arial"/>
                <w:sz w:val="24"/>
                <w:szCs w:val="24"/>
              </w:rPr>
              <w:t>’</w:t>
            </w:r>
            <w:r w:rsidR="00283E0E">
              <w:rPr>
                <w:rFonts w:ascii="Arial" w:hAnsi="Arial" w:cs="Arial"/>
                <w:sz w:val="24"/>
                <w:szCs w:val="24"/>
              </w:rPr>
              <w:t xml:space="preserve">t do anything until KT </w:t>
            </w:r>
            <w:r w:rsidR="00283E0E">
              <w:rPr>
                <w:rFonts w:ascii="Arial" w:hAnsi="Arial" w:cs="Arial"/>
                <w:sz w:val="24"/>
                <w:szCs w:val="24"/>
              </w:rPr>
              <w:lastRenderedPageBreak/>
              <w:t xml:space="preserve">says to do it.  </w:t>
            </w:r>
            <w:r w:rsidR="00CF62BF">
              <w:rPr>
                <w:rFonts w:ascii="Arial" w:hAnsi="Arial" w:cs="Arial"/>
                <w:sz w:val="24"/>
                <w:szCs w:val="24"/>
              </w:rPr>
              <w:t>We probably need to update the list, but</w:t>
            </w:r>
            <w:r w:rsidR="005E27D6">
              <w:rPr>
                <w:rFonts w:ascii="Arial" w:hAnsi="Arial" w:cs="Arial"/>
                <w:sz w:val="24"/>
                <w:szCs w:val="24"/>
              </w:rPr>
              <w:t xml:space="preserve"> the Exec only has to ask why our plan is </w:t>
            </w:r>
            <w:r w:rsidR="00CF62BF">
              <w:rPr>
                <w:rFonts w:ascii="Arial" w:hAnsi="Arial" w:cs="Arial"/>
                <w:sz w:val="24"/>
                <w:szCs w:val="24"/>
              </w:rPr>
              <w:t xml:space="preserve">not being implemented.  </w:t>
            </w:r>
          </w:p>
        </w:tc>
      </w:tr>
      <w:tr w:rsidR="008C34D1" w:rsidRPr="00540519" w14:paraId="7A349FE6"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AA677DC" w14:textId="77777777" w:rsidR="008C34D1" w:rsidRDefault="008C34D1"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F51015E" w14:textId="77777777" w:rsidR="008C34D1" w:rsidRDefault="008C34D1" w:rsidP="00EB366F">
            <w:pPr>
              <w:rPr>
                <w:rFonts w:ascii="Arial" w:hAnsi="Arial" w:cs="Arial"/>
                <w:sz w:val="24"/>
                <w:szCs w:val="24"/>
              </w:rPr>
            </w:pPr>
            <w:r>
              <w:rPr>
                <w:rFonts w:ascii="Arial" w:hAnsi="Arial" w:cs="Arial"/>
                <w:sz w:val="24"/>
                <w:szCs w:val="24"/>
              </w:rPr>
              <w:t xml:space="preserve">Multi-cultural grad requirement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1AE7A2B" w14:textId="77777777" w:rsidR="008C34D1" w:rsidRDefault="008C34D1" w:rsidP="00EB366F">
            <w:pPr>
              <w:rPr>
                <w:rFonts w:ascii="Arial" w:hAnsi="Arial" w:cs="Arial"/>
                <w:sz w:val="24"/>
                <w:szCs w:val="24"/>
              </w:rPr>
            </w:pPr>
            <w:r>
              <w:rPr>
                <w:rFonts w:ascii="Arial" w:hAnsi="Arial" w:cs="Arial"/>
                <w:sz w:val="24"/>
                <w:szCs w:val="24"/>
              </w:rPr>
              <w:t>PFC</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D91A9BF" w14:textId="77777777" w:rsidR="008C34D1" w:rsidRDefault="008C34D1"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29F454" w14:textId="52DB1BAE" w:rsidR="008C34D1" w:rsidRDefault="00DF6525" w:rsidP="00EB366F">
            <w:pPr>
              <w:rPr>
                <w:rFonts w:ascii="Arial" w:hAnsi="Arial" w:cs="Arial"/>
                <w:sz w:val="24"/>
                <w:szCs w:val="24"/>
              </w:rPr>
            </w:pPr>
            <w:r>
              <w:rPr>
                <w:rFonts w:ascii="Arial" w:hAnsi="Arial" w:cs="Arial"/>
                <w:sz w:val="24"/>
                <w:szCs w:val="24"/>
              </w:rPr>
              <w:t>10</w:t>
            </w:r>
            <w:r w:rsidR="008C34D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C8F22BD" w14:textId="77777777" w:rsidR="008C34D1" w:rsidRPr="00540519" w:rsidRDefault="008C34D1" w:rsidP="00EB366F">
            <w:pPr>
              <w:rPr>
                <w:rFonts w:ascii="Arial" w:hAnsi="Arial" w:cs="Arial"/>
                <w:sz w:val="24"/>
                <w:szCs w:val="24"/>
              </w:rPr>
            </w:pPr>
          </w:p>
        </w:tc>
      </w:tr>
      <w:tr w:rsidR="008C34D1" w:rsidRPr="00540519" w14:paraId="711CE062"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000E1D30" w14:textId="38825915" w:rsidR="008C34D1" w:rsidRDefault="006E42FF" w:rsidP="00EB366F">
            <w:pPr>
              <w:rPr>
                <w:rFonts w:ascii="Arial" w:hAnsi="Arial" w:cs="Arial"/>
                <w:sz w:val="24"/>
                <w:szCs w:val="24"/>
              </w:rPr>
            </w:pPr>
            <w:r>
              <w:rPr>
                <w:rFonts w:ascii="Arial" w:hAnsi="Arial" w:cs="Arial"/>
                <w:sz w:val="24"/>
                <w:szCs w:val="24"/>
              </w:rPr>
              <w:t xml:space="preserve">There are concerns that this may not get students through the college as efficiently as possible.  The people at the state did a pretty good job setting up GE and we should use it.  </w:t>
            </w:r>
          </w:p>
          <w:p w14:paraId="7BA05FA1" w14:textId="77777777" w:rsidR="006E42FF" w:rsidRDefault="006E42FF" w:rsidP="00EB366F">
            <w:pPr>
              <w:rPr>
                <w:rFonts w:ascii="Arial" w:hAnsi="Arial" w:cs="Arial"/>
                <w:sz w:val="24"/>
                <w:szCs w:val="24"/>
              </w:rPr>
            </w:pPr>
          </w:p>
          <w:p w14:paraId="4FE72254" w14:textId="656EA7CF" w:rsidR="006E42FF" w:rsidRPr="003D077D" w:rsidRDefault="006E42FF" w:rsidP="00EB366F">
            <w:pPr>
              <w:rPr>
                <w:rFonts w:ascii="Arial" w:hAnsi="Arial" w:cs="Arial"/>
                <w:sz w:val="24"/>
                <w:szCs w:val="24"/>
              </w:rPr>
            </w:pPr>
            <w:r>
              <w:rPr>
                <w:rFonts w:ascii="Arial" w:hAnsi="Arial" w:cs="Arial"/>
                <w:sz w:val="24"/>
                <w:szCs w:val="24"/>
              </w:rPr>
              <w:t xml:space="preserve">Susan brought up that we could add a check box on the GE form so that they knew they were taking their requirement without adding units.  </w:t>
            </w:r>
          </w:p>
        </w:tc>
      </w:tr>
      <w:tr w:rsidR="008C34D1" w:rsidRPr="00540519" w14:paraId="7EE04AA1"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D8F0B5" w14:textId="77777777" w:rsidR="008C34D1" w:rsidRPr="00540519" w:rsidRDefault="008C34D1"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4C97392D" w14:textId="0163AFC4" w:rsidR="008C34D1" w:rsidRDefault="008C34D1" w:rsidP="00EB366F">
            <w:pPr>
              <w:rPr>
                <w:rFonts w:ascii="Arial" w:hAnsi="Arial" w:cs="Arial"/>
                <w:sz w:val="24"/>
                <w:szCs w:val="24"/>
              </w:rPr>
            </w:pPr>
            <w:r>
              <w:rPr>
                <w:rFonts w:ascii="Arial" w:hAnsi="Arial" w:cs="Arial"/>
                <w:sz w:val="24"/>
                <w:szCs w:val="24"/>
              </w:rPr>
              <w:t>Reading GE</w:t>
            </w:r>
            <w:r w:rsidR="00EB366F">
              <w:rPr>
                <w:rFonts w:ascii="Arial" w:hAnsi="Arial" w:cs="Arial"/>
                <w:sz w:val="24"/>
                <w:szCs w:val="24"/>
              </w:rPr>
              <w:t>/graduation requirement</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60796310" w14:textId="77777777" w:rsidR="008C34D1" w:rsidRDefault="008C34D1" w:rsidP="00EB366F">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BDA5659" w14:textId="77777777" w:rsidR="008C34D1" w:rsidRDefault="008C34D1"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22F5FA2" w14:textId="381290F8" w:rsidR="008C34D1" w:rsidRDefault="00DF6525" w:rsidP="00EB366F">
            <w:pPr>
              <w:rPr>
                <w:rFonts w:ascii="Arial" w:hAnsi="Arial" w:cs="Arial"/>
                <w:sz w:val="24"/>
                <w:szCs w:val="24"/>
              </w:rPr>
            </w:pPr>
            <w:r>
              <w:rPr>
                <w:rFonts w:ascii="Arial" w:hAnsi="Arial" w:cs="Arial"/>
                <w:sz w:val="24"/>
                <w:szCs w:val="24"/>
              </w:rPr>
              <w:t>10</w:t>
            </w:r>
            <w:r w:rsidR="008C34D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E74B8BF" w14:textId="77777777" w:rsidR="008C34D1" w:rsidRPr="00540519" w:rsidRDefault="008C34D1" w:rsidP="00EB366F">
            <w:pPr>
              <w:rPr>
                <w:rFonts w:ascii="Arial" w:hAnsi="Arial" w:cs="Arial"/>
                <w:sz w:val="24"/>
                <w:szCs w:val="24"/>
              </w:rPr>
            </w:pPr>
          </w:p>
        </w:tc>
      </w:tr>
      <w:tr w:rsidR="008C34D1" w:rsidRPr="00540519" w14:paraId="63FDBF2F"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D9BFB1F" w14:textId="7FA5D990" w:rsidR="008C34D1" w:rsidRPr="00540519" w:rsidRDefault="0028350F" w:rsidP="00EB366F">
            <w:pPr>
              <w:rPr>
                <w:rFonts w:ascii="Arial" w:hAnsi="Arial" w:cs="Arial"/>
                <w:sz w:val="24"/>
                <w:szCs w:val="24"/>
              </w:rPr>
            </w:pPr>
            <w:r>
              <w:rPr>
                <w:rFonts w:ascii="Arial" w:hAnsi="Arial" w:cs="Arial"/>
                <w:sz w:val="24"/>
                <w:szCs w:val="24"/>
              </w:rPr>
              <w:t>Now that RDG 158</w:t>
            </w:r>
            <w:r w:rsidR="009248C8">
              <w:rPr>
                <w:rFonts w:ascii="Arial" w:hAnsi="Arial" w:cs="Arial"/>
                <w:sz w:val="24"/>
                <w:szCs w:val="24"/>
              </w:rPr>
              <w:t xml:space="preserve"> is not a pre-req to ENGL 115, so do we need to do anything to GE, and is there time.  </w:t>
            </w:r>
          </w:p>
        </w:tc>
      </w:tr>
      <w:tr w:rsidR="008C34D1" w:rsidRPr="00540519" w14:paraId="62871E08"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89C4FB5" w14:textId="77777777" w:rsidR="008C34D1" w:rsidRPr="00540519" w:rsidRDefault="008C34D1" w:rsidP="00EB366F">
            <w:pPr>
              <w:pStyle w:val="LightGrid-Accent31"/>
              <w:numPr>
                <w:ilvl w:val="0"/>
                <w:numId w:val="1"/>
              </w:numPr>
              <w:rPr>
                <w:rFonts w:ascii="Arial" w:hAnsi="Arial" w:cs="Arial"/>
                <w:sz w:val="24"/>
                <w:szCs w:val="24"/>
              </w:rPr>
            </w:pP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FAAA03B" w14:textId="77777777" w:rsidR="008C34D1" w:rsidRDefault="008C34D1" w:rsidP="00EB366F">
            <w:pPr>
              <w:rPr>
                <w:rFonts w:ascii="Arial" w:hAnsi="Arial" w:cs="Arial"/>
                <w:sz w:val="24"/>
                <w:szCs w:val="24"/>
              </w:rPr>
            </w:pPr>
            <w:r>
              <w:rPr>
                <w:rFonts w:ascii="Arial" w:hAnsi="Arial" w:cs="Arial"/>
                <w:sz w:val="24"/>
                <w:szCs w:val="24"/>
              </w:rPr>
              <w:t xml:space="preserve">Honorary Degree </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FD1CA3C" w14:textId="77777777" w:rsidR="008C34D1" w:rsidRDefault="008C34D1" w:rsidP="00EB366F">
            <w:pPr>
              <w:rPr>
                <w:rFonts w:ascii="Arial" w:hAnsi="Arial" w:cs="Arial"/>
                <w:sz w:val="24"/>
                <w:szCs w:val="24"/>
              </w:rPr>
            </w:pPr>
            <w:r>
              <w:rPr>
                <w:rFonts w:ascii="Arial" w:hAnsi="Arial" w:cs="Arial"/>
                <w:sz w:val="24"/>
                <w:szCs w:val="24"/>
              </w:rPr>
              <w:t>Flores-Charter</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E480841" w14:textId="77777777" w:rsidR="008C34D1" w:rsidRDefault="008C34D1" w:rsidP="00EB366F">
            <w:pPr>
              <w:rPr>
                <w:rFonts w:ascii="Arial" w:hAnsi="Arial" w:cs="Arial"/>
                <w:sz w:val="24"/>
                <w:szCs w:val="24"/>
              </w:rPr>
            </w:pPr>
            <w:r>
              <w:rPr>
                <w:rFonts w:ascii="Arial" w:hAnsi="Arial" w:cs="Arial"/>
                <w:sz w:val="24"/>
                <w:szCs w:val="24"/>
              </w:rPr>
              <w:t>Discussion</w:t>
            </w: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C71A91D" w14:textId="13073121" w:rsidR="008C34D1" w:rsidRDefault="00DF6525" w:rsidP="00EB366F">
            <w:pPr>
              <w:rPr>
                <w:rFonts w:ascii="Arial" w:hAnsi="Arial" w:cs="Arial"/>
                <w:sz w:val="24"/>
                <w:szCs w:val="24"/>
              </w:rPr>
            </w:pPr>
            <w:r>
              <w:rPr>
                <w:rFonts w:ascii="Arial" w:hAnsi="Arial" w:cs="Arial"/>
                <w:sz w:val="24"/>
                <w:szCs w:val="24"/>
              </w:rPr>
              <w:t>10</w:t>
            </w:r>
            <w:r w:rsidR="008C34D1">
              <w:rPr>
                <w:rFonts w:ascii="Arial" w:hAnsi="Arial" w:cs="Arial"/>
                <w:sz w:val="24"/>
                <w:szCs w:val="24"/>
              </w:rPr>
              <w:t xml:space="preserve"> minutes</w:t>
            </w: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718EFC" w14:textId="77777777" w:rsidR="008C34D1" w:rsidRPr="00540519" w:rsidRDefault="008C34D1" w:rsidP="00EB366F">
            <w:pPr>
              <w:rPr>
                <w:rFonts w:ascii="Arial" w:hAnsi="Arial" w:cs="Arial"/>
                <w:sz w:val="24"/>
                <w:szCs w:val="24"/>
              </w:rPr>
            </w:pPr>
          </w:p>
        </w:tc>
      </w:tr>
      <w:tr w:rsidR="008C34D1" w:rsidRPr="00540519" w14:paraId="046519C5"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7497F37E" w14:textId="5ADF7BCC" w:rsidR="008C34D1" w:rsidRPr="00540519" w:rsidRDefault="00730EE5" w:rsidP="00EB366F">
            <w:pPr>
              <w:rPr>
                <w:rFonts w:ascii="Arial" w:hAnsi="Arial" w:cs="Arial"/>
                <w:sz w:val="24"/>
                <w:szCs w:val="24"/>
              </w:rPr>
            </w:pPr>
            <w:r>
              <w:rPr>
                <w:rFonts w:ascii="Arial" w:hAnsi="Arial" w:cs="Arial"/>
                <w:sz w:val="24"/>
                <w:szCs w:val="24"/>
              </w:rPr>
              <w:t xml:space="preserve">Sounds like we have a few applicants.  </w:t>
            </w:r>
          </w:p>
        </w:tc>
      </w:tr>
      <w:tr w:rsidR="008C34D1" w:rsidRPr="00540519" w14:paraId="72BFE0B9"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59A4ABF" w14:textId="7ACAD255" w:rsidR="008C34D1" w:rsidRPr="00540519" w:rsidRDefault="00081B8A" w:rsidP="00EB366F">
            <w:pPr>
              <w:pStyle w:val="LightGrid-Accent31"/>
              <w:ind w:left="360"/>
              <w:rPr>
                <w:rFonts w:ascii="Arial" w:hAnsi="Arial" w:cs="Arial"/>
                <w:sz w:val="24"/>
                <w:szCs w:val="24"/>
              </w:rPr>
            </w:pPr>
            <w:r>
              <w:rPr>
                <w:rFonts w:ascii="Arial" w:hAnsi="Arial" w:cs="Arial"/>
                <w:sz w:val="24"/>
                <w:szCs w:val="24"/>
              </w:rPr>
              <w:t>7</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7B32535B" w14:textId="51F3FED7" w:rsidR="008C34D1" w:rsidRDefault="00081B8A" w:rsidP="00EB366F">
            <w:pPr>
              <w:rPr>
                <w:rFonts w:ascii="Arial" w:hAnsi="Arial" w:cs="Arial"/>
                <w:sz w:val="24"/>
                <w:szCs w:val="24"/>
              </w:rPr>
            </w:pPr>
            <w:r>
              <w:rPr>
                <w:rFonts w:ascii="Arial" w:hAnsi="Arial" w:cs="Arial"/>
                <w:sz w:val="24"/>
                <w:szCs w:val="24"/>
              </w:rPr>
              <w:t>7120</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4B4BF52" w14:textId="34FC5B0D" w:rsidR="008C34D1" w:rsidRDefault="008C34D1" w:rsidP="00EB366F">
            <w:pPr>
              <w:rPr>
                <w:rFonts w:ascii="Arial" w:hAnsi="Arial" w:cs="Arial"/>
                <w:sz w:val="24"/>
                <w:szCs w:val="24"/>
              </w:rPr>
            </w:pP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351C90F8" w14:textId="580CF845" w:rsidR="008C34D1" w:rsidRDefault="008C34D1" w:rsidP="00EB366F">
            <w:pPr>
              <w:rPr>
                <w:rFonts w:ascii="Arial" w:hAnsi="Arial" w:cs="Arial"/>
                <w:sz w:val="24"/>
                <w:szCs w:val="24"/>
              </w:rPr>
            </w:pP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3F24E51" w14:textId="049D5B44" w:rsidR="008C34D1" w:rsidRDefault="008C34D1" w:rsidP="00EB366F">
            <w:pPr>
              <w:rPr>
                <w:rFonts w:ascii="Arial" w:hAnsi="Arial" w:cs="Arial"/>
                <w:sz w:val="24"/>
                <w:szCs w:val="24"/>
              </w:rPr>
            </w:pP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1B33333" w14:textId="77777777" w:rsidR="008C34D1" w:rsidRPr="00540519" w:rsidRDefault="008C34D1" w:rsidP="00EB366F">
            <w:pPr>
              <w:rPr>
                <w:rFonts w:ascii="Arial" w:hAnsi="Arial" w:cs="Arial"/>
                <w:sz w:val="24"/>
                <w:szCs w:val="24"/>
              </w:rPr>
            </w:pPr>
          </w:p>
        </w:tc>
      </w:tr>
      <w:tr w:rsidR="008C34D1" w:rsidRPr="00540519" w14:paraId="6530E538"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2D299A4D" w14:textId="0F763B7C" w:rsidR="008C34D1" w:rsidRDefault="001136A5" w:rsidP="00EB366F">
            <w:pPr>
              <w:rPr>
                <w:rFonts w:ascii="Arial" w:hAnsi="Arial" w:cs="Arial"/>
                <w:sz w:val="24"/>
                <w:szCs w:val="24"/>
              </w:rPr>
            </w:pPr>
            <w:r>
              <w:rPr>
                <w:rFonts w:ascii="Arial" w:hAnsi="Arial" w:cs="Arial"/>
                <w:sz w:val="24"/>
                <w:szCs w:val="24"/>
              </w:rPr>
              <w:t xml:space="preserve">Randy noted that he tried to fix this with a panel of Chris Perri and Bruce MacNitch. </w:t>
            </w:r>
            <w:r w:rsidR="00246743">
              <w:rPr>
                <w:rFonts w:ascii="Arial" w:hAnsi="Arial" w:cs="Arial"/>
                <w:sz w:val="24"/>
                <w:szCs w:val="24"/>
              </w:rPr>
              <w:t>Title V says that the Academic Senate President</w:t>
            </w:r>
            <w:r w:rsidR="002003F5">
              <w:rPr>
                <w:rFonts w:ascii="Arial" w:hAnsi="Arial" w:cs="Arial"/>
                <w:sz w:val="24"/>
                <w:szCs w:val="24"/>
              </w:rPr>
              <w:t xml:space="preserve"> has the responsibility of assigning faculty to hire panels</w:t>
            </w:r>
            <w:r w:rsidR="00246743">
              <w:rPr>
                <w:rFonts w:ascii="Arial" w:hAnsi="Arial" w:cs="Arial"/>
                <w:sz w:val="24"/>
                <w:szCs w:val="24"/>
              </w:rPr>
              <w:t xml:space="preserve">.  We also need </w:t>
            </w:r>
            <w:r w:rsidR="002003F5">
              <w:rPr>
                <w:rFonts w:ascii="Arial" w:hAnsi="Arial" w:cs="Arial"/>
                <w:sz w:val="24"/>
                <w:szCs w:val="24"/>
              </w:rPr>
              <w:t xml:space="preserve">to move </w:t>
            </w:r>
            <w:r w:rsidR="00246743">
              <w:rPr>
                <w:rFonts w:ascii="Arial" w:hAnsi="Arial" w:cs="Arial"/>
                <w:sz w:val="24"/>
                <w:szCs w:val="24"/>
              </w:rPr>
              <w:t xml:space="preserve">forward </w:t>
            </w:r>
            <w:r w:rsidR="00AA0DA6">
              <w:rPr>
                <w:rFonts w:ascii="Arial" w:hAnsi="Arial" w:cs="Arial"/>
                <w:sz w:val="24"/>
                <w:szCs w:val="24"/>
              </w:rPr>
              <w:t>7122, which</w:t>
            </w:r>
            <w:r w:rsidR="00D57B37">
              <w:rPr>
                <w:rFonts w:ascii="Arial" w:hAnsi="Arial" w:cs="Arial"/>
                <w:sz w:val="24"/>
                <w:szCs w:val="24"/>
              </w:rPr>
              <w:t xml:space="preserve"> discusses equivalency, and primacy of faculty in that process.  </w:t>
            </w:r>
          </w:p>
          <w:p w14:paraId="2391A42F" w14:textId="77777777" w:rsidR="00246743" w:rsidRDefault="00246743" w:rsidP="00EB366F">
            <w:pPr>
              <w:rPr>
                <w:rFonts w:ascii="Arial" w:hAnsi="Arial" w:cs="Arial"/>
                <w:sz w:val="24"/>
                <w:szCs w:val="24"/>
              </w:rPr>
            </w:pPr>
          </w:p>
          <w:p w14:paraId="18F09113" w14:textId="64CE8925" w:rsidR="00D57B37" w:rsidRDefault="00246743" w:rsidP="00246743">
            <w:pPr>
              <w:rPr>
                <w:rFonts w:ascii="Arial" w:hAnsi="Arial" w:cs="Arial"/>
                <w:sz w:val="24"/>
                <w:szCs w:val="24"/>
              </w:rPr>
            </w:pPr>
            <w:r>
              <w:rPr>
                <w:rFonts w:ascii="Arial" w:hAnsi="Arial" w:cs="Arial"/>
                <w:sz w:val="24"/>
                <w:szCs w:val="24"/>
              </w:rPr>
              <w:t>Math is not happy because HR unilaterally decided to stop accepting letter</w:t>
            </w:r>
            <w:r w:rsidR="00892EAE">
              <w:rPr>
                <w:rFonts w:ascii="Arial" w:hAnsi="Arial" w:cs="Arial"/>
                <w:sz w:val="24"/>
                <w:szCs w:val="24"/>
              </w:rPr>
              <w:t>s</w:t>
            </w:r>
            <w:r>
              <w:rPr>
                <w:rFonts w:ascii="Arial" w:hAnsi="Arial" w:cs="Arial"/>
                <w:sz w:val="24"/>
                <w:szCs w:val="24"/>
              </w:rPr>
              <w:t xml:space="preserve"> of recommendation. </w:t>
            </w:r>
          </w:p>
          <w:p w14:paraId="1FE2141B" w14:textId="77777777" w:rsidR="00D57B37" w:rsidRDefault="00D57B37" w:rsidP="00246743">
            <w:pPr>
              <w:rPr>
                <w:rFonts w:ascii="Arial" w:hAnsi="Arial" w:cs="Arial"/>
                <w:sz w:val="24"/>
                <w:szCs w:val="24"/>
              </w:rPr>
            </w:pPr>
          </w:p>
          <w:p w14:paraId="12F8933B" w14:textId="69347DEB" w:rsidR="00E11373" w:rsidRDefault="00D57B37" w:rsidP="00246743">
            <w:pPr>
              <w:rPr>
                <w:rFonts w:ascii="Arial" w:hAnsi="Arial" w:cs="Arial"/>
                <w:sz w:val="24"/>
                <w:szCs w:val="24"/>
              </w:rPr>
            </w:pPr>
            <w:r>
              <w:rPr>
                <w:rFonts w:ascii="Arial" w:hAnsi="Arial" w:cs="Arial"/>
                <w:sz w:val="24"/>
                <w:szCs w:val="24"/>
              </w:rPr>
              <w:t xml:space="preserve">Since HRC is a subcommittee of the SCC it would be a good </w:t>
            </w:r>
            <w:r w:rsidR="00892EAE">
              <w:rPr>
                <w:rFonts w:ascii="Arial" w:hAnsi="Arial" w:cs="Arial"/>
                <w:sz w:val="24"/>
                <w:szCs w:val="24"/>
              </w:rPr>
              <w:t>place for HR to request feedback from all constituent groups on</w:t>
            </w:r>
            <w:r>
              <w:rPr>
                <w:rFonts w:ascii="Arial" w:hAnsi="Arial" w:cs="Arial"/>
                <w:sz w:val="24"/>
                <w:szCs w:val="24"/>
              </w:rPr>
              <w:t xml:space="preserve"> things like elimin</w:t>
            </w:r>
            <w:r w:rsidR="00E11373">
              <w:rPr>
                <w:rFonts w:ascii="Arial" w:hAnsi="Arial" w:cs="Arial"/>
                <w:sz w:val="24"/>
                <w:szCs w:val="24"/>
              </w:rPr>
              <w:t>ating letters of recommendation.</w:t>
            </w:r>
          </w:p>
          <w:p w14:paraId="3BA44425" w14:textId="77777777" w:rsidR="00E11373" w:rsidRDefault="00E11373" w:rsidP="00246743">
            <w:pPr>
              <w:rPr>
                <w:rFonts w:ascii="Arial" w:hAnsi="Arial" w:cs="Arial"/>
                <w:sz w:val="24"/>
                <w:szCs w:val="24"/>
              </w:rPr>
            </w:pPr>
          </w:p>
          <w:p w14:paraId="32503069" w14:textId="77777777" w:rsidR="00246743" w:rsidRDefault="00E11373" w:rsidP="00246743">
            <w:pPr>
              <w:rPr>
                <w:rFonts w:ascii="Arial" w:hAnsi="Arial" w:cs="Arial"/>
                <w:sz w:val="24"/>
                <w:szCs w:val="24"/>
              </w:rPr>
            </w:pPr>
            <w:r>
              <w:rPr>
                <w:rFonts w:ascii="Arial" w:hAnsi="Arial" w:cs="Arial"/>
                <w:sz w:val="24"/>
                <w:szCs w:val="24"/>
              </w:rPr>
              <w:t xml:space="preserve">Title 5 is pretty clear about how hiring committees are formed.  </w:t>
            </w:r>
            <w:r w:rsidR="00246743">
              <w:rPr>
                <w:rFonts w:ascii="Arial" w:hAnsi="Arial" w:cs="Arial"/>
                <w:sz w:val="24"/>
                <w:szCs w:val="24"/>
              </w:rPr>
              <w:t xml:space="preserve"> </w:t>
            </w:r>
          </w:p>
          <w:p w14:paraId="495DEC35" w14:textId="77777777" w:rsidR="00730EE5" w:rsidRDefault="00730EE5" w:rsidP="00246743">
            <w:pPr>
              <w:rPr>
                <w:rFonts w:ascii="Arial" w:hAnsi="Arial" w:cs="Arial"/>
                <w:sz w:val="24"/>
                <w:szCs w:val="24"/>
              </w:rPr>
            </w:pPr>
          </w:p>
          <w:p w14:paraId="461D1810" w14:textId="4FDE2E7F" w:rsidR="00730EE5" w:rsidRPr="00540519" w:rsidRDefault="00730EE5" w:rsidP="00246743">
            <w:pPr>
              <w:rPr>
                <w:rFonts w:ascii="Arial" w:hAnsi="Arial" w:cs="Arial"/>
                <w:sz w:val="24"/>
                <w:szCs w:val="24"/>
              </w:rPr>
            </w:pPr>
            <w:r>
              <w:rPr>
                <w:rFonts w:ascii="Arial" w:hAnsi="Arial" w:cs="Arial"/>
                <w:sz w:val="24"/>
                <w:szCs w:val="24"/>
              </w:rPr>
              <w:t xml:space="preserve">HR is also making English reformat their hiring procedures.  </w:t>
            </w:r>
          </w:p>
        </w:tc>
      </w:tr>
      <w:tr w:rsidR="008C34D1" w:rsidRPr="00540519" w14:paraId="1CE63C4C" w14:textId="77777777" w:rsidTr="00EB366F">
        <w:trPr>
          <w:trHeight w:val="440"/>
        </w:trPr>
        <w:tc>
          <w:tcPr>
            <w:tcW w:w="28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1FD67328" w14:textId="46B74F75" w:rsidR="008C34D1" w:rsidRPr="00540519" w:rsidRDefault="00081B8A" w:rsidP="00EB366F">
            <w:pPr>
              <w:pStyle w:val="LightGrid-Accent31"/>
              <w:ind w:left="0"/>
              <w:rPr>
                <w:rFonts w:ascii="Arial" w:hAnsi="Arial" w:cs="Arial"/>
                <w:sz w:val="24"/>
                <w:szCs w:val="24"/>
              </w:rPr>
            </w:pPr>
            <w:r>
              <w:rPr>
                <w:rFonts w:ascii="Arial" w:hAnsi="Arial" w:cs="Arial"/>
                <w:sz w:val="24"/>
                <w:szCs w:val="24"/>
              </w:rPr>
              <w:t>8</w:t>
            </w:r>
          </w:p>
        </w:tc>
        <w:tc>
          <w:tcPr>
            <w:tcW w:w="1860"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10C88E5" w14:textId="1884509B" w:rsidR="008C34D1" w:rsidRDefault="00081B8A" w:rsidP="00EB366F">
            <w:pPr>
              <w:rPr>
                <w:rFonts w:ascii="Arial" w:hAnsi="Arial" w:cs="Arial"/>
                <w:sz w:val="24"/>
                <w:szCs w:val="24"/>
              </w:rPr>
            </w:pPr>
            <w:r>
              <w:rPr>
                <w:rFonts w:ascii="Arial" w:hAnsi="Arial" w:cs="Arial"/>
                <w:sz w:val="24"/>
                <w:szCs w:val="24"/>
              </w:rPr>
              <w:t>Negotiations</w:t>
            </w:r>
          </w:p>
        </w:tc>
        <w:tc>
          <w:tcPr>
            <w:tcW w:w="809"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8EC77FB" w14:textId="01700743" w:rsidR="008C34D1" w:rsidRDefault="00081B8A" w:rsidP="00EB366F">
            <w:pPr>
              <w:rPr>
                <w:rFonts w:ascii="Arial" w:hAnsi="Arial" w:cs="Arial"/>
                <w:sz w:val="24"/>
                <w:szCs w:val="24"/>
              </w:rPr>
            </w:pPr>
            <w:r>
              <w:rPr>
                <w:rFonts w:ascii="Arial" w:hAnsi="Arial" w:cs="Arial"/>
                <w:sz w:val="24"/>
                <w:szCs w:val="24"/>
              </w:rPr>
              <w:t>Caree</w:t>
            </w:r>
          </w:p>
        </w:tc>
        <w:tc>
          <w:tcPr>
            <w:tcW w:w="727" w:type="pct"/>
            <w:tcBorders>
              <w:top w:val="single" w:sz="4" w:space="0" w:color="BFBFBF"/>
              <w:left w:val="single" w:sz="4" w:space="0" w:color="BFBFBF"/>
              <w:bottom w:val="single" w:sz="4" w:space="0" w:color="BFBFBF"/>
              <w:right w:val="single" w:sz="4" w:space="0" w:color="BFBFBF"/>
            </w:tcBorders>
            <w:shd w:val="clear" w:color="auto" w:fill="auto"/>
            <w:vAlign w:val="center"/>
          </w:tcPr>
          <w:p w14:paraId="02C3BA45" w14:textId="040F3FBD" w:rsidR="008C34D1" w:rsidRDefault="008C34D1" w:rsidP="00EB366F">
            <w:pPr>
              <w:rPr>
                <w:rFonts w:ascii="Arial" w:hAnsi="Arial" w:cs="Arial"/>
                <w:sz w:val="24"/>
                <w:szCs w:val="24"/>
              </w:rPr>
            </w:pPr>
          </w:p>
        </w:tc>
        <w:tc>
          <w:tcPr>
            <w:tcW w:w="728" w:type="pct"/>
            <w:tcBorders>
              <w:top w:val="single" w:sz="4" w:space="0" w:color="BFBFBF"/>
              <w:left w:val="single" w:sz="4" w:space="0" w:color="BFBFBF"/>
              <w:bottom w:val="single" w:sz="4" w:space="0" w:color="BFBFBF"/>
              <w:right w:val="single" w:sz="4" w:space="0" w:color="BFBFBF"/>
            </w:tcBorders>
            <w:shd w:val="clear" w:color="auto" w:fill="auto"/>
            <w:vAlign w:val="center"/>
          </w:tcPr>
          <w:p w14:paraId="29CD9F17" w14:textId="23C2FE45" w:rsidR="008C34D1" w:rsidRDefault="008C34D1" w:rsidP="00EB366F">
            <w:pPr>
              <w:rPr>
                <w:rFonts w:ascii="Arial" w:hAnsi="Arial" w:cs="Arial"/>
                <w:sz w:val="24"/>
                <w:szCs w:val="24"/>
              </w:rPr>
            </w:pPr>
          </w:p>
        </w:tc>
        <w:tc>
          <w:tcPr>
            <w:tcW w:w="593" w:type="pct"/>
            <w:tcBorders>
              <w:top w:val="single" w:sz="4" w:space="0" w:color="BFBFBF"/>
              <w:left w:val="single" w:sz="4" w:space="0" w:color="BFBFBF"/>
              <w:bottom w:val="single" w:sz="4" w:space="0" w:color="BFBFBF"/>
              <w:right w:val="single" w:sz="4" w:space="0" w:color="BFBFBF"/>
            </w:tcBorders>
            <w:shd w:val="clear" w:color="auto" w:fill="auto"/>
            <w:vAlign w:val="center"/>
          </w:tcPr>
          <w:p w14:paraId="505D0DC6" w14:textId="77777777" w:rsidR="008C34D1" w:rsidRPr="00540519" w:rsidRDefault="008C34D1" w:rsidP="00EB366F">
            <w:pPr>
              <w:rPr>
                <w:rFonts w:ascii="Arial" w:hAnsi="Arial" w:cs="Arial"/>
                <w:sz w:val="24"/>
                <w:szCs w:val="24"/>
              </w:rPr>
            </w:pPr>
          </w:p>
        </w:tc>
      </w:tr>
      <w:tr w:rsidR="008C34D1" w:rsidRPr="00540519" w14:paraId="79DAA028" w14:textId="77777777" w:rsidTr="00EB366F">
        <w:trPr>
          <w:trHeight w:val="440"/>
        </w:trPr>
        <w:tc>
          <w:tcPr>
            <w:tcW w:w="5000" w:type="pct"/>
            <w:gridSpan w:val="6"/>
            <w:tcBorders>
              <w:top w:val="single" w:sz="4" w:space="0" w:color="BFBFBF"/>
              <w:left w:val="single" w:sz="4" w:space="0" w:color="BFBFBF"/>
              <w:bottom w:val="single" w:sz="4" w:space="0" w:color="BFBFBF"/>
              <w:right w:val="single" w:sz="4" w:space="0" w:color="BFBFBF"/>
            </w:tcBorders>
            <w:shd w:val="clear" w:color="auto" w:fill="auto"/>
            <w:vAlign w:val="center"/>
          </w:tcPr>
          <w:p w14:paraId="626C6F41" w14:textId="793AB3B2" w:rsidR="008C34D1" w:rsidRDefault="00AA0DA6" w:rsidP="00EB366F">
            <w:pPr>
              <w:rPr>
                <w:rFonts w:ascii="Arial" w:hAnsi="Arial" w:cs="Arial"/>
                <w:sz w:val="24"/>
                <w:szCs w:val="24"/>
              </w:rPr>
            </w:pPr>
            <w:r>
              <w:rPr>
                <w:rFonts w:ascii="Arial" w:hAnsi="Arial" w:cs="Arial"/>
                <w:sz w:val="24"/>
                <w:szCs w:val="24"/>
              </w:rPr>
              <w:t>We</w:t>
            </w:r>
            <w:r w:rsidR="00E450BA">
              <w:rPr>
                <w:rFonts w:ascii="Arial" w:hAnsi="Arial" w:cs="Arial"/>
                <w:sz w:val="24"/>
                <w:szCs w:val="24"/>
              </w:rPr>
              <w:t xml:space="preserve"> discuss</w:t>
            </w:r>
            <w:r>
              <w:rPr>
                <w:rFonts w:ascii="Arial" w:hAnsi="Arial" w:cs="Arial"/>
                <w:sz w:val="24"/>
                <w:szCs w:val="24"/>
              </w:rPr>
              <w:t>ed</w:t>
            </w:r>
            <w:r w:rsidR="00E450BA">
              <w:rPr>
                <w:rFonts w:ascii="Arial" w:hAnsi="Arial" w:cs="Arial"/>
                <w:sz w:val="24"/>
                <w:szCs w:val="24"/>
              </w:rPr>
              <w:t xml:space="preserve"> what we could get</w:t>
            </w:r>
            <w:r>
              <w:rPr>
                <w:rFonts w:ascii="Arial" w:hAnsi="Arial" w:cs="Arial"/>
                <w:sz w:val="24"/>
                <w:szCs w:val="24"/>
              </w:rPr>
              <w:t>, that were non-monetary items</w:t>
            </w:r>
            <w:r w:rsidR="00E450BA">
              <w:rPr>
                <w:rFonts w:ascii="Arial" w:hAnsi="Arial" w:cs="Arial"/>
                <w:sz w:val="24"/>
                <w:szCs w:val="24"/>
              </w:rPr>
              <w:t xml:space="preserve">.  We did not like the idea of taking time from office hours to do SLO work.  </w:t>
            </w:r>
            <w:r>
              <w:rPr>
                <w:rFonts w:ascii="Arial" w:hAnsi="Arial" w:cs="Arial"/>
                <w:sz w:val="24"/>
                <w:szCs w:val="24"/>
              </w:rPr>
              <w:t xml:space="preserve">Additional sick leave was an option.  </w:t>
            </w:r>
          </w:p>
          <w:p w14:paraId="74712330" w14:textId="77777777" w:rsidR="00E450BA" w:rsidRDefault="00E450BA" w:rsidP="00EB366F">
            <w:pPr>
              <w:rPr>
                <w:rFonts w:ascii="Arial" w:hAnsi="Arial" w:cs="Arial"/>
                <w:sz w:val="24"/>
                <w:szCs w:val="24"/>
              </w:rPr>
            </w:pPr>
          </w:p>
          <w:p w14:paraId="47A40181" w14:textId="1E8D197C" w:rsidR="00E450BA" w:rsidRPr="00540519" w:rsidRDefault="00E450BA" w:rsidP="00EB366F">
            <w:pPr>
              <w:rPr>
                <w:rFonts w:ascii="Arial" w:hAnsi="Arial" w:cs="Arial"/>
                <w:sz w:val="24"/>
                <w:szCs w:val="24"/>
              </w:rPr>
            </w:pPr>
            <w:r>
              <w:rPr>
                <w:rFonts w:ascii="Arial" w:hAnsi="Arial" w:cs="Arial"/>
                <w:sz w:val="24"/>
                <w:szCs w:val="24"/>
              </w:rPr>
              <w:t xml:space="preserve">TRR – KT is obligated to meet with every active tenure review committee once a year.  </w:t>
            </w:r>
          </w:p>
        </w:tc>
      </w:tr>
    </w:tbl>
    <w:p w14:paraId="2B6E17EC" w14:textId="685AA47A" w:rsidR="00BA6BF4" w:rsidRDefault="00EB366F" w:rsidP="00BA6BF4">
      <w:pPr>
        <w:rPr>
          <w:rFonts w:ascii="Arial" w:hAnsi="Arial" w:cs="Arial"/>
          <w:sz w:val="24"/>
          <w:szCs w:val="24"/>
        </w:rPr>
      </w:pPr>
      <w:r>
        <w:rPr>
          <w:rFonts w:ascii="Arial" w:hAnsi="Arial" w:cs="Arial"/>
          <w:sz w:val="24"/>
          <w:szCs w:val="24"/>
        </w:rPr>
        <w:br w:type="textWrapping" w:clear="all"/>
      </w:r>
    </w:p>
    <w:p w14:paraId="399884DD" w14:textId="5755B411" w:rsidR="00BA6BF4" w:rsidRDefault="00BA6BF4" w:rsidP="00BA6BF4">
      <w:pPr>
        <w:rPr>
          <w:rFonts w:ascii="Arial" w:hAnsi="Arial" w:cs="Arial"/>
          <w:b/>
          <w:sz w:val="24"/>
          <w:szCs w:val="24"/>
        </w:rPr>
      </w:pPr>
      <w:r w:rsidRPr="00952D69">
        <w:rPr>
          <w:rFonts w:ascii="Arial" w:hAnsi="Arial" w:cs="Arial"/>
          <w:b/>
          <w:sz w:val="24"/>
          <w:szCs w:val="24"/>
        </w:rPr>
        <w:t xml:space="preserve">Next Academic Senate </w:t>
      </w:r>
      <w:r>
        <w:rPr>
          <w:rFonts w:ascii="Arial" w:hAnsi="Arial" w:cs="Arial"/>
          <w:b/>
          <w:sz w:val="24"/>
          <w:szCs w:val="24"/>
        </w:rPr>
        <w:t xml:space="preserve">Exec </w:t>
      </w:r>
      <w:r w:rsidRPr="00952D69">
        <w:rPr>
          <w:rFonts w:ascii="Arial" w:hAnsi="Arial" w:cs="Arial"/>
          <w:b/>
          <w:sz w:val="24"/>
          <w:szCs w:val="24"/>
        </w:rPr>
        <w:t>Meeting</w:t>
      </w:r>
      <w:r w:rsidR="00730EE5">
        <w:rPr>
          <w:rFonts w:ascii="Arial" w:hAnsi="Arial" w:cs="Arial"/>
          <w:b/>
          <w:sz w:val="24"/>
          <w:szCs w:val="24"/>
        </w:rPr>
        <w:t xml:space="preserve">: </w:t>
      </w:r>
      <w:r w:rsidR="005C04C6">
        <w:rPr>
          <w:rFonts w:ascii="Arial" w:hAnsi="Arial" w:cs="Arial"/>
          <w:b/>
          <w:sz w:val="24"/>
          <w:szCs w:val="24"/>
        </w:rPr>
        <w:t>April 28</w:t>
      </w:r>
      <w:r>
        <w:rPr>
          <w:rFonts w:ascii="Arial" w:hAnsi="Arial" w:cs="Arial"/>
          <w:b/>
          <w:sz w:val="24"/>
          <w:szCs w:val="24"/>
        </w:rPr>
        <w:t>, 2016</w:t>
      </w:r>
    </w:p>
    <w:p w14:paraId="2B2DDABE" w14:textId="77777777" w:rsidR="00BA6BF4" w:rsidRDefault="00BA6BF4" w:rsidP="00BA6BF4">
      <w:pPr>
        <w:rPr>
          <w:rFonts w:ascii="Arial" w:hAnsi="Arial" w:cs="Arial"/>
          <w:b/>
          <w:sz w:val="24"/>
          <w:szCs w:val="24"/>
        </w:rPr>
      </w:pPr>
    </w:p>
    <w:p w14:paraId="192D774E" w14:textId="77777777" w:rsidR="00BA6BF4" w:rsidRPr="00727488" w:rsidRDefault="00BA6BF4" w:rsidP="00BA6BF4">
      <w:pPr>
        <w:rPr>
          <w:rFonts w:ascii="Arial" w:hAnsi="Arial" w:cs="Arial"/>
          <w:sz w:val="24"/>
          <w:szCs w:val="24"/>
        </w:rPr>
      </w:pPr>
    </w:p>
    <w:p w14:paraId="00469B5F" w14:textId="77777777" w:rsidR="00BA6BF4" w:rsidRDefault="00BA6BF4" w:rsidP="00BA6BF4"/>
    <w:p w14:paraId="2FC3292F" w14:textId="77777777" w:rsidR="002E028C" w:rsidRPr="00BA6BF4" w:rsidRDefault="002E028C" w:rsidP="00BA6BF4"/>
    <w:sectPr w:rsidR="002E028C" w:rsidRPr="00BA6BF4" w:rsidSect="00BA6BF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yonker" w:date="2016-04-28T10:36:00Z" w:initials="sy">
    <w:p w14:paraId="3E9AC422" w14:textId="1AD43D59" w:rsidR="00892EAE" w:rsidRDefault="00892EAE">
      <w:pPr>
        <w:pStyle w:val="CommentText"/>
      </w:pPr>
      <w:r>
        <w:rPr>
          <w:rStyle w:val="CommentReference"/>
        </w:rPr>
        <w:annotationRef/>
      </w:r>
      <w:r>
        <w:t>April 14?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9AC4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25930"/>
    <w:multiLevelType w:val="hybridMultilevel"/>
    <w:tmpl w:val="B282B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BF4"/>
    <w:rsid w:val="00081B8A"/>
    <w:rsid w:val="001136A5"/>
    <w:rsid w:val="001C19F8"/>
    <w:rsid w:val="002003F5"/>
    <w:rsid w:val="00246743"/>
    <w:rsid w:val="0028350F"/>
    <w:rsid w:val="00283E0E"/>
    <w:rsid w:val="002E028C"/>
    <w:rsid w:val="00356A77"/>
    <w:rsid w:val="004D0A42"/>
    <w:rsid w:val="00565966"/>
    <w:rsid w:val="005B799C"/>
    <w:rsid w:val="005C04C6"/>
    <w:rsid w:val="005E27D6"/>
    <w:rsid w:val="005F7A21"/>
    <w:rsid w:val="00670C3F"/>
    <w:rsid w:val="006E42FF"/>
    <w:rsid w:val="00730EE5"/>
    <w:rsid w:val="00892EAE"/>
    <w:rsid w:val="008C34D1"/>
    <w:rsid w:val="009248C8"/>
    <w:rsid w:val="009828C6"/>
    <w:rsid w:val="0099369E"/>
    <w:rsid w:val="00A60FB1"/>
    <w:rsid w:val="00AA0DA6"/>
    <w:rsid w:val="00B22B83"/>
    <w:rsid w:val="00B973AF"/>
    <w:rsid w:val="00BA6BF4"/>
    <w:rsid w:val="00CE3656"/>
    <w:rsid w:val="00CF62BF"/>
    <w:rsid w:val="00D25F88"/>
    <w:rsid w:val="00D57B37"/>
    <w:rsid w:val="00D8726A"/>
    <w:rsid w:val="00DE1C80"/>
    <w:rsid w:val="00DF6525"/>
    <w:rsid w:val="00E11373"/>
    <w:rsid w:val="00E450BA"/>
    <w:rsid w:val="00EB366F"/>
    <w:rsid w:val="00F45FB7"/>
    <w:rsid w:val="00FE19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5A7ABA"/>
  <w15:docId w15:val="{C3126340-0598-482C-A9F3-D0A561CF8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F4"/>
    <w:rPr>
      <w:rFonts w:ascii="Tahoma" w:eastAsia="Times New Roman" w:hAnsi="Tahoma" w:cs="Times New Roman"/>
      <w:spacing w:val="4"/>
      <w:sz w:val="16"/>
      <w:szCs w:val="18"/>
    </w:rPr>
  </w:style>
  <w:style w:type="paragraph" w:styleId="Heading1">
    <w:name w:val="heading 1"/>
    <w:basedOn w:val="Normal"/>
    <w:next w:val="Normal"/>
    <w:link w:val="Heading1Char"/>
    <w:qFormat/>
    <w:rsid w:val="00BA6BF4"/>
    <w:pPr>
      <w:outlineLvl w:val="0"/>
    </w:pPr>
    <w:rPr>
      <w:sz w:val="40"/>
      <w:szCs w:val="40"/>
    </w:rPr>
  </w:style>
  <w:style w:type="paragraph" w:styleId="Heading2">
    <w:name w:val="heading 2"/>
    <w:basedOn w:val="Heading1"/>
    <w:next w:val="Normal"/>
    <w:link w:val="Heading2Char"/>
    <w:qFormat/>
    <w:rsid w:val="00BA6BF4"/>
    <w:pPr>
      <w:outlineLvl w:val="1"/>
    </w:pPr>
    <w:rPr>
      <w:sz w:val="24"/>
    </w:rPr>
  </w:style>
  <w:style w:type="paragraph" w:styleId="Heading3">
    <w:name w:val="heading 3"/>
    <w:basedOn w:val="Heading1"/>
    <w:next w:val="Normal"/>
    <w:link w:val="Heading3Char"/>
    <w:qFormat/>
    <w:rsid w:val="00BA6BF4"/>
    <w:pPr>
      <w:outlineLvl w:val="2"/>
    </w:pPr>
    <w:rPr>
      <w:caps/>
      <w:color w:val="999999"/>
      <w:sz w:val="32"/>
    </w:rPr>
  </w:style>
  <w:style w:type="paragraph" w:styleId="Heading4">
    <w:name w:val="heading 4"/>
    <w:basedOn w:val="Normal"/>
    <w:next w:val="Normal"/>
    <w:link w:val="Heading4Char"/>
    <w:qFormat/>
    <w:rsid w:val="00BA6BF4"/>
    <w:pPr>
      <w:framePr w:hSpace="187" w:wrap="around" w:vAnchor="page" w:hAnchor="page" w:xAlign="center" w:y="1441"/>
      <w:outlineLvl w:val="3"/>
    </w:pPr>
    <w:rPr>
      <w:caps/>
      <w:szCs w:val="16"/>
    </w:rPr>
  </w:style>
  <w:style w:type="paragraph" w:styleId="Heading5">
    <w:name w:val="heading 5"/>
    <w:basedOn w:val="Normal"/>
    <w:next w:val="Normal"/>
    <w:link w:val="Heading5Char"/>
    <w:qFormat/>
    <w:rsid w:val="00BA6BF4"/>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6BF4"/>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BA6BF4"/>
    <w:rPr>
      <w:rFonts w:ascii="Tahoma" w:eastAsia="Times New Roman" w:hAnsi="Tahoma" w:cs="Times New Roman"/>
      <w:spacing w:val="4"/>
      <w:szCs w:val="40"/>
    </w:rPr>
  </w:style>
  <w:style w:type="character" w:customStyle="1" w:styleId="Heading3Char">
    <w:name w:val="Heading 3 Char"/>
    <w:basedOn w:val="DefaultParagraphFont"/>
    <w:link w:val="Heading3"/>
    <w:rsid w:val="00BA6BF4"/>
    <w:rPr>
      <w:rFonts w:ascii="Tahoma" w:eastAsia="Times New Roman" w:hAnsi="Tahoma" w:cs="Times New Roman"/>
      <w:caps/>
      <w:color w:val="999999"/>
      <w:spacing w:val="4"/>
      <w:sz w:val="32"/>
      <w:szCs w:val="40"/>
    </w:rPr>
  </w:style>
  <w:style w:type="character" w:customStyle="1" w:styleId="Heading4Char">
    <w:name w:val="Heading 4 Char"/>
    <w:basedOn w:val="DefaultParagraphFont"/>
    <w:link w:val="Heading4"/>
    <w:rsid w:val="00BA6BF4"/>
    <w:rPr>
      <w:rFonts w:ascii="Tahoma" w:eastAsia="Times New Roman" w:hAnsi="Tahoma" w:cs="Times New Roman"/>
      <w:caps/>
      <w:spacing w:val="4"/>
      <w:sz w:val="16"/>
      <w:szCs w:val="16"/>
    </w:rPr>
  </w:style>
  <w:style w:type="character" w:customStyle="1" w:styleId="Heading5Char">
    <w:name w:val="Heading 5 Char"/>
    <w:basedOn w:val="DefaultParagraphFont"/>
    <w:link w:val="Heading5"/>
    <w:rsid w:val="00BA6BF4"/>
    <w:rPr>
      <w:rFonts w:ascii="Tahoma" w:eastAsia="Times New Roman" w:hAnsi="Tahoma" w:cs="Times New Roman"/>
      <w:caps/>
      <w:spacing w:val="4"/>
      <w:sz w:val="16"/>
      <w:szCs w:val="16"/>
    </w:rPr>
  </w:style>
  <w:style w:type="paragraph" w:customStyle="1" w:styleId="LightGrid-Accent31">
    <w:name w:val="Light Grid - Accent 31"/>
    <w:basedOn w:val="Normal"/>
    <w:uiPriority w:val="34"/>
    <w:qFormat/>
    <w:rsid w:val="00BA6BF4"/>
    <w:pPr>
      <w:ind w:left="720"/>
      <w:contextualSpacing/>
    </w:pPr>
  </w:style>
  <w:style w:type="paragraph" w:customStyle="1" w:styleId="AllCapsHeading">
    <w:name w:val="All Caps Heading"/>
    <w:basedOn w:val="Normal"/>
    <w:rsid w:val="00BA6BF4"/>
    <w:rPr>
      <w:b/>
      <w:caps/>
      <w:color w:val="808080"/>
      <w:sz w:val="14"/>
      <w:szCs w:val="16"/>
    </w:rPr>
  </w:style>
  <w:style w:type="paragraph" w:styleId="NormalWeb">
    <w:name w:val="Normal (Web)"/>
    <w:basedOn w:val="Normal"/>
    <w:uiPriority w:val="99"/>
    <w:unhideWhenUsed/>
    <w:rsid w:val="00BA6BF4"/>
    <w:pPr>
      <w:spacing w:before="100" w:beforeAutospacing="1" w:after="100" w:afterAutospacing="1"/>
    </w:pPr>
    <w:rPr>
      <w:rFonts w:ascii="Times New Roman" w:eastAsia="Calibri" w:hAnsi="Times New Roman"/>
      <w:spacing w:val="0"/>
      <w:sz w:val="24"/>
      <w:szCs w:val="24"/>
    </w:rPr>
  </w:style>
  <w:style w:type="character" w:styleId="CommentReference">
    <w:name w:val="annotation reference"/>
    <w:basedOn w:val="DefaultParagraphFont"/>
    <w:uiPriority w:val="99"/>
    <w:semiHidden/>
    <w:unhideWhenUsed/>
    <w:rsid w:val="00892EAE"/>
    <w:rPr>
      <w:sz w:val="16"/>
      <w:szCs w:val="16"/>
    </w:rPr>
  </w:style>
  <w:style w:type="paragraph" w:styleId="CommentText">
    <w:name w:val="annotation text"/>
    <w:basedOn w:val="Normal"/>
    <w:link w:val="CommentTextChar"/>
    <w:uiPriority w:val="99"/>
    <w:semiHidden/>
    <w:unhideWhenUsed/>
    <w:rsid w:val="00892EAE"/>
    <w:rPr>
      <w:sz w:val="20"/>
      <w:szCs w:val="20"/>
    </w:rPr>
  </w:style>
  <w:style w:type="character" w:customStyle="1" w:styleId="CommentTextChar">
    <w:name w:val="Comment Text Char"/>
    <w:basedOn w:val="DefaultParagraphFont"/>
    <w:link w:val="CommentText"/>
    <w:uiPriority w:val="99"/>
    <w:semiHidden/>
    <w:rsid w:val="00892EAE"/>
    <w:rPr>
      <w:rFonts w:ascii="Tahoma" w:eastAsia="Times New Roman" w:hAnsi="Tahoma"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892EAE"/>
    <w:rPr>
      <w:b/>
      <w:bCs/>
    </w:rPr>
  </w:style>
  <w:style w:type="character" w:customStyle="1" w:styleId="CommentSubjectChar">
    <w:name w:val="Comment Subject Char"/>
    <w:basedOn w:val="CommentTextChar"/>
    <w:link w:val="CommentSubject"/>
    <w:uiPriority w:val="99"/>
    <w:semiHidden/>
    <w:rsid w:val="00892EAE"/>
    <w:rPr>
      <w:rFonts w:ascii="Tahoma" w:eastAsia="Times New Roman" w:hAnsi="Tahoma" w:cs="Times New Roman"/>
      <w:b/>
      <w:bCs/>
      <w:spacing w:val="4"/>
      <w:sz w:val="20"/>
      <w:szCs w:val="20"/>
    </w:rPr>
  </w:style>
  <w:style w:type="paragraph" w:styleId="BalloonText">
    <w:name w:val="Balloon Text"/>
    <w:basedOn w:val="Normal"/>
    <w:link w:val="BalloonTextChar"/>
    <w:uiPriority w:val="99"/>
    <w:semiHidden/>
    <w:unhideWhenUsed/>
    <w:rsid w:val="00892EAE"/>
    <w:rPr>
      <w:rFonts w:cs="Tahoma"/>
      <w:szCs w:val="16"/>
    </w:rPr>
  </w:style>
  <w:style w:type="character" w:customStyle="1" w:styleId="BalloonTextChar">
    <w:name w:val="Balloon Text Char"/>
    <w:basedOn w:val="DefaultParagraphFont"/>
    <w:link w:val="BalloonText"/>
    <w:uiPriority w:val="99"/>
    <w:semiHidden/>
    <w:rsid w:val="00892EAE"/>
    <w:rPr>
      <w:rFonts w:ascii="Tahoma" w:eastAsia="Times New Roman"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bigwave</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Caree Lesh</dc:creator>
  <cp:lastModifiedBy>Angela Arietti</cp:lastModifiedBy>
  <cp:revision>2</cp:revision>
  <dcterms:created xsi:type="dcterms:W3CDTF">2016-06-28T17:35:00Z</dcterms:created>
  <dcterms:modified xsi:type="dcterms:W3CDTF">2016-06-28T17:35:00Z</dcterms:modified>
</cp:coreProperties>
</file>