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BA6BF4" w14:paraId="5D5C14C1" w14:textId="77777777" w:rsidTr="00BA6BF4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EDFB11" w14:textId="77777777" w:rsidR="00BA6BF4" w:rsidRDefault="00BA6BF4" w:rsidP="00BA6BF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44C56D14" w14:textId="77777777" w:rsidR="00BA6BF4" w:rsidRDefault="00BA6BF4" w:rsidP="00BA6BF4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64F6710E" w14:textId="77777777" w:rsidR="00BA6BF4" w:rsidRDefault="00BA6BF4" w:rsidP="00BA6BF4"/>
        </w:tc>
      </w:tr>
      <w:tr w:rsidR="00BA6BF4" w:rsidRPr="00540519" w14:paraId="1A9C9768" w14:textId="77777777" w:rsidTr="00BA6BF4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09514D1" w14:textId="77777777" w:rsidR="00BA6BF4" w:rsidRPr="00540519" w:rsidRDefault="00BA6BF4" w:rsidP="00BA6BF4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24C748F" w14:textId="77777777" w:rsidR="00BA6BF4" w:rsidRPr="00540519" w:rsidRDefault="00BA6BF4" w:rsidP="00BA6BF4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 04-14-2016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207B9A" w14:textId="77777777" w:rsidR="00BA6BF4" w:rsidRPr="00540519" w:rsidRDefault="00BA6BF4" w:rsidP="00BA6BF4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D8726A">
              <w:rPr>
                <w:rFonts w:ascii="Arial" w:hAnsi="Arial" w:cs="Arial"/>
                <w:sz w:val="24"/>
                <w:szCs w:val="24"/>
              </w:rPr>
              <w:t>:0</w:t>
            </w:r>
            <w:r>
              <w:rPr>
                <w:rFonts w:ascii="Arial" w:hAnsi="Arial" w:cs="Arial"/>
                <w:sz w:val="24"/>
                <w:szCs w:val="24"/>
              </w:rPr>
              <w:t>0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0519">
              <w:rPr>
                <w:rFonts w:ascii="Arial" w:hAnsi="Arial" w:cs="Arial"/>
                <w:sz w:val="24"/>
                <w:szCs w:val="24"/>
              </w:rPr>
              <w:t>:00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B327AC4" w14:textId="77777777" w:rsidR="00BA6BF4" w:rsidRPr="00540519" w:rsidRDefault="00BA6BF4" w:rsidP="00BA6BF4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BA6BF4" w:rsidRPr="00540519" w14:paraId="54FC1778" w14:textId="77777777" w:rsidTr="00BA6BF4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4694155" w14:textId="77777777" w:rsidR="00BA6BF4" w:rsidRPr="00540519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6CC7E1C0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661D3C45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A9E0F91" w14:textId="77777777" w:rsidR="00BA6BF4" w:rsidRPr="0036657C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 w:rsidRPr="0036657C"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BA6BF4" w:rsidRPr="00540519" w14:paraId="1F885ABA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B2C65CE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4A6EC6" w14:textId="77777777" w:rsidR="00BA6BF4" w:rsidRPr="0036657C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 w:rsidRPr="003665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BA6BF4" w:rsidRPr="00540519" w14:paraId="272BA124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0D5F46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0CCD46" w14:textId="77777777" w:rsidR="00BA6BF4" w:rsidRPr="0036657C" w:rsidRDefault="00BA6BF4" w:rsidP="00BA6BF4">
            <w:pPr>
              <w:pStyle w:val="NormalWeb"/>
              <w:rPr>
                <w:rFonts w:ascii="Arial" w:hAnsi="Arial" w:cs="Arial"/>
              </w:rPr>
            </w:pPr>
            <w:r w:rsidRPr="0036657C">
              <w:rPr>
                <w:rFonts w:ascii="Arial" w:hAnsi="Arial" w:cs="Arial"/>
              </w:rPr>
              <w:t>Randy Beach, IPROC; Susan Yonker, Vice President; Caree Lesh, Research Communications Officer; Andrew Rempt, President-Elect; Chris Hayashi, Presiding Chair, Janelle Williams, Staff Development Coordinator; Blue = absent</w:t>
            </w:r>
            <w:bookmarkStart w:id="0" w:name="_GoBack"/>
            <w:bookmarkEnd w:id="0"/>
          </w:p>
        </w:tc>
      </w:tr>
      <w:tr w:rsidR="00BA6BF4" w:rsidRPr="00540519" w14:paraId="1F1C2569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FD1AA15" w14:textId="77777777" w:rsidR="00BA6BF4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76D6D3" w14:textId="77777777" w:rsidR="00BA6BF4" w:rsidRPr="0036657C" w:rsidRDefault="00BA6BF4" w:rsidP="00BA6BF4">
            <w:pPr>
              <w:pStyle w:val="NormalWeb"/>
              <w:rPr>
                <w:rFonts w:ascii="Arial" w:hAnsi="Arial" w:cs="Arial"/>
              </w:rPr>
            </w:pPr>
            <w:r w:rsidRPr="0036657C">
              <w:rPr>
                <w:rFonts w:ascii="Arial" w:hAnsi="Arial" w:cs="Arial"/>
              </w:rPr>
              <w:t>Frank Post, SCEA President; Leslie Yoder, At-Large; Scott Richison, At-Large; Rebecca Wolniewicz, AOC Co-Chair/At-Large</w:t>
            </w:r>
          </w:p>
        </w:tc>
      </w:tr>
      <w:tr w:rsidR="00BA6BF4" w:rsidRPr="00540519" w14:paraId="5E2F4DD4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5D3EEEF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E820CBB" w14:textId="77777777" w:rsidR="00BA6BF4" w:rsidRPr="00540519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 </w:t>
            </w:r>
            <w:commentRangeStart w:id="1"/>
            <w:r>
              <w:rPr>
                <w:rFonts w:ascii="Arial" w:hAnsi="Arial" w:cs="Arial"/>
                <w:sz w:val="24"/>
                <w:szCs w:val="24"/>
              </w:rPr>
              <w:t>February 25, 2016</w:t>
            </w:r>
            <w:commentRangeEnd w:id="1"/>
            <w:r w:rsidR="00892EAE">
              <w:rPr>
                <w:rStyle w:val="CommentReference"/>
              </w:rPr>
              <w:commentReference w:id="1"/>
            </w:r>
          </w:p>
        </w:tc>
      </w:tr>
      <w:tr w:rsidR="00BA6BF4" w:rsidRPr="00540519" w14:paraId="61AE0DB2" w14:textId="77777777" w:rsidTr="00BA6BF4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C9AD6F" w14:textId="77777777" w:rsidR="00BA6BF4" w:rsidRPr="00540519" w:rsidRDefault="00BA6BF4" w:rsidP="00BA6BF4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F58FB" w14:textId="77777777" w:rsidR="00BA6BF4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3AD59756" w14:textId="77777777" w:rsidR="00BA6BF4" w:rsidRPr="00F46095" w:rsidRDefault="00BA6BF4" w:rsidP="00BA6B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Elevate Curriculum, Instruction, Student Services, Library, and Tutoring as priorities</w:t>
            </w:r>
          </w:p>
          <w:p w14:paraId="2F1B855A" w14:textId="77777777" w:rsidR="00BA6BF4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4DD78FA2" w14:textId="77777777" w:rsidR="00BA6BF4" w:rsidRDefault="00BA6BF4" w:rsidP="00BA6B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6D504951" w14:textId="77777777" w:rsidR="00BA6BF4" w:rsidRPr="00540519" w:rsidRDefault="00BA6BF4" w:rsidP="00BA6BF4">
      <w:pPr>
        <w:pStyle w:val="Heading2"/>
        <w:rPr>
          <w:rFonts w:ascii="Arial" w:hAnsi="Arial" w:cs="Arial"/>
          <w:b/>
          <w:szCs w:val="24"/>
        </w:rPr>
      </w:pPr>
    </w:p>
    <w:p w14:paraId="3C199898" w14:textId="77777777" w:rsidR="00BA6BF4" w:rsidRPr="00540519" w:rsidRDefault="00BA6BF4" w:rsidP="00BA6BF4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BA6BF4" w:rsidRPr="00540519" w14:paraId="5B1CA7C1" w14:textId="77777777" w:rsidTr="00EB366F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CFFD5E9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DBE2B8E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399AD3E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980860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8863772" w14:textId="77777777" w:rsidR="00BA6BF4" w:rsidRPr="00540519" w:rsidRDefault="00BA6BF4" w:rsidP="00EB36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009F1E6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891C419" w14:textId="77777777" w:rsidR="00BA6BF4" w:rsidRPr="00540519" w:rsidRDefault="00BA6BF4" w:rsidP="00EB366F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BA6BF4" w:rsidRPr="00540519" w14:paraId="1417EE7B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C8B8D" w14:textId="77777777" w:rsidR="00BA6BF4" w:rsidRPr="00540519" w:rsidRDefault="00BA6BF4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8466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E37B7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C284A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2A3A8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1D38C6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19A31AE9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24A38C" w14:textId="59A51D0B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0374FC3A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4C2999" w14:textId="77777777" w:rsidR="00BA6BF4" w:rsidRPr="00540519" w:rsidRDefault="00BA6BF4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49AF8" w14:textId="77777777" w:rsidR="00BA6BF4" w:rsidRPr="008269B3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Reassigned Time/Elections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19BB0A" w14:textId="6D75A9CF" w:rsidR="00BA6BF4" w:rsidRPr="00540519" w:rsidRDefault="00F45FB7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Rempt/Post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294927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E81178" w14:textId="7C6C3A35" w:rsidR="00BA6BF4" w:rsidRPr="00540519" w:rsidRDefault="00DF6525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A6B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6BF4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F2FA32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36858977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CE90E" w14:textId="2E580ED5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617668B0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F769BB" w14:textId="77777777" w:rsidR="00BA6BF4" w:rsidRPr="00540519" w:rsidRDefault="00BA6BF4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FFA0F" w14:textId="77777777" w:rsidR="00BA6BF4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Enrollment Management/Stabilization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48E419" w14:textId="77777777" w:rsidR="00BA6BF4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PFC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6353F9" w14:textId="77777777" w:rsidR="00BA6BF4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93679" w14:textId="6B1D7351" w:rsidR="00BA6BF4" w:rsidRPr="00540519" w:rsidRDefault="00DF6525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A6BF4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CB9095" w14:textId="77777777" w:rsidR="00BA6BF4" w:rsidRPr="00540519" w:rsidRDefault="00BA6BF4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F4" w:rsidRPr="00540519" w14:paraId="54C813A5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9B097F" w14:textId="73249226" w:rsidR="00283E0E" w:rsidRPr="00540519" w:rsidRDefault="00283E0E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7A349FE6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A677DC" w14:textId="77777777" w:rsidR="008C34D1" w:rsidRDefault="008C34D1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1015E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Multi-cultural grad requirement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AE7A2B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PFC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1A9BF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9F454" w14:textId="52DB1BAE" w:rsidR="008C34D1" w:rsidRDefault="00DF6525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C34D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8F22BD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711CE062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E72254" w14:textId="5D07A801" w:rsidR="006E42FF" w:rsidRPr="003D077D" w:rsidRDefault="006E42FF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34D1" w:rsidRPr="00540519" w14:paraId="7EE04AA1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D8F0B5" w14:textId="77777777" w:rsidR="008C34D1" w:rsidRPr="00540519" w:rsidRDefault="008C34D1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97392D" w14:textId="0163AFC4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GE</w:t>
            </w:r>
            <w:r w:rsidR="00EB366F">
              <w:rPr>
                <w:rFonts w:ascii="Arial" w:hAnsi="Arial" w:cs="Arial"/>
                <w:sz w:val="24"/>
                <w:szCs w:val="24"/>
              </w:rPr>
              <w:t>/graduation requirement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96310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DA5659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F5FA2" w14:textId="381290F8" w:rsidR="008C34D1" w:rsidRDefault="00DF6525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C34D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74B8BF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63FDBF2F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BFB1F" w14:textId="09C50403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62871E08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9C4FB5" w14:textId="77777777" w:rsidR="008C34D1" w:rsidRPr="00540519" w:rsidRDefault="008C34D1" w:rsidP="00EB366F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AAA03B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Honorary Degree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D1CA3C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480841" w14:textId="77777777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1A91D" w14:textId="13073121" w:rsidR="008C34D1" w:rsidRDefault="00DF6525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C34D1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718EFC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046519C5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97F37E" w14:textId="66378BCD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72BFE0B9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9A4ABF" w14:textId="7ACAD255" w:rsidR="008C34D1" w:rsidRPr="00540519" w:rsidRDefault="00081B8A" w:rsidP="00EB366F">
            <w:pPr>
              <w:pStyle w:val="LightGrid-Accent31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32535B" w14:textId="51F3FED7" w:rsidR="008C34D1" w:rsidRDefault="00081B8A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7120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B4BF52" w14:textId="34FC5B0D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1C90F8" w14:textId="580CF845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F24E51" w14:textId="049D5B44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B33333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6530E538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1D1810" w14:textId="7BFB37D2" w:rsidR="00730EE5" w:rsidRPr="00540519" w:rsidRDefault="00730EE5" w:rsidP="00246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C34D1" w:rsidRPr="00540519" w14:paraId="1CE63C4C" w14:textId="77777777" w:rsidTr="00EB366F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67328" w14:textId="46B74F75" w:rsidR="008C34D1" w:rsidRPr="00540519" w:rsidRDefault="00081B8A" w:rsidP="00EB366F">
            <w:pPr>
              <w:pStyle w:val="LightGrid-Accent31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0C88E5" w14:textId="1884509B" w:rsidR="008C34D1" w:rsidRDefault="00081B8A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Negotiations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EC77FB" w14:textId="01700743" w:rsidR="008C34D1" w:rsidRDefault="00081B8A" w:rsidP="00EB3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C3BA45" w14:textId="040F3FBD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CD9F17" w14:textId="23C2FE45" w:rsidR="008C34D1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D0DC6" w14:textId="77777777" w:rsidR="008C34D1" w:rsidRPr="00540519" w:rsidRDefault="008C34D1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1" w:rsidRPr="00540519" w14:paraId="79DAA028" w14:textId="77777777" w:rsidTr="00EB366F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A40181" w14:textId="6F997942" w:rsidR="00E450BA" w:rsidRPr="00540519" w:rsidRDefault="00E450BA" w:rsidP="00EB3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6E17EC" w14:textId="685AA47A" w:rsidR="00BA6BF4" w:rsidRDefault="00EB366F" w:rsidP="00BA6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399884DD" w14:textId="5755B411" w:rsidR="00BA6BF4" w:rsidRDefault="00BA6BF4" w:rsidP="00BA6BF4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 w:rsidR="00730EE5">
        <w:rPr>
          <w:rFonts w:ascii="Arial" w:hAnsi="Arial" w:cs="Arial"/>
          <w:b/>
          <w:sz w:val="24"/>
          <w:szCs w:val="24"/>
        </w:rPr>
        <w:t xml:space="preserve">: </w:t>
      </w:r>
      <w:r w:rsidR="005C04C6">
        <w:rPr>
          <w:rFonts w:ascii="Arial" w:hAnsi="Arial" w:cs="Arial"/>
          <w:b/>
          <w:sz w:val="24"/>
          <w:szCs w:val="24"/>
        </w:rPr>
        <w:t>April 28</w:t>
      </w:r>
      <w:r>
        <w:rPr>
          <w:rFonts w:ascii="Arial" w:hAnsi="Arial" w:cs="Arial"/>
          <w:b/>
          <w:sz w:val="24"/>
          <w:szCs w:val="24"/>
        </w:rPr>
        <w:t>, 2016</w:t>
      </w:r>
    </w:p>
    <w:p w14:paraId="2B2DDABE" w14:textId="77777777" w:rsidR="00BA6BF4" w:rsidRDefault="00BA6BF4" w:rsidP="00BA6BF4">
      <w:pPr>
        <w:rPr>
          <w:rFonts w:ascii="Arial" w:hAnsi="Arial" w:cs="Arial"/>
          <w:b/>
          <w:sz w:val="24"/>
          <w:szCs w:val="24"/>
        </w:rPr>
      </w:pPr>
    </w:p>
    <w:p w14:paraId="192D774E" w14:textId="77777777" w:rsidR="00BA6BF4" w:rsidRPr="00727488" w:rsidRDefault="00BA6BF4" w:rsidP="00BA6BF4">
      <w:pPr>
        <w:rPr>
          <w:rFonts w:ascii="Arial" w:hAnsi="Arial" w:cs="Arial"/>
          <w:sz w:val="24"/>
          <w:szCs w:val="24"/>
        </w:rPr>
      </w:pPr>
    </w:p>
    <w:p w14:paraId="00469B5F" w14:textId="77777777" w:rsidR="00BA6BF4" w:rsidRDefault="00BA6BF4" w:rsidP="00BA6BF4"/>
    <w:p w14:paraId="2FC3292F" w14:textId="77777777" w:rsidR="002E028C" w:rsidRPr="00BA6BF4" w:rsidRDefault="002E028C" w:rsidP="00BA6BF4"/>
    <w:sectPr w:rsidR="002E028C" w:rsidRPr="00BA6BF4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yonker" w:date="2016-04-28T10:36:00Z" w:initials="sy">
    <w:p w14:paraId="3E9AC422" w14:textId="1AD43D59" w:rsidR="00892EAE" w:rsidRDefault="00892EAE">
      <w:pPr>
        <w:pStyle w:val="CommentText"/>
      </w:pPr>
      <w:r>
        <w:rPr>
          <w:rStyle w:val="CommentReference"/>
        </w:rPr>
        <w:annotationRef/>
      </w:r>
      <w:r>
        <w:t>April 14?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AC4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F4"/>
    <w:rsid w:val="00081B8A"/>
    <w:rsid w:val="000B2EAE"/>
    <w:rsid w:val="001136A5"/>
    <w:rsid w:val="001C19F8"/>
    <w:rsid w:val="002003F5"/>
    <w:rsid w:val="00246743"/>
    <w:rsid w:val="0028350F"/>
    <w:rsid w:val="00283E0E"/>
    <w:rsid w:val="002E028C"/>
    <w:rsid w:val="00356A77"/>
    <w:rsid w:val="0036657C"/>
    <w:rsid w:val="003C3C66"/>
    <w:rsid w:val="004D0A42"/>
    <w:rsid w:val="00565966"/>
    <w:rsid w:val="005B799C"/>
    <w:rsid w:val="005C04C6"/>
    <w:rsid w:val="005E27D6"/>
    <w:rsid w:val="00670C3F"/>
    <w:rsid w:val="006E42FF"/>
    <w:rsid w:val="00730EE5"/>
    <w:rsid w:val="00892EAE"/>
    <w:rsid w:val="008C34D1"/>
    <w:rsid w:val="009248C8"/>
    <w:rsid w:val="009828C6"/>
    <w:rsid w:val="0099369E"/>
    <w:rsid w:val="00A60FB1"/>
    <w:rsid w:val="00AA0DA6"/>
    <w:rsid w:val="00B22B83"/>
    <w:rsid w:val="00B973AF"/>
    <w:rsid w:val="00BA6BF4"/>
    <w:rsid w:val="00CE3656"/>
    <w:rsid w:val="00CF62BF"/>
    <w:rsid w:val="00D25F88"/>
    <w:rsid w:val="00D57B37"/>
    <w:rsid w:val="00D8726A"/>
    <w:rsid w:val="00DE1C80"/>
    <w:rsid w:val="00DF6525"/>
    <w:rsid w:val="00E11373"/>
    <w:rsid w:val="00E450BA"/>
    <w:rsid w:val="00EB366F"/>
    <w:rsid w:val="00F45FB7"/>
    <w:rsid w:val="00FE19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A7ABA"/>
  <w15:docId w15:val="{C3126340-0598-482C-A9F3-D0A561CF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F4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BA6BF4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A6BF4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BA6BF4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BA6BF4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BA6BF4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BF4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BA6BF4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BA6BF4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BA6BF4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A6BF4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A6BF4"/>
    <w:pPr>
      <w:ind w:left="720"/>
      <w:contextualSpacing/>
    </w:pPr>
  </w:style>
  <w:style w:type="paragraph" w:customStyle="1" w:styleId="AllCapsHeading">
    <w:name w:val="All Caps Heading"/>
    <w:basedOn w:val="Normal"/>
    <w:rsid w:val="00BA6BF4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BA6BF4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AE"/>
    <w:rPr>
      <w:rFonts w:ascii="Tahoma" w:eastAsia="Times New Roman" w:hAnsi="Tahoma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EAE"/>
    <w:rPr>
      <w:rFonts w:ascii="Tahoma" w:eastAsia="Times New Roman" w:hAnsi="Tahoma" w:cs="Times New Roman"/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EA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AE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bigwave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 Lesh</dc:creator>
  <cp:lastModifiedBy>Angela Arietti</cp:lastModifiedBy>
  <cp:revision>4</cp:revision>
  <dcterms:created xsi:type="dcterms:W3CDTF">2016-05-02T15:46:00Z</dcterms:created>
  <dcterms:modified xsi:type="dcterms:W3CDTF">2016-05-02T15:48:00Z</dcterms:modified>
</cp:coreProperties>
</file>