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98"/>
        <w:gridCol w:w="1620"/>
        <w:gridCol w:w="1452"/>
        <w:gridCol w:w="2839"/>
        <w:gridCol w:w="4391"/>
      </w:tblGrid>
      <w:tr w:rsidR="0077659D" w14:paraId="4F92ACE0" w14:textId="77777777" w:rsidTr="00CB7A09">
        <w:trPr>
          <w:trHeight w:val="576"/>
          <w:jc w:val="center"/>
        </w:trPr>
        <w:tc>
          <w:tcPr>
            <w:tcW w:w="10500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9015B9A" w14:textId="77777777" w:rsidR="0077659D" w:rsidRDefault="0077659D" w:rsidP="00CB7A09">
            <w:pPr>
              <w:pStyle w:val="Heading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Southwestern College Academic Senate Executive Committee</w:t>
            </w:r>
          </w:p>
          <w:p w14:paraId="5423F67D" w14:textId="77777777" w:rsidR="0077659D" w:rsidRDefault="0077659D" w:rsidP="00CB7A09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Agenda</w:t>
            </w:r>
          </w:p>
          <w:p w14:paraId="02B4078F" w14:textId="77777777" w:rsidR="0077659D" w:rsidRDefault="0077659D" w:rsidP="00CB7A09"/>
        </w:tc>
      </w:tr>
      <w:tr w:rsidR="0077659D" w:rsidRPr="00540519" w14:paraId="44C84179" w14:textId="77777777" w:rsidTr="00CB7A09">
        <w:trPr>
          <w:trHeight w:val="274"/>
          <w:jc w:val="center"/>
        </w:trPr>
        <w:tc>
          <w:tcPr>
            <w:tcW w:w="19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FEE27F" w14:textId="77777777" w:rsidR="0077659D" w:rsidRPr="00540519" w:rsidRDefault="0077659D" w:rsidP="00CB7A09">
            <w:pPr>
              <w:pStyle w:val="Heading3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543F9CD" w14:textId="5775EACC" w:rsidR="0077659D" w:rsidRPr="00540519" w:rsidRDefault="008B0ABA" w:rsidP="00CB7A09">
            <w:pPr>
              <w:pStyle w:val="Heading4"/>
              <w:framePr w:hSpace="0" w:wrap="auto" w:vAnchor="margin" w:hAnchor="text" w:xAlign="left" w:yAlign="inli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 //</w:t>
            </w:r>
            <w:r w:rsidR="0077659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839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4BD31B3E" w14:textId="77777777" w:rsidR="0077659D" w:rsidRPr="00540519" w:rsidRDefault="0077659D" w:rsidP="00CB7A09">
            <w:pPr>
              <w:pStyle w:val="Heading4"/>
              <w:framePr w:hSpace="0" w:wrap="auto" w:vAnchor="margin" w:hAnchor="text" w:xAlign="left" w:yAlign="in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 P.M</w:t>
            </w:r>
            <w:r w:rsidRPr="00540519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540519">
              <w:rPr>
                <w:rFonts w:ascii="Arial" w:hAnsi="Arial" w:cs="Arial"/>
                <w:sz w:val="24"/>
                <w:szCs w:val="24"/>
              </w:rPr>
              <w:t>:00 p.m.</w:t>
            </w:r>
          </w:p>
        </w:tc>
        <w:tc>
          <w:tcPr>
            <w:tcW w:w="4391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CC8F768" w14:textId="77777777" w:rsidR="0077659D" w:rsidRPr="00540519" w:rsidRDefault="0077659D" w:rsidP="00CB7A09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540519">
              <w:rPr>
                <w:rFonts w:ascii="Arial" w:hAnsi="Arial" w:cs="Arial"/>
                <w:sz w:val="24"/>
                <w:szCs w:val="24"/>
              </w:rPr>
              <w:t>Room 104B</w:t>
            </w:r>
          </w:p>
        </w:tc>
      </w:tr>
      <w:tr w:rsidR="0077659D" w:rsidRPr="00540519" w14:paraId="67FA8F5D" w14:textId="77777777" w:rsidTr="00CB7A09">
        <w:trPr>
          <w:trHeight w:val="229"/>
          <w:jc w:val="center"/>
        </w:trPr>
        <w:tc>
          <w:tcPr>
            <w:tcW w:w="10500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1849FFD" w14:textId="77777777" w:rsidR="0077659D" w:rsidRPr="00540519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59D" w:rsidRPr="00540519" w14:paraId="22DFE4AC" w14:textId="77777777" w:rsidTr="00CB7A09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125AD68D" w14:textId="77777777" w:rsidR="0077659D" w:rsidRPr="00540519" w:rsidRDefault="0077659D" w:rsidP="00CB7A09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0519">
              <w:rPr>
                <w:rFonts w:ascii="Arial" w:hAnsi="Arial" w:cs="Arial"/>
                <w:color w:val="auto"/>
                <w:sz w:val="24"/>
                <w:szCs w:val="24"/>
              </w:rPr>
              <w:t>Facilitator</w:t>
            </w:r>
          </w:p>
        </w:tc>
        <w:tc>
          <w:tcPr>
            <w:tcW w:w="8682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1E5AB0D" w14:textId="77777777" w:rsidR="0077659D" w:rsidRPr="0056437C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 C. Rempt</w:t>
            </w:r>
            <w:r w:rsidRPr="0056437C">
              <w:rPr>
                <w:rFonts w:ascii="Arial" w:hAnsi="Arial" w:cs="Arial"/>
                <w:sz w:val="24"/>
                <w:szCs w:val="24"/>
              </w:rPr>
              <w:t>, Academic Senate President</w:t>
            </w:r>
          </w:p>
        </w:tc>
      </w:tr>
      <w:tr w:rsidR="0077659D" w:rsidRPr="00540519" w14:paraId="2CD882C3" w14:textId="77777777" w:rsidTr="00CB7A09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025450E3" w14:textId="77777777" w:rsidR="0077659D" w:rsidRPr="00540519" w:rsidRDefault="0077659D" w:rsidP="00CB7A09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0519">
              <w:rPr>
                <w:rFonts w:ascii="Arial" w:hAnsi="Arial" w:cs="Arial"/>
                <w:color w:val="auto"/>
                <w:sz w:val="24"/>
                <w:szCs w:val="24"/>
              </w:rPr>
              <w:t>Note taker</w:t>
            </w:r>
          </w:p>
        </w:tc>
        <w:tc>
          <w:tcPr>
            <w:tcW w:w="8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7AFC2FE" w14:textId="77777777" w:rsidR="0077659D" w:rsidRPr="0056437C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  <w:r w:rsidRPr="0056437C">
              <w:rPr>
                <w:rFonts w:ascii="Arial" w:hAnsi="Arial" w:cs="Arial"/>
                <w:sz w:val="24"/>
                <w:szCs w:val="24"/>
              </w:rPr>
              <w:t>Caree Lesh, AS Communications and Research Officer</w:t>
            </w:r>
          </w:p>
        </w:tc>
      </w:tr>
      <w:tr w:rsidR="0077659D" w:rsidRPr="00540519" w14:paraId="1628616D" w14:textId="77777777" w:rsidTr="00CB7A09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091D4065" w14:textId="77777777" w:rsidR="0077659D" w:rsidRPr="00540519" w:rsidRDefault="0077659D" w:rsidP="00CB7A09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Voting </w:t>
            </w:r>
            <w:r w:rsidRPr="00540519">
              <w:rPr>
                <w:rFonts w:ascii="Arial" w:hAnsi="Arial" w:cs="Arial"/>
                <w:color w:val="auto"/>
                <w:sz w:val="24"/>
                <w:szCs w:val="24"/>
              </w:rPr>
              <w:t>attendees</w:t>
            </w:r>
          </w:p>
        </w:tc>
        <w:tc>
          <w:tcPr>
            <w:tcW w:w="8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3C1618" w14:textId="4F02402F" w:rsidR="0077659D" w:rsidRPr="0056437C" w:rsidRDefault="0077659D" w:rsidP="00D152AC">
            <w:pPr>
              <w:pStyle w:val="NormalWeb"/>
              <w:rPr>
                <w:rFonts w:ascii="Arial" w:hAnsi="Arial" w:cs="Arial"/>
              </w:rPr>
            </w:pPr>
            <w:r w:rsidRPr="00F31C83">
              <w:rPr>
                <w:rFonts w:ascii="Arial" w:hAnsi="Arial" w:cs="Arial"/>
                <w:color w:val="000000" w:themeColor="text1"/>
              </w:rPr>
              <w:t xml:space="preserve">Randy Beach, Curriculum co-chair; Susan Yonker, Vice President; </w:t>
            </w:r>
            <w:r w:rsidRPr="0056437C">
              <w:rPr>
                <w:rFonts w:ascii="Arial" w:hAnsi="Arial" w:cs="Arial"/>
              </w:rPr>
              <w:t>Caree Lesh, Research Communications Officer; C</w:t>
            </w:r>
            <w:r>
              <w:rPr>
                <w:rFonts w:ascii="Arial" w:hAnsi="Arial" w:cs="Arial"/>
              </w:rPr>
              <w:t>ynthia McGregor</w:t>
            </w:r>
            <w:r w:rsidRPr="0056437C">
              <w:rPr>
                <w:rFonts w:ascii="Arial" w:hAnsi="Arial" w:cs="Arial"/>
              </w:rPr>
              <w:t>, Presiding Chair</w:t>
            </w:r>
            <w:r w:rsidRPr="00D02A76">
              <w:rPr>
                <w:rFonts w:ascii="Arial" w:hAnsi="Arial" w:cs="Arial"/>
                <w:color w:val="000000" w:themeColor="text1"/>
              </w:rPr>
              <w:t>, Janelle Williams, Staff Development Coordinator;</w:t>
            </w:r>
            <w:r w:rsidRPr="0056437C">
              <w:rPr>
                <w:rFonts w:ascii="Arial" w:hAnsi="Arial" w:cs="Arial"/>
              </w:rPr>
              <w:t xml:space="preserve"> </w:t>
            </w:r>
            <w:r w:rsidRPr="00BF1D20">
              <w:rPr>
                <w:rFonts w:ascii="Arial" w:hAnsi="Arial" w:cs="Arial"/>
                <w:color w:val="5B9BD5" w:themeColor="accent1"/>
              </w:rPr>
              <w:t>Blue = absent</w:t>
            </w:r>
          </w:p>
        </w:tc>
      </w:tr>
      <w:tr w:rsidR="0077659D" w:rsidRPr="00540519" w14:paraId="3C8CDD6F" w14:textId="77777777" w:rsidTr="00CB7A09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62E49BF" w14:textId="77777777" w:rsidR="0077659D" w:rsidRDefault="0077659D" w:rsidP="00CB7A09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Non-Voting</w:t>
            </w:r>
          </w:p>
        </w:tc>
        <w:tc>
          <w:tcPr>
            <w:tcW w:w="8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CFF23C" w14:textId="4A79428B" w:rsidR="0077659D" w:rsidRPr="0056437C" w:rsidRDefault="0077659D" w:rsidP="00CB7A0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 Shaffer</w:t>
            </w:r>
            <w:r w:rsidRPr="0056437C">
              <w:rPr>
                <w:rFonts w:ascii="Arial" w:hAnsi="Arial" w:cs="Arial"/>
              </w:rPr>
              <w:t xml:space="preserve">, SCEA President; Leslie Yoder, At-Large; </w:t>
            </w:r>
            <w:r>
              <w:rPr>
                <w:rFonts w:ascii="Arial" w:hAnsi="Arial" w:cs="Arial"/>
              </w:rPr>
              <w:t>Angelina Stuart, AOC co-chair; Diane Edwards LiPera, At-Large; Marie Vicario, At-Large</w:t>
            </w:r>
            <w:r w:rsidR="00183166">
              <w:rPr>
                <w:rFonts w:ascii="Arial" w:hAnsi="Arial" w:cs="Arial"/>
              </w:rPr>
              <w:t xml:space="preserve">, </w:t>
            </w:r>
            <w:r w:rsidR="00536AF6">
              <w:rPr>
                <w:rFonts w:ascii="Arial" w:hAnsi="Arial" w:cs="Arial"/>
              </w:rPr>
              <w:t xml:space="preserve">April Brenner, At-Large, </w:t>
            </w:r>
            <w:r w:rsidR="00183166">
              <w:rPr>
                <w:rFonts w:ascii="Arial" w:hAnsi="Arial" w:cs="Arial"/>
              </w:rPr>
              <w:t>Patricia Flores-Charter, Past-President</w:t>
            </w:r>
          </w:p>
        </w:tc>
      </w:tr>
      <w:tr w:rsidR="0077659D" w:rsidRPr="00540519" w14:paraId="01259704" w14:textId="77777777" w:rsidTr="00CB7A09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0317CBE9" w14:textId="77777777" w:rsidR="0077659D" w:rsidRPr="00540519" w:rsidRDefault="0077659D" w:rsidP="00CB7A09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0519">
              <w:rPr>
                <w:rFonts w:ascii="Arial" w:hAnsi="Arial" w:cs="Arial"/>
                <w:color w:val="auto"/>
                <w:sz w:val="24"/>
                <w:szCs w:val="24"/>
              </w:rPr>
              <w:t>PLEASE Read</w:t>
            </w:r>
          </w:p>
        </w:tc>
        <w:tc>
          <w:tcPr>
            <w:tcW w:w="8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2F6624A" w14:textId="05F2D7E9" w:rsidR="0077659D" w:rsidRPr="00540519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Minutes: </w:t>
            </w:r>
            <w:r w:rsidR="00573368">
              <w:rPr>
                <w:rFonts w:ascii="Arial" w:hAnsi="Arial" w:cs="Arial"/>
                <w:sz w:val="24"/>
                <w:szCs w:val="24"/>
              </w:rPr>
              <w:t>10</w:t>
            </w:r>
            <w:r w:rsidR="00D152AC">
              <w:rPr>
                <w:rFonts w:ascii="Arial" w:hAnsi="Arial" w:cs="Arial"/>
                <w:sz w:val="24"/>
                <w:szCs w:val="24"/>
              </w:rPr>
              <w:t>/</w:t>
            </w:r>
            <w:r w:rsidR="00573368">
              <w:rPr>
                <w:rFonts w:ascii="Arial" w:hAnsi="Arial" w:cs="Arial"/>
                <w:sz w:val="24"/>
                <w:szCs w:val="24"/>
              </w:rPr>
              <w:t>27</w:t>
            </w:r>
            <w:r>
              <w:rPr>
                <w:rFonts w:ascii="Arial" w:hAnsi="Arial" w:cs="Arial"/>
                <w:sz w:val="24"/>
                <w:szCs w:val="24"/>
              </w:rPr>
              <w:t>/16</w:t>
            </w:r>
          </w:p>
        </w:tc>
      </w:tr>
      <w:tr w:rsidR="0077659D" w:rsidRPr="00540519" w14:paraId="0E18E268" w14:textId="77777777" w:rsidTr="00CB7A09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A1F2EAD" w14:textId="77777777" w:rsidR="0077659D" w:rsidRPr="00540519" w:rsidRDefault="0077659D" w:rsidP="00CB7A09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Guests</w:t>
            </w:r>
          </w:p>
        </w:tc>
        <w:tc>
          <w:tcPr>
            <w:tcW w:w="8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4E5B7F" w14:textId="474ED953" w:rsidR="0077659D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B261AE" w14:textId="77777777" w:rsidR="0077659D" w:rsidRPr="00540519" w:rsidRDefault="0077659D" w:rsidP="0077659D">
      <w:pPr>
        <w:pStyle w:val="Heading2"/>
        <w:rPr>
          <w:rFonts w:ascii="Arial" w:hAnsi="Arial" w:cs="Arial"/>
          <w:b/>
          <w:szCs w:val="24"/>
        </w:rPr>
      </w:pPr>
    </w:p>
    <w:p w14:paraId="355A4F5D" w14:textId="77777777" w:rsidR="0077659D" w:rsidRPr="00540519" w:rsidRDefault="0077659D" w:rsidP="0077659D">
      <w:pPr>
        <w:pStyle w:val="Heading2"/>
        <w:rPr>
          <w:rFonts w:ascii="Arial" w:hAnsi="Arial" w:cs="Arial"/>
          <w:b/>
          <w:szCs w:val="24"/>
        </w:rPr>
      </w:pPr>
      <w:r w:rsidRPr="00540519">
        <w:rPr>
          <w:rFonts w:ascii="Arial" w:hAnsi="Arial" w:cs="Arial"/>
          <w:b/>
          <w:szCs w:val="24"/>
        </w:rPr>
        <w:t>Agenda Items</w:t>
      </w:r>
      <w:r w:rsidRPr="00540519">
        <w:rPr>
          <w:rFonts w:ascii="Arial" w:hAnsi="Arial" w:cs="Arial"/>
          <w:b/>
          <w:szCs w:val="24"/>
        </w:rPr>
        <w:br/>
      </w:r>
    </w:p>
    <w:tbl>
      <w:tblPr>
        <w:tblpPr w:leftFromText="180" w:rightFromText="180" w:vertAnchor="text" w:tblpX="-612" w:tblpY="1"/>
        <w:tblOverlap w:val="never"/>
        <w:tblW w:w="581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4043"/>
        <w:gridCol w:w="1758"/>
        <w:gridCol w:w="1580"/>
        <w:gridCol w:w="1582"/>
        <w:gridCol w:w="1289"/>
      </w:tblGrid>
      <w:tr w:rsidR="0077659D" w:rsidRPr="00540519" w14:paraId="7A730A7C" w14:textId="77777777" w:rsidTr="00CB7A09">
        <w:trPr>
          <w:trHeight w:val="395"/>
        </w:trPr>
        <w:tc>
          <w:tcPr>
            <w:tcW w:w="28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4A38610" w14:textId="77777777" w:rsidR="0077659D" w:rsidRPr="00540519" w:rsidRDefault="0077659D" w:rsidP="00CB7A09">
            <w:pPr>
              <w:pStyle w:val="Heading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05B0780" w14:textId="77777777" w:rsidR="0077659D" w:rsidRPr="00540519" w:rsidRDefault="0077659D" w:rsidP="00CB7A09">
            <w:pPr>
              <w:pStyle w:val="Heading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6F3BA4B8" w14:textId="77777777" w:rsidR="0077659D" w:rsidRPr="00540519" w:rsidRDefault="0077659D" w:rsidP="00CB7A09">
            <w:pPr>
              <w:pStyle w:val="Heading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PRESENTER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E2B2459" w14:textId="77777777" w:rsidR="0077659D" w:rsidRPr="00540519" w:rsidRDefault="0077659D" w:rsidP="00CB7A09">
            <w:pPr>
              <w:pStyle w:val="Heading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  <w:p w14:paraId="381E4DC3" w14:textId="77777777" w:rsidR="0077659D" w:rsidRPr="00540519" w:rsidRDefault="0077659D" w:rsidP="00CB7A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TYPE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D9A0D19" w14:textId="77777777" w:rsidR="0077659D" w:rsidRPr="00540519" w:rsidRDefault="0077659D" w:rsidP="00CB7A09">
            <w:pPr>
              <w:pStyle w:val="Heading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TIME ALLOTTED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19F5816E" w14:textId="77777777" w:rsidR="0077659D" w:rsidRPr="00540519" w:rsidRDefault="0077659D" w:rsidP="00CB7A09">
            <w:pPr>
              <w:pStyle w:val="Heading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77659D" w:rsidRPr="00540519" w14:paraId="6E9F3297" w14:textId="77777777" w:rsidTr="00CB7A09">
        <w:trPr>
          <w:trHeight w:val="440"/>
        </w:trPr>
        <w:tc>
          <w:tcPr>
            <w:tcW w:w="28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6639B9" w14:textId="77777777" w:rsidR="0077659D" w:rsidRPr="00540519" w:rsidRDefault="0077659D" w:rsidP="00CB7A09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13FA8" w14:textId="77777777" w:rsidR="0077659D" w:rsidRPr="00540519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  <w:r w:rsidRPr="00540519">
              <w:rPr>
                <w:rFonts w:ascii="Arial" w:hAnsi="Arial" w:cs="Arial"/>
                <w:sz w:val="24"/>
                <w:szCs w:val="24"/>
              </w:rPr>
              <w:t>Call to order; approval of agenda</w:t>
            </w:r>
            <w:r>
              <w:rPr>
                <w:rFonts w:ascii="Arial" w:hAnsi="Arial" w:cs="Arial"/>
                <w:sz w:val="24"/>
                <w:szCs w:val="24"/>
              </w:rPr>
              <w:t xml:space="preserve">, minutes 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3D484" w14:textId="5051B0CD" w:rsidR="0077659D" w:rsidRPr="00540519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Rempt</w:t>
            </w:r>
            <w:r w:rsidR="00573368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ECA68A" w14:textId="77777777" w:rsidR="0077659D" w:rsidRPr="00540519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DED20" w14:textId="77777777" w:rsidR="0077659D" w:rsidRPr="00540519" w:rsidRDefault="00797D2C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7659D" w:rsidRPr="00540519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3EBB2B" w14:textId="77777777" w:rsidR="0077659D" w:rsidRPr="00540519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765" w:rsidRPr="00540519" w14:paraId="702B2313" w14:textId="77777777" w:rsidTr="008B0ABA">
        <w:trPr>
          <w:trHeight w:val="464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64C01E" w14:textId="50BD46CD" w:rsidR="009F2765" w:rsidRPr="00540519" w:rsidRDefault="009F2765" w:rsidP="00CB7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59D" w:rsidRPr="00540519" w14:paraId="3789C25C" w14:textId="77777777" w:rsidTr="00CB7A09">
        <w:trPr>
          <w:trHeight w:val="440"/>
        </w:trPr>
        <w:tc>
          <w:tcPr>
            <w:tcW w:w="28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ED8A8F" w14:textId="77777777" w:rsidR="0077659D" w:rsidRPr="00540519" w:rsidRDefault="0077659D" w:rsidP="00CB7A09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E97720" w14:textId="04F9C4D6" w:rsidR="0077659D" w:rsidRPr="008269B3" w:rsidRDefault="00573368" w:rsidP="00164E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Oh Say can you PFC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BE509" w14:textId="6CBE8657" w:rsidR="0077659D" w:rsidRPr="00540519" w:rsidRDefault="00535F21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Leshy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DE5F04" w14:textId="77777777" w:rsidR="0077659D" w:rsidRPr="00540519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EFE0A3" w14:textId="3403FBB6" w:rsidR="0077659D" w:rsidRPr="00540519" w:rsidRDefault="00535F21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7659D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77659D" w:rsidRPr="00540519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89B24B" w14:textId="77777777" w:rsidR="0077659D" w:rsidRPr="00540519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59D" w:rsidRPr="00540519" w14:paraId="74A16D49" w14:textId="77777777" w:rsidTr="009F2765">
        <w:trPr>
          <w:trHeight w:val="461"/>
          <w:hidden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F21877" w14:textId="6F2FAB69" w:rsidR="0077659D" w:rsidRPr="0082427B" w:rsidRDefault="0077659D" w:rsidP="00CB7A09">
            <w:pPr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</w:tr>
      <w:tr w:rsidR="0077659D" w:rsidRPr="00540519" w14:paraId="4A1B3AA5" w14:textId="77777777" w:rsidTr="00CB7A09">
        <w:trPr>
          <w:trHeight w:val="440"/>
        </w:trPr>
        <w:tc>
          <w:tcPr>
            <w:tcW w:w="28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EA8479" w14:textId="77777777" w:rsidR="0077659D" w:rsidRPr="00540519" w:rsidRDefault="0077659D" w:rsidP="00CB7A09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E91902" w14:textId="03F66E22" w:rsidR="0077659D" w:rsidRDefault="00573368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Winner winner chicken dinner!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712FBB" w14:textId="425E4E60" w:rsidR="0077659D" w:rsidRDefault="00535F21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Leshy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40CFC7" w14:textId="77777777" w:rsidR="0077659D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7003FF" w14:textId="78668ED7" w:rsidR="0077659D" w:rsidRPr="00540519" w:rsidRDefault="00535F21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7659D">
              <w:rPr>
                <w:rFonts w:ascii="Arial" w:hAnsi="Arial" w:cs="Arial"/>
                <w:sz w:val="24"/>
                <w:szCs w:val="24"/>
              </w:rPr>
              <w:t>0 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562D79" w14:textId="77777777" w:rsidR="0077659D" w:rsidRPr="00540519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59D" w:rsidRPr="00540519" w14:paraId="1D1A6135" w14:textId="77777777" w:rsidTr="00CB7A09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A5B4EB" w14:textId="053ED3B5" w:rsidR="00CF0B0C" w:rsidRPr="00540519" w:rsidRDefault="00CF0B0C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7659D" w:rsidRPr="00540519" w14:paraId="5EF0FA3C" w14:textId="77777777" w:rsidTr="00CB7A09">
        <w:trPr>
          <w:trHeight w:val="440"/>
        </w:trPr>
        <w:tc>
          <w:tcPr>
            <w:tcW w:w="28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0FECD2" w14:textId="77777777" w:rsidR="0077659D" w:rsidRDefault="0077659D" w:rsidP="00CB7A09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FD0177" w14:textId="14CCCEB0" w:rsidR="0077659D" w:rsidRDefault="00573368" w:rsidP="00164E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Who’s job is it anyway?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2E0F84" w14:textId="68F89A49" w:rsidR="0077659D" w:rsidRDefault="009F2765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Rempt</w:t>
            </w:r>
            <w:r w:rsidR="00573368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161A42" w14:textId="77777777" w:rsidR="0077659D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FA57FB" w14:textId="5ED6050A" w:rsidR="0077659D" w:rsidRDefault="00535F21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7659D">
              <w:rPr>
                <w:rFonts w:ascii="Arial" w:hAnsi="Arial" w:cs="Arial"/>
                <w:sz w:val="24"/>
                <w:szCs w:val="24"/>
              </w:rPr>
              <w:t>0 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0DF15B" w14:textId="77777777" w:rsidR="0077659D" w:rsidRPr="00540519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59D" w:rsidRPr="00540519" w14:paraId="2E81AD50" w14:textId="77777777" w:rsidTr="00CB7A09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BCC941" w14:textId="125941D2" w:rsidR="0077659D" w:rsidRPr="003D077D" w:rsidRDefault="0077659D" w:rsidP="00ED4F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59D" w:rsidRPr="00540519" w14:paraId="73ED1AD2" w14:textId="77777777" w:rsidTr="00CB7A09">
        <w:trPr>
          <w:trHeight w:val="398"/>
        </w:trPr>
        <w:tc>
          <w:tcPr>
            <w:tcW w:w="28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E2A2B7" w14:textId="77777777" w:rsidR="0077659D" w:rsidRPr="00540519" w:rsidRDefault="0077659D" w:rsidP="00CB7A09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891959" w14:textId="4D734D66" w:rsidR="0077659D" w:rsidRDefault="00573368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will she learn 4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9E677D" w14:textId="2443DF5A" w:rsidR="0077659D" w:rsidRDefault="009F2765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Rempt</w:t>
            </w:r>
            <w:r w:rsidR="00573368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F4FF80" w14:textId="77777777" w:rsidR="0077659D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FAAA38" w14:textId="43E44E84" w:rsidR="0077659D" w:rsidRDefault="00535F21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7659D">
              <w:rPr>
                <w:rFonts w:ascii="Arial" w:hAnsi="Arial" w:cs="Arial"/>
                <w:sz w:val="24"/>
                <w:szCs w:val="24"/>
              </w:rPr>
              <w:t>0 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60DC37" w14:textId="77777777" w:rsidR="0077659D" w:rsidRPr="00540519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59D" w:rsidRPr="00540519" w14:paraId="08DD9345" w14:textId="77777777" w:rsidTr="00CB7A09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A3C788" w14:textId="21568BF1" w:rsidR="00DD2475" w:rsidRDefault="00DD2475" w:rsidP="00CB7A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AD941" w14:textId="7639615E" w:rsidR="00220D35" w:rsidRPr="00540519" w:rsidRDefault="00220D35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7659D" w:rsidRPr="00540519" w14:paraId="06902EFC" w14:textId="77777777" w:rsidTr="005C34AF">
        <w:trPr>
          <w:trHeight w:val="467"/>
        </w:trPr>
        <w:tc>
          <w:tcPr>
            <w:tcW w:w="28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676CD3" w14:textId="77777777" w:rsidR="0077659D" w:rsidRPr="00540519" w:rsidRDefault="0077659D" w:rsidP="00CB7A09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C69B52" w14:textId="2C2315CF" w:rsidR="0077659D" w:rsidRDefault="00573368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hear ya’ knocking 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4142E5" w14:textId="5ADC4AB2" w:rsidR="0077659D" w:rsidRDefault="00535F21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Rempt</w:t>
            </w:r>
            <w:r w:rsidR="00573368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B04E8B" w14:textId="77777777" w:rsidR="0077659D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C1EE01" w14:textId="5C38D31D" w:rsidR="0077659D" w:rsidRDefault="00535F21" w:rsidP="00CB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7659D">
              <w:rPr>
                <w:rFonts w:ascii="Arial" w:hAnsi="Arial" w:cs="Arial"/>
                <w:sz w:val="24"/>
                <w:szCs w:val="24"/>
              </w:rPr>
              <w:t>0 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D48F74" w14:textId="77777777" w:rsidR="0077659D" w:rsidRPr="00540519" w:rsidRDefault="0077659D" w:rsidP="00CB7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59D" w:rsidRPr="00540519" w14:paraId="63FDBEF2" w14:textId="77777777" w:rsidTr="00CB7A09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6724DB" w14:textId="111A3924" w:rsidR="00C55B4C" w:rsidRPr="00540519" w:rsidRDefault="00C55B4C" w:rsidP="00E559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933E81" w14:textId="1F84AC28" w:rsidR="0077659D" w:rsidRDefault="0077659D" w:rsidP="0077659D">
      <w:pPr>
        <w:rPr>
          <w:rFonts w:ascii="Arial" w:hAnsi="Arial" w:cs="Arial"/>
          <w:b/>
          <w:sz w:val="24"/>
          <w:szCs w:val="24"/>
        </w:rPr>
      </w:pPr>
      <w:r w:rsidRPr="00952D69">
        <w:rPr>
          <w:rFonts w:ascii="Arial" w:hAnsi="Arial" w:cs="Arial"/>
          <w:b/>
          <w:sz w:val="24"/>
          <w:szCs w:val="24"/>
        </w:rPr>
        <w:t xml:space="preserve">Next Academic Senate </w:t>
      </w:r>
      <w:r>
        <w:rPr>
          <w:rFonts w:ascii="Arial" w:hAnsi="Arial" w:cs="Arial"/>
          <w:b/>
          <w:sz w:val="24"/>
          <w:szCs w:val="24"/>
        </w:rPr>
        <w:t xml:space="preserve">Exec </w:t>
      </w:r>
      <w:r w:rsidRPr="00952D69">
        <w:rPr>
          <w:rFonts w:ascii="Arial" w:hAnsi="Arial" w:cs="Arial"/>
          <w:b/>
          <w:sz w:val="24"/>
          <w:szCs w:val="24"/>
        </w:rPr>
        <w:t>Meeting</w:t>
      </w:r>
      <w:r w:rsidR="00F24DF9">
        <w:rPr>
          <w:rFonts w:ascii="Arial" w:hAnsi="Arial" w:cs="Arial"/>
          <w:b/>
          <w:sz w:val="24"/>
          <w:szCs w:val="24"/>
        </w:rPr>
        <w:t xml:space="preserve">: </w:t>
      </w:r>
      <w:r w:rsidR="004018D6">
        <w:rPr>
          <w:rFonts w:ascii="Arial" w:hAnsi="Arial" w:cs="Arial"/>
          <w:b/>
          <w:sz w:val="24"/>
          <w:szCs w:val="24"/>
        </w:rPr>
        <w:t>October 13</w:t>
      </w:r>
      <w:r>
        <w:rPr>
          <w:rFonts w:ascii="Arial" w:hAnsi="Arial" w:cs="Arial"/>
          <w:b/>
          <w:sz w:val="24"/>
          <w:szCs w:val="24"/>
        </w:rPr>
        <w:t>, 2016</w:t>
      </w:r>
    </w:p>
    <w:p w14:paraId="63D1A69D" w14:textId="77777777" w:rsidR="0077659D" w:rsidRPr="00BA6BF4" w:rsidRDefault="0077659D" w:rsidP="0077659D"/>
    <w:p w14:paraId="7CF1C75F" w14:textId="77777777" w:rsidR="0077659D" w:rsidRDefault="0077659D" w:rsidP="0077659D"/>
    <w:p w14:paraId="627A8EC1" w14:textId="77777777" w:rsidR="00FA0E55" w:rsidRDefault="00001395"/>
    <w:sectPr w:rsidR="00FA0E55" w:rsidSect="00BA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930"/>
    <w:multiLevelType w:val="hybridMultilevel"/>
    <w:tmpl w:val="B282B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9D"/>
    <w:rsid w:val="00001395"/>
    <w:rsid w:val="0003588C"/>
    <w:rsid w:val="0008100F"/>
    <w:rsid w:val="00124B9A"/>
    <w:rsid w:val="00156AFD"/>
    <w:rsid w:val="00164EC1"/>
    <w:rsid w:val="00183166"/>
    <w:rsid w:val="00186D22"/>
    <w:rsid w:val="001D7A87"/>
    <w:rsid w:val="001E5C34"/>
    <w:rsid w:val="00220D35"/>
    <w:rsid w:val="002462EF"/>
    <w:rsid w:val="00246A3E"/>
    <w:rsid w:val="002A7A72"/>
    <w:rsid w:val="002C0BAA"/>
    <w:rsid w:val="00372F40"/>
    <w:rsid w:val="003759CF"/>
    <w:rsid w:val="003B3FE6"/>
    <w:rsid w:val="003E079A"/>
    <w:rsid w:val="004018D6"/>
    <w:rsid w:val="004244BE"/>
    <w:rsid w:val="00461E60"/>
    <w:rsid w:val="00517525"/>
    <w:rsid w:val="0053138C"/>
    <w:rsid w:val="00535F21"/>
    <w:rsid w:val="00536AF6"/>
    <w:rsid w:val="00573368"/>
    <w:rsid w:val="005C34AF"/>
    <w:rsid w:val="005D0B08"/>
    <w:rsid w:val="00604866"/>
    <w:rsid w:val="00610DDB"/>
    <w:rsid w:val="00717520"/>
    <w:rsid w:val="00733662"/>
    <w:rsid w:val="00767218"/>
    <w:rsid w:val="0077659D"/>
    <w:rsid w:val="00790CC7"/>
    <w:rsid w:val="00791D90"/>
    <w:rsid w:val="00797D2C"/>
    <w:rsid w:val="007E2FE3"/>
    <w:rsid w:val="00816821"/>
    <w:rsid w:val="00833F3E"/>
    <w:rsid w:val="008660B8"/>
    <w:rsid w:val="008B0ABA"/>
    <w:rsid w:val="00957C57"/>
    <w:rsid w:val="00991B69"/>
    <w:rsid w:val="009A60A4"/>
    <w:rsid w:val="009B293E"/>
    <w:rsid w:val="009F2765"/>
    <w:rsid w:val="00A05D31"/>
    <w:rsid w:val="00A357ED"/>
    <w:rsid w:val="00A46CB8"/>
    <w:rsid w:val="00A62F73"/>
    <w:rsid w:val="00A71E81"/>
    <w:rsid w:val="00A92B82"/>
    <w:rsid w:val="00AC3F47"/>
    <w:rsid w:val="00B421CA"/>
    <w:rsid w:val="00B81BA6"/>
    <w:rsid w:val="00BB6870"/>
    <w:rsid w:val="00C11FFC"/>
    <w:rsid w:val="00C55B4C"/>
    <w:rsid w:val="00C5634C"/>
    <w:rsid w:val="00C95DF6"/>
    <w:rsid w:val="00CE205B"/>
    <w:rsid w:val="00CF0B0C"/>
    <w:rsid w:val="00D12FFD"/>
    <w:rsid w:val="00D152AC"/>
    <w:rsid w:val="00D47FA2"/>
    <w:rsid w:val="00D57074"/>
    <w:rsid w:val="00DD1301"/>
    <w:rsid w:val="00DD2475"/>
    <w:rsid w:val="00E538C3"/>
    <w:rsid w:val="00E559DC"/>
    <w:rsid w:val="00E70607"/>
    <w:rsid w:val="00E95B4C"/>
    <w:rsid w:val="00EA7651"/>
    <w:rsid w:val="00ED4FCB"/>
    <w:rsid w:val="00EE4E2F"/>
    <w:rsid w:val="00F17D42"/>
    <w:rsid w:val="00F24DF9"/>
    <w:rsid w:val="00F629D8"/>
    <w:rsid w:val="00FB4C69"/>
    <w:rsid w:val="00F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149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9D"/>
    <w:rPr>
      <w:rFonts w:ascii="Tahoma" w:eastAsia="Times New Roman" w:hAnsi="Tahoma" w:cs="Times New Roman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qFormat/>
    <w:rsid w:val="0077659D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77659D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77659D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qFormat/>
    <w:rsid w:val="0077659D"/>
    <w:pPr>
      <w:framePr w:hSpace="187" w:wrap="around" w:vAnchor="page" w:hAnchor="page" w:xAlign="center" w:y="1441"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qFormat/>
    <w:rsid w:val="0077659D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59D"/>
    <w:rPr>
      <w:rFonts w:ascii="Tahoma" w:eastAsia="Times New Roman" w:hAnsi="Tahoma" w:cs="Times New Roman"/>
      <w:spacing w:val="4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77659D"/>
    <w:rPr>
      <w:rFonts w:ascii="Tahoma" w:eastAsia="Times New Roman" w:hAnsi="Tahoma" w:cs="Times New Roman"/>
      <w:spacing w:val="4"/>
      <w:szCs w:val="40"/>
    </w:rPr>
  </w:style>
  <w:style w:type="character" w:customStyle="1" w:styleId="Heading3Char">
    <w:name w:val="Heading 3 Char"/>
    <w:basedOn w:val="DefaultParagraphFont"/>
    <w:link w:val="Heading3"/>
    <w:rsid w:val="0077659D"/>
    <w:rPr>
      <w:rFonts w:ascii="Tahoma" w:eastAsia="Times New Roman" w:hAnsi="Tahoma" w:cs="Times New Roman"/>
      <w:caps/>
      <w:color w:val="999999"/>
      <w:spacing w:val="4"/>
      <w:sz w:val="32"/>
      <w:szCs w:val="40"/>
    </w:rPr>
  </w:style>
  <w:style w:type="character" w:customStyle="1" w:styleId="Heading4Char">
    <w:name w:val="Heading 4 Char"/>
    <w:basedOn w:val="DefaultParagraphFont"/>
    <w:link w:val="Heading4"/>
    <w:rsid w:val="0077659D"/>
    <w:rPr>
      <w:rFonts w:ascii="Tahoma" w:eastAsia="Times New Roman" w:hAnsi="Tahoma" w:cs="Times New Roman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77659D"/>
    <w:rPr>
      <w:rFonts w:ascii="Tahoma" w:eastAsia="Times New Roman" w:hAnsi="Tahoma" w:cs="Times New Roman"/>
      <w:caps/>
      <w:spacing w:val="4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77659D"/>
    <w:pPr>
      <w:ind w:left="720"/>
      <w:contextualSpacing/>
    </w:pPr>
  </w:style>
  <w:style w:type="paragraph" w:customStyle="1" w:styleId="AllCapsHeading">
    <w:name w:val="All Caps Heading"/>
    <w:basedOn w:val="Normal"/>
    <w:rsid w:val="0077659D"/>
    <w:rPr>
      <w:b/>
      <w:caps/>
      <w:color w:val="808080"/>
      <w:sz w:val="14"/>
      <w:szCs w:val="16"/>
    </w:rPr>
  </w:style>
  <w:style w:type="paragraph" w:styleId="NormalWeb">
    <w:name w:val="Normal (Web)"/>
    <w:basedOn w:val="Normal"/>
    <w:uiPriority w:val="99"/>
    <w:unhideWhenUsed/>
    <w:rsid w:val="0077659D"/>
    <w:pPr>
      <w:spacing w:before="100" w:beforeAutospacing="1" w:after="100" w:afterAutospacing="1"/>
    </w:pPr>
    <w:rPr>
      <w:rFonts w:ascii="Times New Roman" w:eastAsia="Calibri" w:hAnsi="Times New Roman"/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9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95"/>
    <w:rPr>
      <w:rFonts w:ascii="Segoe UI" w:eastAsia="Times New Roman" w:hAnsi="Segoe UI" w:cs="Segoe U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1002</Characters>
  <Application>Microsoft Office Word</Application>
  <DocSecurity>4</DocSecurity>
  <Lines>50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caree12@yahoo.com</dc:creator>
  <cp:keywords/>
  <dc:description/>
  <cp:lastModifiedBy>Angela Arietti</cp:lastModifiedBy>
  <cp:revision>2</cp:revision>
  <cp:lastPrinted>2016-11-10T21:00:00Z</cp:lastPrinted>
  <dcterms:created xsi:type="dcterms:W3CDTF">2016-11-10T21:00:00Z</dcterms:created>
  <dcterms:modified xsi:type="dcterms:W3CDTF">2016-11-10T21:00:00Z</dcterms:modified>
</cp:coreProperties>
</file>