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42" w:rsidRPr="00D12E96" w:rsidRDefault="00490C57" w:rsidP="003105E1">
      <w:pPr>
        <w:spacing w:line="240" w:lineRule="auto"/>
        <w:rPr>
          <w:rFonts w:ascii="Arial" w:hAnsi="Arial" w:cs="Arial"/>
        </w:rPr>
      </w:pPr>
      <w:bookmarkStart w:id="0" w:name="_GoBack"/>
      <w:bookmarkEnd w:id="0"/>
      <w:r>
        <w:rPr>
          <w:noProof/>
        </w:rPr>
        <w:drawing>
          <wp:inline distT="0" distB="0" distL="0" distR="0">
            <wp:extent cx="1028700"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533400"/>
                    </a:xfrm>
                    <a:prstGeom prst="rect">
                      <a:avLst/>
                    </a:prstGeom>
                    <a:noFill/>
                    <a:ln>
                      <a:noFill/>
                    </a:ln>
                  </pic:spPr>
                </pic:pic>
              </a:graphicData>
            </a:graphic>
          </wp:inline>
        </w:drawing>
      </w:r>
    </w:p>
    <w:p w:rsidR="00944C42" w:rsidRPr="003105E1" w:rsidRDefault="00944C42" w:rsidP="003105E1">
      <w:pPr>
        <w:spacing w:after="0" w:line="240" w:lineRule="auto"/>
        <w:jc w:val="center"/>
        <w:rPr>
          <w:rFonts w:ascii="Arial" w:hAnsi="Arial" w:cs="Arial"/>
          <w:b/>
          <w:color w:val="0000FF"/>
          <w:sz w:val="36"/>
          <w:szCs w:val="36"/>
          <w:u w:val="single"/>
        </w:rPr>
      </w:pPr>
      <w:r w:rsidRPr="003105E1">
        <w:rPr>
          <w:rFonts w:ascii="Arial" w:hAnsi="Arial" w:cs="Arial"/>
          <w:b/>
          <w:color w:val="0000FF"/>
          <w:sz w:val="36"/>
          <w:szCs w:val="36"/>
          <w:u w:val="single"/>
        </w:rPr>
        <w:t>Snapshot Checklist</w:t>
      </w:r>
      <w:r>
        <w:rPr>
          <w:rFonts w:ascii="Arial" w:hAnsi="Arial" w:cs="Arial"/>
          <w:b/>
          <w:color w:val="0000FF"/>
          <w:sz w:val="36"/>
          <w:szCs w:val="36"/>
          <w:u w:val="single"/>
        </w:rPr>
        <w:t xml:space="preserve"> for 2013-2014</w:t>
      </w:r>
    </w:p>
    <w:p w:rsidR="00944C42" w:rsidRDefault="00944C42" w:rsidP="00D12E96">
      <w:pPr>
        <w:spacing w:line="240" w:lineRule="auto"/>
      </w:pPr>
    </w:p>
    <w:p w:rsidR="00944C42" w:rsidRPr="003105E1" w:rsidRDefault="00E837AA" w:rsidP="00D12E96">
      <w:pPr>
        <w:spacing w:line="240" w:lineRule="auto"/>
        <w:rPr>
          <w:sz w:val="24"/>
          <w:szCs w:val="24"/>
        </w:rPr>
      </w:pPr>
      <w:r>
        <w:rPr>
          <w:sz w:val="24"/>
          <w:szCs w:val="24"/>
        </w:rPr>
        <w:t>Please use the following</w:t>
      </w:r>
      <w:r w:rsidR="00944C42">
        <w:rPr>
          <w:sz w:val="24"/>
          <w:szCs w:val="24"/>
        </w:rPr>
        <w:t xml:space="preserve"> </w:t>
      </w:r>
      <w:r w:rsidR="00944C42" w:rsidRPr="00742CB1">
        <w:rPr>
          <w:sz w:val="24"/>
          <w:szCs w:val="24"/>
        </w:rPr>
        <w:t>6 step checklist</w:t>
      </w:r>
      <w:r>
        <w:rPr>
          <w:sz w:val="24"/>
          <w:szCs w:val="24"/>
        </w:rPr>
        <w:t xml:space="preserve"> to make filling </w:t>
      </w:r>
      <w:r w:rsidR="00944C42" w:rsidRPr="003105E1">
        <w:rPr>
          <w:sz w:val="24"/>
          <w:szCs w:val="24"/>
        </w:rPr>
        <w:t xml:space="preserve">out </w:t>
      </w:r>
      <w:r>
        <w:rPr>
          <w:sz w:val="24"/>
          <w:szCs w:val="24"/>
        </w:rPr>
        <w:t xml:space="preserve">the Snapshot </w:t>
      </w:r>
      <w:r w:rsidR="00944C42" w:rsidRPr="003105E1">
        <w:rPr>
          <w:sz w:val="24"/>
          <w:szCs w:val="24"/>
        </w:rPr>
        <w:t>even easier:</w:t>
      </w:r>
    </w:p>
    <w:p w:rsidR="00944C42" w:rsidRDefault="00944C42" w:rsidP="00463E2D">
      <w:pPr>
        <w:tabs>
          <w:tab w:val="left" w:pos="1440"/>
        </w:tabs>
        <w:spacing w:after="0" w:line="360" w:lineRule="auto"/>
        <w:ind w:left="900" w:hanging="900"/>
        <w:rPr>
          <w:b/>
          <w:color w:val="0000FF"/>
          <w:sz w:val="24"/>
          <w:szCs w:val="24"/>
          <w:u w:val="single"/>
        </w:rPr>
      </w:pPr>
      <w:r>
        <w:rPr>
          <w:sz w:val="24"/>
          <w:szCs w:val="24"/>
        </w:rPr>
        <w:t>______</w:t>
      </w:r>
      <w:r>
        <w:rPr>
          <w:sz w:val="24"/>
          <w:szCs w:val="24"/>
        </w:rPr>
        <w:tab/>
        <w:t>1</w:t>
      </w:r>
      <w:r w:rsidRPr="004D00F6">
        <w:rPr>
          <w:b/>
          <w:sz w:val="24"/>
          <w:szCs w:val="24"/>
        </w:rPr>
        <w:t xml:space="preserve">.  </w:t>
      </w:r>
      <w:r>
        <w:rPr>
          <w:b/>
          <w:sz w:val="24"/>
          <w:szCs w:val="24"/>
        </w:rPr>
        <w:tab/>
      </w:r>
      <w:r>
        <w:rPr>
          <w:b/>
          <w:color w:val="0000FF"/>
          <w:sz w:val="24"/>
          <w:szCs w:val="24"/>
          <w:u w:val="single"/>
        </w:rPr>
        <w:t>Y</w:t>
      </w:r>
      <w:r w:rsidRPr="00D12E96">
        <w:rPr>
          <w:b/>
          <w:color w:val="0000FF"/>
          <w:sz w:val="24"/>
          <w:szCs w:val="24"/>
          <w:u w:val="single"/>
        </w:rPr>
        <w:t>our program information &amp; details</w:t>
      </w:r>
    </w:p>
    <w:p w:rsidR="00944C42" w:rsidRDefault="00944C42" w:rsidP="00463E2D">
      <w:pPr>
        <w:pStyle w:val="ListParagraph"/>
        <w:numPr>
          <w:ilvl w:val="0"/>
          <w:numId w:val="8"/>
        </w:numPr>
        <w:spacing w:after="0" w:line="240" w:lineRule="auto"/>
        <w:rPr>
          <w:sz w:val="24"/>
          <w:szCs w:val="24"/>
        </w:rPr>
      </w:pPr>
      <w:r>
        <w:rPr>
          <w:sz w:val="24"/>
          <w:szCs w:val="24"/>
        </w:rPr>
        <w:t>Name/Site/Level</w:t>
      </w:r>
    </w:p>
    <w:p w:rsidR="00944C42" w:rsidRDefault="00944C42" w:rsidP="00463E2D">
      <w:pPr>
        <w:pStyle w:val="ListParagraph"/>
        <w:numPr>
          <w:ilvl w:val="0"/>
          <w:numId w:val="8"/>
        </w:numPr>
        <w:spacing w:after="0" w:line="240" w:lineRule="auto"/>
        <w:rPr>
          <w:sz w:val="24"/>
          <w:szCs w:val="24"/>
        </w:rPr>
      </w:pPr>
      <w:r>
        <w:rPr>
          <w:sz w:val="24"/>
          <w:szCs w:val="24"/>
        </w:rPr>
        <w:t>Year of last comprehensive Review &amp; contact person for this Snapshot</w:t>
      </w:r>
    </w:p>
    <w:p w:rsidR="00944C42" w:rsidRPr="00463E2D" w:rsidRDefault="00944C42" w:rsidP="00463E2D">
      <w:pPr>
        <w:pStyle w:val="ListParagraph"/>
        <w:spacing w:after="0" w:line="240" w:lineRule="auto"/>
        <w:ind w:left="1620"/>
        <w:rPr>
          <w:sz w:val="24"/>
          <w:szCs w:val="24"/>
        </w:rPr>
      </w:pPr>
    </w:p>
    <w:p w:rsidR="00944C42" w:rsidRDefault="00944C42" w:rsidP="00463E2D">
      <w:pPr>
        <w:tabs>
          <w:tab w:val="left" w:pos="1440"/>
        </w:tabs>
        <w:spacing w:after="0" w:line="360" w:lineRule="auto"/>
        <w:ind w:left="900" w:hanging="900"/>
        <w:rPr>
          <w:b/>
          <w:color w:val="0000FF"/>
          <w:sz w:val="24"/>
          <w:szCs w:val="24"/>
          <w:u w:val="single"/>
        </w:rPr>
      </w:pPr>
      <w:r>
        <w:rPr>
          <w:sz w:val="24"/>
          <w:szCs w:val="24"/>
        </w:rPr>
        <w:t>______</w:t>
      </w:r>
      <w:r>
        <w:rPr>
          <w:sz w:val="24"/>
          <w:szCs w:val="24"/>
        </w:rPr>
        <w:tab/>
        <w:t>2.</w:t>
      </w:r>
      <w:r>
        <w:rPr>
          <w:sz w:val="24"/>
          <w:szCs w:val="24"/>
        </w:rPr>
        <w:tab/>
      </w:r>
      <w:r w:rsidRPr="00D12E96">
        <w:rPr>
          <w:b/>
          <w:color w:val="0000FF"/>
          <w:sz w:val="24"/>
          <w:szCs w:val="24"/>
          <w:u w:val="single"/>
        </w:rPr>
        <w:t>Summary Report from last year</w:t>
      </w:r>
      <w:r>
        <w:rPr>
          <w:b/>
          <w:color w:val="0000FF"/>
          <w:sz w:val="24"/>
          <w:szCs w:val="24"/>
          <w:u w:val="single"/>
        </w:rPr>
        <w:t xml:space="preserve"> (2012-2013)</w:t>
      </w:r>
    </w:p>
    <w:p w:rsidR="00944C42" w:rsidRDefault="00944C42" w:rsidP="00742CB1">
      <w:pPr>
        <w:pStyle w:val="ListParagraph"/>
        <w:numPr>
          <w:ilvl w:val="0"/>
          <w:numId w:val="8"/>
        </w:numPr>
        <w:spacing w:after="0" w:line="240" w:lineRule="auto"/>
        <w:rPr>
          <w:sz w:val="24"/>
          <w:szCs w:val="24"/>
        </w:rPr>
      </w:pPr>
      <w:r>
        <w:rPr>
          <w:sz w:val="24"/>
          <w:szCs w:val="24"/>
        </w:rPr>
        <w:t>List goals in ranked order from last year</w:t>
      </w:r>
    </w:p>
    <w:p w:rsidR="00944C42" w:rsidRDefault="00944C42" w:rsidP="00742CB1">
      <w:pPr>
        <w:pStyle w:val="ListParagraph"/>
        <w:numPr>
          <w:ilvl w:val="0"/>
          <w:numId w:val="8"/>
        </w:numPr>
        <w:spacing w:after="0" w:line="240" w:lineRule="auto"/>
        <w:rPr>
          <w:sz w:val="24"/>
          <w:szCs w:val="24"/>
        </w:rPr>
      </w:pPr>
      <w:r>
        <w:rPr>
          <w:sz w:val="24"/>
          <w:szCs w:val="24"/>
        </w:rPr>
        <w:t>Include Strategic Priorities/Goals/Objectives</w:t>
      </w:r>
    </w:p>
    <w:p w:rsidR="00944C42" w:rsidRDefault="00944C42" w:rsidP="00742CB1">
      <w:pPr>
        <w:pStyle w:val="ListParagraph"/>
        <w:numPr>
          <w:ilvl w:val="0"/>
          <w:numId w:val="8"/>
        </w:numPr>
        <w:spacing w:after="0" w:line="240" w:lineRule="auto"/>
        <w:rPr>
          <w:sz w:val="24"/>
          <w:szCs w:val="24"/>
        </w:rPr>
      </w:pPr>
      <w:r>
        <w:rPr>
          <w:sz w:val="24"/>
          <w:szCs w:val="24"/>
        </w:rPr>
        <w:t>Tie your goals to SLO data assessment and other data as relevant</w:t>
      </w:r>
    </w:p>
    <w:p w:rsidR="00944C42" w:rsidRDefault="00944C42" w:rsidP="00742CB1">
      <w:pPr>
        <w:pStyle w:val="ListParagraph"/>
        <w:numPr>
          <w:ilvl w:val="0"/>
          <w:numId w:val="8"/>
        </w:numPr>
        <w:spacing w:after="0" w:line="240" w:lineRule="auto"/>
        <w:rPr>
          <w:sz w:val="24"/>
          <w:szCs w:val="24"/>
        </w:rPr>
      </w:pPr>
      <w:r>
        <w:rPr>
          <w:sz w:val="24"/>
          <w:szCs w:val="24"/>
        </w:rPr>
        <w:t>Include cost(s)</w:t>
      </w:r>
    </w:p>
    <w:p w:rsidR="00944C42" w:rsidRPr="00742CB1" w:rsidRDefault="00944C42" w:rsidP="00742CB1">
      <w:pPr>
        <w:pStyle w:val="ListParagraph"/>
        <w:numPr>
          <w:ilvl w:val="0"/>
          <w:numId w:val="8"/>
        </w:numPr>
        <w:spacing w:after="0" w:line="240" w:lineRule="auto"/>
        <w:rPr>
          <w:sz w:val="24"/>
          <w:szCs w:val="24"/>
        </w:rPr>
      </w:pPr>
      <w:r>
        <w:rPr>
          <w:sz w:val="24"/>
          <w:szCs w:val="24"/>
        </w:rPr>
        <w:t>Provide a status report</w:t>
      </w:r>
    </w:p>
    <w:p w:rsidR="00944C42" w:rsidRDefault="00944C42" w:rsidP="00463E2D">
      <w:pPr>
        <w:pStyle w:val="ListParagraph"/>
        <w:spacing w:after="0" w:line="240" w:lineRule="auto"/>
        <w:ind w:left="1620"/>
        <w:rPr>
          <w:sz w:val="24"/>
          <w:szCs w:val="24"/>
        </w:rPr>
      </w:pPr>
    </w:p>
    <w:p w:rsidR="00944C42" w:rsidRDefault="00944C42" w:rsidP="00463E2D">
      <w:pPr>
        <w:tabs>
          <w:tab w:val="left" w:pos="1440"/>
        </w:tabs>
        <w:spacing w:after="0" w:line="360" w:lineRule="auto"/>
        <w:ind w:left="900" w:hanging="900"/>
        <w:rPr>
          <w:b/>
          <w:color w:val="0000FF"/>
          <w:sz w:val="24"/>
          <w:szCs w:val="24"/>
          <w:u w:val="single"/>
        </w:rPr>
      </w:pPr>
      <w:r>
        <w:rPr>
          <w:sz w:val="24"/>
          <w:szCs w:val="24"/>
        </w:rPr>
        <w:t>______</w:t>
      </w:r>
      <w:r>
        <w:rPr>
          <w:sz w:val="24"/>
          <w:szCs w:val="24"/>
        </w:rPr>
        <w:tab/>
        <w:t>3.</w:t>
      </w:r>
      <w:r>
        <w:rPr>
          <w:sz w:val="24"/>
          <w:szCs w:val="24"/>
        </w:rPr>
        <w:tab/>
      </w:r>
      <w:r w:rsidRPr="00D12E96">
        <w:rPr>
          <w:b/>
          <w:color w:val="0000FF"/>
          <w:sz w:val="24"/>
          <w:szCs w:val="24"/>
          <w:u w:val="single"/>
        </w:rPr>
        <w:t>Summary Report</w:t>
      </w:r>
      <w:r>
        <w:rPr>
          <w:b/>
          <w:color w:val="0000FF"/>
          <w:sz w:val="24"/>
          <w:szCs w:val="24"/>
          <w:u w:val="single"/>
        </w:rPr>
        <w:t xml:space="preserve"> for this coming </w:t>
      </w:r>
      <w:r w:rsidRPr="00D12E96">
        <w:rPr>
          <w:b/>
          <w:color w:val="0000FF"/>
          <w:sz w:val="24"/>
          <w:szCs w:val="24"/>
          <w:u w:val="single"/>
        </w:rPr>
        <w:t>year</w:t>
      </w:r>
      <w:r>
        <w:rPr>
          <w:b/>
          <w:color w:val="0000FF"/>
          <w:sz w:val="24"/>
          <w:szCs w:val="24"/>
          <w:u w:val="single"/>
        </w:rPr>
        <w:t xml:space="preserve"> (2013-2014)</w:t>
      </w:r>
    </w:p>
    <w:p w:rsidR="00944C42" w:rsidRPr="00742CB1" w:rsidRDefault="00944C42" w:rsidP="00742CB1">
      <w:pPr>
        <w:pStyle w:val="ListParagraph"/>
        <w:numPr>
          <w:ilvl w:val="0"/>
          <w:numId w:val="8"/>
        </w:numPr>
        <w:spacing w:after="0" w:line="240" w:lineRule="auto"/>
        <w:rPr>
          <w:sz w:val="24"/>
          <w:szCs w:val="24"/>
        </w:rPr>
      </w:pPr>
      <w:r>
        <w:rPr>
          <w:sz w:val="24"/>
          <w:szCs w:val="24"/>
        </w:rPr>
        <w:t>List goals in ranked order for this coming year</w:t>
      </w:r>
    </w:p>
    <w:p w:rsidR="00944C42" w:rsidRDefault="00944C42" w:rsidP="00742CB1">
      <w:pPr>
        <w:pStyle w:val="ListParagraph"/>
        <w:numPr>
          <w:ilvl w:val="0"/>
          <w:numId w:val="8"/>
        </w:numPr>
        <w:spacing w:after="0" w:line="240" w:lineRule="auto"/>
        <w:rPr>
          <w:sz w:val="24"/>
          <w:szCs w:val="24"/>
        </w:rPr>
      </w:pPr>
      <w:r>
        <w:rPr>
          <w:sz w:val="24"/>
          <w:szCs w:val="24"/>
        </w:rPr>
        <w:t>Include Strategic Priorities/Goals/Objectives</w:t>
      </w:r>
    </w:p>
    <w:p w:rsidR="00944C42" w:rsidRDefault="00944C42" w:rsidP="00742CB1">
      <w:pPr>
        <w:pStyle w:val="ListParagraph"/>
        <w:numPr>
          <w:ilvl w:val="0"/>
          <w:numId w:val="8"/>
        </w:numPr>
        <w:spacing w:after="0" w:line="240" w:lineRule="auto"/>
        <w:rPr>
          <w:sz w:val="24"/>
          <w:szCs w:val="24"/>
        </w:rPr>
      </w:pPr>
      <w:r>
        <w:rPr>
          <w:sz w:val="24"/>
          <w:szCs w:val="24"/>
        </w:rPr>
        <w:t>Tie your goals to SLO data assessment and other data as relevant</w:t>
      </w:r>
    </w:p>
    <w:p w:rsidR="00944C42" w:rsidRDefault="00944C42" w:rsidP="00742CB1">
      <w:pPr>
        <w:pStyle w:val="ListParagraph"/>
        <w:numPr>
          <w:ilvl w:val="0"/>
          <w:numId w:val="8"/>
        </w:numPr>
        <w:spacing w:after="0" w:line="240" w:lineRule="auto"/>
        <w:rPr>
          <w:sz w:val="24"/>
          <w:szCs w:val="24"/>
        </w:rPr>
      </w:pPr>
      <w:r>
        <w:rPr>
          <w:sz w:val="24"/>
          <w:szCs w:val="24"/>
        </w:rPr>
        <w:t>Include cost(s)</w:t>
      </w:r>
    </w:p>
    <w:p w:rsidR="00944C42" w:rsidRPr="00742CB1" w:rsidRDefault="00944C42" w:rsidP="00742CB1">
      <w:pPr>
        <w:pStyle w:val="ListParagraph"/>
        <w:spacing w:after="0" w:line="240" w:lineRule="auto"/>
        <w:ind w:left="1620"/>
        <w:rPr>
          <w:sz w:val="24"/>
          <w:szCs w:val="24"/>
        </w:rPr>
      </w:pPr>
    </w:p>
    <w:p w:rsidR="00944C42" w:rsidRDefault="00944C42" w:rsidP="00463E2D">
      <w:pPr>
        <w:tabs>
          <w:tab w:val="left" w:pos="1440"/>
        </w:tabs>
        <w:spacing w:after="0" w:line="360" w:lineRule="auto"/>
        <w:ind w:left="900" w:hanging="900"/>
        <w:rPr>
          <w:b/>
          <w:color w:val="0000FF"/>
          <w:sz w:val="24"/>
          <w:szCs w:val="24"/>
          <w:u w:val="single"/>
        </w:rPr>
      </w:pPr>
      <w:r>
        <w:rPr>
          <w:sz w:val="24"/>
          <w:szCs w:val="24"/>
        </w:rPr>
        <w:t>______</w:t>
      </w:r>
      <w:r>
        <w:rPr>
          <w:sz w:val="24"/>
          <w:szCs w:val="24"/>
        </w:rPr>
        <w:tab/>
        <w:t>4.</w:t>
      </w:r>
      <w:r>
        <w:rPr>
          <w:sz w:val="24"/>
          <w:szCs w:val="24"/>
        </w:rPr>
        <w:tab/>
      </w:r>
      <w:r>
        <w:rPr>
          <w:b/>
          <w:color w:val="0000FF"/>
          <w:sz w:val="24"/>
          <w:szCs w:val="24"/>
          <w:u w:val="single"/>
        </w:rPr>
        <w:t xml:space="preserve">Outcome, Data &amp; Evidence Sheet (ODES) </w:t>
      </w:r>
    </w:p>
    <w:p w:rsidR="00944C42" w:rsidRDefault="00944C42" w:rsidP="00463E2D">
      <w:pPr>
        <w:pStyle w:val="ListParagraph"/>
        <w:numPr>
          <w:ilvl w:val="0"/>
          <w:numId w:val="8"/>
        </w:numPr>
        <w:spacing w:after="0" w:line="240" w:lineRule="auto"/>
        <w:rPr>
          <w:sz w:val="24"/>
          <w:szCs w:val="24"/>
        </w:rPr>
      </w:pPr>
      <w:r>
        <w:rPr>
          <w:sz w:val="24"/>
          <w:szCs w:val="24"/>
        </w:rPr>
        <w:t>List and number your SLOs/AUOs</w:t>
      </w:r>
    </w:p>
    <w:p w:rsidR="00944C42" w:rsidRDefault="00944C42" w:rsidP="00463E2D">
      <w:pPr>
        <w:pStyle w:val="ListParagraph"/>
        <w:numPr>
          <w:ilvl w:val="0"/>
          <w:numId w:val="8"/>
        </w:numPr>
        <w:spacing w:after="0" w:line="240" w:lineRule="auto"/>
        <w:rPr>
          <w:sz w:val="24"/>
          <w:szCs w:val="24"/>
        </w:rPr>
      </w:pPr>
      <w:r>
        <w:rPr>
          <w:sz w:val="24"/>
          <w:szCs w:val="24"/>
        </w:rPr>
        <w:t>Include your discipline/unit code</w:t>
      </w:r>
    </w:p>
    <w:p w:rsidR="00944C42" w:rsidRDefault="00944C42" w:rsidP="00463E2D">
      <w:pPr>
        <w:pStyle w:val="ListParagraph"/>
        <w:numPr>
          <w:ilvl w:val="0"/>
          <w:numId w:val="8"/>
        </w:numPr>
        <w:spacing w:after="0" w:line="240" w:lineRule="auto"/>
        <w:rPr>
          <w:sz w:val="24"/>
          <w:szCs w:val="24"/>
        </w:rPr>
      </w:pPr>
      <w:r>
        <w:rPr>
          <w:sz w:val="24"/>
          <w:szCs w:val="24"/>
        </w:rPr>
        <w:t>Provide the source of measurement</w:t>
      </w:r>
    </w:p>
    <w:p w:rsidR="00944C42" w:rsidRDefault="00944C42" w:rsidP="00463E2D">
      <w:pPr>
        <w:pStyle w:val="ListParagraph"/>
        <w:numPr>
          <w:ilvl w:val="0"/>
          <w:numId w:val="8"/>
        </w:numPr>
        <w:spacing w:after="0" w:line="240" w:lineRule="auto"/>
        <w:rPr>
          <w:sz w:val="24"/>
          <w:szCs w:val="24"/>
        </w:rPr>
      </w:pPr>
      <w:r>
        <w:rPr>
          <w:sz w:val="24"/>
          <w:szCs w:val="24"/>
        </w:rPr>
        <w:t>Provide rationale  (ODES Code)</w:t>
      </w:r>
    </w:p>
    <w:p w:rsidR="00944C42" w:rsidRDefault="00944C42" w:rsidP="00463E2D">
      <w:pPr>
        <w:tabs>
          <w:tab w:val="left" w:pos="1440"/>
        </w:tabs>
        <w:spacing w:after="0" w:line="360" w:lineRule="auto"/>
        <w:ind w:left="900" w:hanging="900"/>
        <w:rPr>
          <w:sz w:val="24"/>
          <w:szCs w:val="24"/>
        </w:rPr>
      </w:pPr>
    </w:p>
    <w:p w:rsidR="00944C42" w:rsidRDefault="00944C42" w:rsidP="00463E2D">
      <w:pPr>
        <w:tabs>
          <w:tab w:val="left" w:pos="1440"/>
        </w:tabs>
        <w:spacing w:after="0" w:line="360" w:lineRule="auto"/>
        <w:ind w:left="900" w:hanging="900"/>
        <w:rPr>
          <w:b/>
          <w:color w:val="0000FF"/>
          <w:sz w:val="24"/>
          <w:szCs w:val="24"/>
        </w:rPr>
      </w:pPr>
      <w:r>
        <w:rPr>
          <w:sz w:val="24"/>
          <w:szCs w:val="24"/>
        </w:rPr>
        <w:t>______</w:t>
      </w:r>
      <w:r>
        <w:rPr>
          <w:sz w:val="24"/>
          <w:szCs w:val="24"/>
        </w:rPr>
        <w:tab/>
        <w:t>5.</w:t>
      </w:r>
      <w:r>
        <w:rPr>
          <w:sz w:val="24"/>
          <w:szCs w:val="24"/>
        </w:rPr>
        <w:tab/>
      </w:r>
      <w:r>
        <w:rPr>
          <w:b/>
          <w:color w:val="0000FF"/>
          <w:sz w:val="24"/>
          <w:szCs w:val="24"/>
          <w:u w:val="single"/>
        </w:rPr>
        <w:t>Categories for Prioritization</w:t>
      </w:r>
      <w:r>
        <w:rPr>
          <w:b/>
          <w:color w:val="0000FF"/>
          <w:sz w:val="24"/>
          <w:szCs w:val="24"/>
        </w:rPr>
        <w:t xml:space="preserve"> </w:t>
      </w:r>
    </w:p>
    <w:p w:rsidR="00944C42" w:rsidRDefault="00944C42" w:rsidP="00742CB1">
      <w:pPr>
        <w:pStyle w:val="ListParagraph"/>
        <w:numPr>
          <w:ilvl w:val="0"/>
          <w:numId w:val="8"/>
        </w:numPr>
        <w:spacing w:after="0" w:line="240" w:lineRule="auto"/>
        <w:rPr>
          <w:sz w:val="24"/>
          <w:szCs w:val="24"/>
        </w:rPr>
      </w:pPr>
      <w:r>
        <w:rPr>
          <w:sz w:val="24"/>
          <w:szCs w:val="24"/>
        </w:rPr>
        <w:t>Enter needs in each relevant section</w:t>
      </w:r>
    </w:p>
    <w:p w:rsidR="00944C42" w:rsidRDefault="00944C42" w:rsidP="00742CB1">
      <w:pPr>
        <w:pStyle w:val="ListParagraph"/>
        <w:numPr>
          <w:ilvl w:val="0"/>
          <w:numId w:val="8"/>
        </w:numPr>
        <w:spacing w:after="0" w:line="240" w:lineRule="auto"/>
        <w:rPr>
          <w:sz w:val="24"/>
          <w:szCs w:val="24"/>
        </w:rPr>
      </w:pPr>
      <w:r>
        <w:rPr>
          <w:sz w:val="24"/>
          <w:szCs w:val="24"/>
        </w:rPr>
        <w:t>Submit a separate Tech Addendum for each Technology request.</w:t>
      </w:r>
    </w:p>
    <w:p w:rsidR="00944C42" w:rsidRPr="00742CB1" w:rsidRDefault="00944C42" w:rsidP="00742CB1">
      <w:pPr>
        <w:pStyle w:val="ListParagraph"/>
        <w:spacing w:after="0" w:line="240" w:lineRule="auto"/>
        <w:ind w:left="1620"/>
        <w:rPr>
          <w:sz w:val="24"/>
          <w:szCs w:val="24"/>
        </w:rPr>
      </w:pPr>
    </w:p>
    <w:p w:rsidR="00944C42" w:rsidRDefault="00944C42" w:rsidP="00F76445">
      <w:pPr>
        <w:tabs>
          <w:tab w:val="left" w:pos="1440"/>
        </w:tabs>
        <w:spacing w:after="0" w:line="360" w:lineRule="auto"/>
        <w:ind w:left="900" w:hanging="900"/>
        <w:rPr>
          <w:b/>
          <w:color w:val="0000FF"/>
          <w:sz w:val="24"/>
          <w:szCs w:val="24"/>
        </w:rPr>
      </w:pPr>
      <w:r>
        <w:rPr>
          <w:sz w:val="24"/>
          <w:szCs w:val="24"/>
        </w:rPr>
        <w:t>______</w:t>
      </w:r>
      <w:r>
        <w:rPr>
          <w:sz w:val="24"/>
          <w:szCs w:val="24"/>
        </w:rPr>
        <w:tab/>
        <w:t>6.</w:t>
      </w:r>
      <w:r>
        <w:rPr>
          <w:sz w:val="24"/>
          <w:szCs w:val="24"/>
        </w:rPr>
        <w:tab/>
      </w:r>
      <w:r>
        <w:rPr>
          <w:b/>
          <w:color w:val="0000FF"/>
          <w:sz w:val="24"/>
          <w:szCs w:val="24"/>
          <w:u w:val="single"/>
        </w:rPr>
        <w:t>Provide C</w:t>
      </w:r>
      <w:r w:rsidRPr="00742CB1">
        <w:rPr>
          <w:b/>
          <w:color w:val="0000FF"/>
          <w:sz w:val="24"/>
          <w:szCs w:val="24"/>
          <w:u w:val="single"/>
        </w:rPr>
        <w:t xml:space="preserve">ontact </w:t>
      </w:r>
      <w:r>
        <w:rPr>
          <w:b/>
          <w:color w:val="0000FF"/>
          <w:sz w:val="24"/>
          <w:szCs w:val="24"/>
          <w:u w:val="single"/>
        </w:rPr>
        <w:t>Name &amp; Date of Submission</w:t>
      </w:r>
      <w:r>
        <w:rPr>
          <w:b/>
          <w:color w:val="0000FF"/>
          <w:sz w:val="24"/>
          <w:szCs w:val="24"/>
        </w:rPr>
        <w:t xml:space="preserve"> </w:t>
      </w:r>
    </w:p>
    <w:p w:rsidR="00944C42" w:rsidRPr="00D12E96" w:rsidRDefault="00944C42" w:rsidP="00463E2D">
      <w:pPr>
        <w:tabs>
          <w:tab w:val="left" w:pos="1440"/>
        </w:tabs>
        <w:spacing w:after="0" w:line="360" w:lineRule="auto"/>
        <w:ind w:left="900" w:hanging="900"/>
        <w:rPr>
          <w:rFonts w:ascii="Arial" w:hAnsi="Arial" w:cs="Arial"/>
        </w:rPr>
      </w:pPr>
      <w:r>
        <w:br w:type="page"/>
      </w:r>
      <w:r w:rsidR="00490C57">
        <w:rPr>
          <w:noProof/>
        </w:rPr>
        <w:lastRenderedPageBreak/>
        <w:drawing>
          <wp:inline distT="0" distB="0" distL="0" distR="0">
            <wp:extent cx="1028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533400"/>
                    </a:xfrm>
                    <a:prstGeom prst="rect">
                      <a:avLst/>
                    </a:prstGeom>
                    <a:noFill/>
                    <a:ln>
                      <a:noFill/>
                    </a:ln>
                  </pic:spPr>
                </pic:pic>
              </a:graphicData>
            </a:graphic>
          </wp:inline>
        </w:drawing>
      </w:r>
    </w:p>
    <w:p w:rsidR="00944C42" w:rsidRDefault="00944C42" w:rsidP="00A0404A">
      <w:pPr>
        <w:spacing w:line="240" w:lineRule="auto"/>
        <w:jc w:val="center"/>
        <w:rPr>
          <w:rFonts w:ascii="Arial" w:hAnsi="Arial" w:cs="Arial"/>
          <w:sz w:val="28"/>
          <w:szCs w:val="28"/>
        </w:rPr>
      </w:pPr>
      <w:r w:rsidRPr="004D00F6">
        <w:rPr>
          <w:rFonts w:ascii="Arial" w:hAnsi="Arial" w:cs="Arial"/>
          <w:sz w:val="28"/>
          <w:szCs w:val="28"/>
        </w:rPr>
        <w:t>Instructions for Preparing the</w:t>
      </w:r>
    </w:p>
    <w:p w:rsidR="00944C42" w:rsidRPr="004D00F6" w:rsidRDefault="00944C42" w:rsidP="004D00F6">
      <w:pPr>
        <w:spacing w:line="240" w:lineRule="auto"/>
        <w:jc w:val="center"/>
        <w:rPr>
          <w:rFonts w:ascii="Arial" w:hAnsi="Arial" w:cs="Arial"/>
          <w:sz w:val="28"/>
          <w:szCs w:val="28"/>
        </w:rPr>
      </w:pPr>
      <w:r w:rsidRPr="004D00F6">
        <w:rPr>
          <w:rFonts w:ascii="Arial" w:hAnsi="Arial" w:cs="Arial"/>
          <w:sz w:val="28"/>
          <w:szCs w:val="28"/>
        </w:rPr>
        <w:t>Annual Needs Assessment and Resource Allocation Request</w:t>
      </w:r>
      <w:r w:rsidRPr="004D00F6">
        <w:rPr>
          <w:rFonts w:ascii="Arial" w:hAnsi="Arial" w:cs="Arial"/>
          <w:b/>
          <w:sz w:val="36"/>
          <w:szCs w:val="36"/>
        </w:rPr>
        <w:t xml:space="preserve"> </w:t>
      </w:r>
    </w:p>
    <w:p w:rsidR="00944C42" w:rsidRPr="00A0404A" w:rsidRDefault="00944C42" w:rsidP="00A0404A">
      <w:pPr>
        <w:spacing w:after="0" w:line="360" w:lineRule="auto"/>
        <w:jc w:val="center"/>
        <w:rPr>
          <w:rFonts w:ascii="Arial" w:hAnsi="Arial" w:cs="Arial"/>
          <w:color w:val="0000FF"/>
          <w:sz w:val="32"/>
          <w:szCs w:val="32"/>
        </w:rPr>
      </w:pPr>
      <w:r w:rsidRPr="00D12E96">
        <w:rPr>
          <w:rFonts w:ascii="Arial" w:hAnsi="Arial" w:cs="Arial"/>
          <w:b/>
          <w:color w:val="0000FF"/>
          <w:sz w:val="36"/>
          <w:szCs w:val="36"/>
        </w:rPr>
        <w:t>Snapshot 2013-14</w:t>
      </w:r>
    </w:p>
    <w:p w:rsidR="00944C42" w:rsidRDefault="00944C42" w:rsidP="00A0404A">
      <w:pPr>
        <w:spacing w:after="0" w:line="240" w:lineRule="auto"/>
        <w:rPr>
          <w:sz w:val="24"/>
          <w:szCs w:val="24"/>
        </w:rPr>
      </w:pPr>
      <w:r>
        <w:rPr>
          <w:sz w:val="24"/>
          <w:szCs w:val="24"/>
        </w:rPr>
        <w:t>1</w:t>
      </w:r>
      <w:r w:rsidRPr="004D00F6">
        <w:rPr>
          <w:b/>
          <w:sz w:val="24"/>
          <w:szCs w:val="24"/>
        </w:rPr>
        <w:t xml:space="preserve">.  </w:t>
      </w:r>
      <w:r>
        <w:rPr>
          <w:b/>
          <w:color w:val="0000FF"/>
          <w:sz w:val="24"/>
          <w:szCs w:val="24"/>
          <w:u w:val="single"/>
        </w:rPr>
        <w:t>Y</w:t>
      </w:r>
      <w:r w:rsidRPr="00D12E96">
        <w:rPr>
          <w:b/>
          <w:color w:val="0000FF"/>
          <w:sz w:val="24"/>
          <w:szCs w:val="24"/>
          <w:u w:val="single"/>
        </w:rPr>
        <w:t>our program information &amp; details</w:t>
      </w:r>
      <w:r w:rsidRPr="00D12E96">
        <w:rPr>
          <w:color w:val="0000FF"/>
          <w:sz w:val="24"/>
          <w:szCs w:val="24"/>
        </w:rPr>
        <w:t>:</w:t>
      </w:r>
      <w:r>
        <w:rPr>
          <w:color w:val="0000FF"/>
          <w:sz w:val="24"/>
          <w:szCs w:val="24"/>
        </w:rPr>
        <w:t xml:space="preserve"> (found on page 1 of the Snapshot)</w:t>
      </w:r>
    </w:p>
    <w:p w:rsidR="00944C42" w:rsidRDefault="00944C42" w:rsidP="00E046E6">
      <w:pPr>
        <w:spacing w:after="0" w:line="240" w:lineRule="auto"/>
        <w:ind w:left="360"/>
        <w:rPr>
          <w:sz w:val="24"/>
          <w:szCs w:val="24"/>
        </w:rPr>
      </w:pPr>
      <w:r w:rsidRPr="00E046E6">
        <w:rPr>
          <w:sz w:val="24"/>
          <w:szCs w:val="24"/>
          <w:u w:val="single"/>
        </w:rPr>
        <w:t>Insert the complete name of the program and the campus at which the program is located</w:t>
      </w:r>
      <w:r w:rsidRPr="00E046E6">
        <w:rPr>
          <w:sz w:val="24"/>
          <w:szCs w:val="24"/>
        </w:rPr>
        <w:t>.</w:t>
      </w:r>
    </w:p>
    <w:p w:rsidR="00944C42" w:rsidRPr="00E046E6" w:rsidRDefault="00944C42" w:rsidP="00E046E6">
      <w:pPr>
        <w:spacing w:after="0" w:line="240" w:lineRule="auto"/>
        <w:ind w:left="360"/>
        <w:rPr>
          <w:sz w:val="24"/>
          <w:szCs w:val="24"/>
        </w:rPr>
      </w:pPr>
    </w:p>
    <w:p w:rsidR="00AA7AA7" w:rsidRDefault="00944C42" w:rsidP="00E046E6">
      <w:pPr>
        <w:spacing w:after="0" w:line="240" w:lineRule="auto"/>
        <w:ind w:left="360"/>
        <w:rPr>
          <w:sz w:val="24"/>
          <w:szCs w:val="24"/>
        </w:rPr>
      </w:pPr>
      <w:r w:rsidRPr="00E046E6">
        <w:rPr>
          <w:sz w:val="24"/>
          <w:szCs w:val="24"/>
          <w:u w:val="single"/>
        </w:rPr>
        <w:t>Check off the box</w:t>
      </w:r>
      <w:r w:rsidRPr="00E046E6">
        <w:rPr>
          <w:sz w:val="24"/>
          <w:szCs w:val="24"/>
        </w:rPr>
        <w:t xml:space="preserve"> which identifies your program review level.  </w:t>
      </w:r>
      <w:r w:rsidRPr="00E046E6">
        <w:rPr>
          <w:b/>
          <w:sz w:val="24"/>
          <w:szCs w:val="24"/>
        </w:rPr>
        <w:t>Program Review Deadlines</w:t>
      </w:r>
      <w:r w:rsidRPr="00E046E6">
        <w:rPr>
          <w:sz w:val="24"/>
          <w:szCs w:val="24"/>
        </w:rPr>
        <w:t xml:space="preserve"> for 2013-2014 are as follows: </w:t>
      </w:r>
    </w:p>
    <w:p w:rsidR="00AA7AA7" w:rsidRDefault="00944C42" w:rsidP="00AA7AA7">
      <w:pPr>
        <w:pStyle w:val="ListParagraph"/>
        <w:numPr>
          <w:ilvl w:val="0"/>
          <w:numId w:val="15"/>
        </w:numPr>
        <w:spacing w:after="0" w:line="240" w:lineRule="auto"/>
        <w:rPr>
          <w:sz w:val="24"/>
          <w:szCs w:val="24"/>
        </w:rPr>
      </w:pPr>
      <w:r w:rsidRPr="00AA7AA7">
        <w:rPr>
          <w:sz w:val="24"/>
          <w:szCs w:val="24"/>
        </w:rPr>
        <w:t xml:space="preserve">Levels 4a </w:t>
      </w:r>
      <w:r w:rsidR="00164235">
        <w:rPr>
          <w:sz w:val="24"/>
          <w:szCs w:val="24"/>
        </w:rPr>
        <w:t xml:space="preserve">(Academic Program or Non-Instructional Unit) </w:t>
      </w:r>
      <w:r w:rsidR="00164235" w:rsidRPr="00AA7AA7">
        <w:rPr>
          <w:sz w:val="24"/>
          <w:szCs w:val="24"/>
        </w:rPr>
        <w:t xml:space="preserve">and 4b </w:t>
      </w:r>
      <w:r w:rsidR="00164235">
        <w:rPr>
          <w:sz w:val="24"/>
          <w:szCs w:val="24"/>
        </w:rPr>
        <w:t xml:space="preserve">(Supervisor/Unit Lead) </w:t>
      </w:r>
      <w:r w:rsidRPr="00AA7AA7">
        <w:rPr>
          <w:sz w:val="24"/>
          <w:szCs w:val="24"/>
        </w:rPr>
        <w:t xml:space="preserve">are due on </w:t>
      </w:r>
      <w:r w:rsidRPr="00CD7451">
        <w:rPr>
          <w:color w:val="0000FF"/>
          <w:sz w:val="24"/>
          <w:szCs w:val="24"/>
        </w:rPr>
        <w:t>November 1, 2013</w:t>
      </w:r>
      <w:r w:rsidRPr="00AA7AA7">
        <w:rPr>
          <w:sz w:val="24"/>
          <w:szCs w:val="24"/>
        </w:rPr>
        <w:t xml:space="preserve">.  </w:t>
      </w:r>
    </w:p>
    <w:p w:rsidR="00AA7AA7" w:rsidRDefault="00944C42" w:rsidP="00AA7AA7">
      <w:pPr>
        <w:pStyle w:val="ListParagraph"/>
        <w:numPr>
          <w:ilvl w:val="0"/>
          <w:numId w:val="15"/>
        </w:numPr>
        <w:spacing w:after="0" w:line="240" w:lineRule="auto"/>
        <w:rPr>
          <w:sz w:val="24"/>
          <w:szCs w:val="24"/>
        </w:rPr>
      </w:pPr>
      <w:r w:rsidRPr="00AA7AA7">
        <w:rPr>
          <w:sz w:val="24"/>
          <w:szCs w:val="24"/>
        </w:rPr>
        <w:t xml:space="preserve">Levels L2 </w:t>
      </w:r>
      <w:r w:rsidR="00164235">
        <w:rPr>
          <w:sz w:val="24"/>
          <w:szCs w:val="24"/>
        </w:rPr>
        <w:t xml:space="preserve">(Dean) </w:t>
      </w:r>
      <w:r w:rsidRPr="00AA7AA7">
        <w:rPr>
          <w:sz w:val="24"/>
          <w:szCs w:val="24"/>
        </w:rPr>
        <w:t>and L3</w:t>
      </w:r>
      <w:r w:rsidR="00164235">
        <w:rPr>
          <w:sz w:val="24"/>
          <w:szCs w:val="24"/>
        </w:rPr>
        <w:t>*</w:t>
      </w:r>
      <w:r w:rsidRPr="00AA7AA7">
        <w:rPr>
          <w:sz w:val="24"/>
          <w:szCs w:val="24"/>
        </w:rPr>
        <w:t xml:space="preserve"> </w:t>
      </w:r>
      <w:r w:rsidR="00164235">
        <w:rPr>
          <w:sz w:val="24"/>
          <w:szCs w:val="24"/>
        </w:rPr>
        <w:t xml:space="preserve">(Director) </w:t>
      </w:r>
      <w:r w:rsidRPr="00AA7AA7">
        <w:rPr>
          <w:sz w:val="24"/>
          <w:szCs w:val="24"/>
        </w:rPr>
        <w:t xml:space="preserve">are due on </w:t>
      </w:r>
      <w:r w:rsidRPr="00CD7451">
        <w:rPr>
          <w:color w:val="0000FF"/>
          <w:sz w:val="24"/>
          <w:szCs w:val="24"/>
        </w:rPr>
        <w:t>December 15, 2013</w:t>
      </w:r>
      <w:r w:rsidRPr="00AA7AA7">
        <w:rPr>
          <w:sz w:val="24"/>
          <w:szCs w:val="24"/>
        </w:rPr>
        <w:t xml:space="preserve">.  </w:t>
      </w:r>
    </w:p>
    <w:p w:rsidR="00164235" w:rsidRPr="00CD7451" w:rsidRDefault="00944C42" w:rsidP="00CD7451">
      <w:pPr>
        <w:pStyle w:val="ListParagraph"/>
        <w:numPr>
          <w:ilvl w:val="0"/>
          <w:numId w:val="15"/>
        </w:numPr>
        <w:spacing w:after="0" w:line="360" w:lineRule="auto"/>
        <w:rPr>
          <w:sz w:val="24"/>
          <w:szCs w:val="24"/>
        </w:rPr>
      </w:pPr>
      <w:r w:rsidRPr="00AA7AA7">
        <w:rPr>
          <w:sz w:val="24"/>
          <w:szCs w:val="24"/>
        </w:rPr>
        <w:t xml:space="preserve">Level L1 </w:t>
      </w:r>
      <w:r w:rsidR="00164235">
        <w:rPr>
          <w:sz w:val="24"/>
          <w:szCs w:val="24"/>
        </w:rPr>
        <w:t xml:space="preserve">(Superintendent/President or Vice President) </w:t>
      </w:r>
      <w:r w:rsidRPr="00AA7AA7">
        <w:rPr>
          <w:sz w:val="24"/>
          <w:szCs w:val="24"/>
        </w:rPr>
        <w:t xml:space="preserve">is due </w:t>
      </w:r>
      <w:r w:rsidR="00CD7451">
        <w:rPr>
          <w:color w:val="0000FF"/>
          <w:sz w:val="24"/>
          <w:szCs w:val="24"/>
        </w:rPr>
        <w:t>January 31, 2</w:t>
      </w:r>
      <w:r w:rsidRPr="00CD7451">
        <w:rPr>
          <w:color w:val="0000FF"/>
          <w:sz w:val="24"/>
          <w:szCs w:val="24"/>
        </w:rPr>
        <w:t>014</w:t>
      </w:r>
      <w:r w:rsidRPr="00AA7AA7">
        <w:rPr>
          <w:sz w:val="24"/>
          <w:szCs w:val="24"/>
        </w:rPr>
        <w:t>.</w:t>
      </w:r>
    </w:p>
    <w:p w:rsidR="00164235" w:rsidRPr="00164235" w:rsidRDefault="00164235" w:rsidP="00CD7451">
      <w:pPr>
        <w:spacing w:after="0" w:line="240" w:lineRule="auto"/>
        <w:ind w:left="1080"/>
        <w:rPr>
          <w:i/>
          <w:sz w:val="20"/>
          <w:szCs w:val="20"/>
        </w:rPr>
      </w:pPr>
      <w:r w:rsidRPr="00164235">
        <w:rPr>
          <w:i/>
          <w:sz w:val="20"/>
          <w:szCs w:val="20"/>
        </w:rPr>
        <w:t>* = Directors who report to a Vice President have until Dec. 15; other Directors must work out due dates with their Deans.</w:t>
      </w:r>
    </w:p>
    <w:p w:rsidR="00164235" w:rsidRDefault="00164235" w:rsidP="00164235">
      <w:pPr>
        <w:spacing w:after="0" w:line="240" w:lineRule="auto"/>
        <w:rPr>
          <w:sz w:val="24"/>
          <w:szCs w:val="24"/>
        </w:rPr>
      </w:pPr>
    </w:p>
    <w:p w:rsidR="00164235" w:rsidRDefault="00164235" w:rsidP="00164235">
      <w:pPr>
        <w:spacing w:after="0" w:line="240" w:lineRule="auto"/>
        <w:ind w:left="360"/>
        <w:rPr>
          <w:sz w:val="24"/>
          <w:szCs w:val="24"/>
        </w:rPr>
      </w:pPr>
      <w:r w:rsidRPr="00E046E6">
        <w:rPr>
          <w:sz w:val="24"/>
          <w:szCs w:val="24"/>
          <w:u w:val="single"/>
        </w:rPr>
        <w:t>List the last year your program/unit prepared a comprehensive program review</w:t>
      </w:r>
      <w:r w:rsidRPr="00E046E6">
        <w:rPr>
          <w:sz w:val="24"/>
          <w:szCs w:val="24"/>
        </w:rPr>
        <w:t>.</w:t>
      </w:r>
    </w:p>
    <w:p w:rsidR="00164235" w:rsidRPr="00E046E6" w:rsidRDefault="00164235" w:rsidP="00164235">
      <w:pPr>
        <w:spacing w:after="0" w:line="240" w:lineRule="auto"/>
        <w:ind w:left="360"/>
        <w:rPr>
          <w:sz w:val="24"/>
          <w:szCs w:val="24"/>
        </w:rPr>
      </w:pPr>
    </w:p>
    <w:p w:rsidR="00164235" w:rsidRDefault="00164235" w:rsidP="00164235">
      <w:pPr>
        <w:spacing w:after="0" w:line="240" w:lineRule="auto"/>
        <w:ind w:firstLine="360"/>
        <w:rPr>
          <w:sz w:val="24"/>
          <w:szCs w:val="24"/>
        </w:rPr>
      </w:pPr>
      <w:r w:rsidRPr="00E046E6">
        <w:rPr>
          <w:sz w:val="24"/>
          <w:szCs w:val="24"/>
          <w:u w:val="single"/>
        </w:rPr>
        <w:t>Be sure to include the name of the program/unit contact</w:t>
      </w:r>
      <w:r w:rsidRPr="00E046E6">
        <w:rPr>
          <w:sz w:val="24"/>
          <w:szCs w:val="24"/>
        </w:rPr>
        <w:t xml:space="preserve"> in case there are</w:t>
      </w:r>
    </w:p>
    <w:p w:rsidR="00944C42" w:rsidRPr="00E046E6" w:rsidRDefault="00944C42" w:rsidP="00E046E6">
      <w:pPr>
        <w:spacing w:after="0" w:line="240" w:lineRule="auto"/>
        <w:ind w:left="360"/>
        <w:rPr>
          <w:sz w:val="24"/>
          <w:szCs w:val="24"/>
        </w:rPr>
      </w:pPr>
      <w:proofErr w:type="gramStart"/>
      <w:r w:rsidRPr="00E046E6">
        <w:rPr>
          <w:sz w:val="24"/>
          <w:szCs w:val="24"/>
        </w:rPr>
        <w:t>questions</w:t>
      </w:r>
      <w:proofErr w:type="gramEnd"/>
      <w:r w:rsidRPr="00E046E6">
        <w:rPr>
          <w:sz w:val="24"/>
          <w:szCs w:val="24"/>
        </w:rPr>
        <w:t xml:space="preserve"> regarding the Snapshot.</w:t>
      </w:r>
    </w:p>
    <w:p w:rsidR="00944C42" w:rsidRDefault="00944C42" w:rsidP="00595A4A">
      <w:pPr>
        <w:pStyle w:val="ListParagraph"/>
        <w:spacing w:after="0" w:line="240" w:lineRule="auto"/>
        <w:rPr>
          <w:sz w:val="24"/>
          <w:szCs w:val="24"/>
        </w:rPr>
      </w:pPr>
    </w:p>
    <w:p w:rsidR="00944C42" w:rsidRDefault="00944C42" w:rsidP="004D00F6">
      <w:pPr>
        <w:pStyle w:val="ListParagraph"/>
        <w:spacing w:after="0" w:line="240" w:lineRule="auto"/>
        <w:ind w:left="360" w:hanging="360"/>
        <w:rPr>
          <w:sz w:val="24"/>
          <w:szCs w:val="24"/>
        </w:rPr>
      </w:pPr>
      <w:r>
        <w:rPr>
          <w:sz w:val="24"/>
          <w:szCs w:val="24"/>
        </w:rPr>
        <w:t>2.</w:t>
      </w:r>
      <w:r>
        <w:rPr>
          <w:sz w:val="24"/>
          <w:szCs w:val="24"/>
        </w:rPr>
        <w:tab/>
      </w:r>
      <w:r w:rsidRPr="00D12E96">
        <w:rPr>
          <w:b/>
          <w:color w:val="0000FF"/>
          <w:sz w:val="24"/>
          <w:szCs w:val="24"/>
          <w:u w:val="single"/>
        </w:rPr>
        <w:t>Summary Report from last year</w:t>
      </w:r>
      <w:r>
        <w:rPr>
          <w:b/>
          <w:color w:val="0000FF"/>
          <w:sz w:val="24"/>
          <w:szCs w:val="24"/>
          <w:u w:val="single"/>
        </w:rPr>
        <w:t xml:space="preserve"> (2012-2013)</w:t>
      </w:r>
      <w:r w:rsidRPr="00D12E96">
        <w:rPr>
          <w:b/>
          <w:color w:val="0000FF"/>
          <w:sz w:val="24"/>
          <w:szCs w:val="24"/>
        </w:rPr>
        <w:t>:</w:t>
      </w:r>
      <w:r>
        <w:rPr>
          <w:b/>
          <w:color w:val="0000FF"/>
          <w:sz w:val="24"/>
          <w:szCs w:val="24"/>
        </w:rPr>
        <w:t xml:space="preserve"> </w:t>
      </w:r>
      <w:r>
        <w:rPr>
          <w:color w:val="0000FF"/>
          <w:sz w:val="24"/>
          <w:szCs w:val="24"/>
        </w:rPr>
        <w:t>(found on page 1 of the Snapshot)</w:t>
      </w:r>
    </w:p>
    <w:p w:rsidR="00944C42" w:rsidRDefault="00944C42" w:rsidP="00E046E6">
      <w:pPr>
        <w:pStyle w:val="ListParagraph"/>
        <w:spacing w:after="0" w:line="240" w:lineRule="auto"/>
        <w:ind w:left="360"/>
        <w:rPr>
          <w:sz w:val="24"/>
          <w:szCs w:val="24"/>
        </w:rPr>
      </w:pPr>
      <w:r w:rsidRPr="00595A4A">
        <w:rPr>
          <w:sz w:val="24"/>
          <w:szCs w:val="24"/>
          <w:u w:val="single"/>
        </w:rPr>
        <w:t>List Past Goals for AY 2012-2013</w:t>
      </w:r>
      <w:r>
        <w:rPr>
          <w:sz w:val="24"/>
          <w:szCs w:val="24"/>
        </w:rPr>
        <w:t>:  The next part of the Snapshot is a summary review of your goals from the previous year.  List the goals from your 2012-2013 Snapshot in the order of their importance with number 1 as the most important.</w:t>
      </w:r>
    </w:p>
    <w:p w:rsidR="00944C42" w:rsidRDefault="00944C42" w:rsidP="00E046E6">
      <w:pPr>
        <w:pStyle w:val="ListParagraph"/>
        <w:spacing w:after="0" w:line="240" w:lineRule="auto"/>
        <w:ind w:left="360"/>
        <w:rPr>
          <w:sz w:val="24"/>
          <w:szCs w:val="24"/>
        </w:rPr>
      </w:pPr>
    </w:p>
    <w:p w:rsidR="00944C42" w:rsidRDefault="00944C42" w:rsidP="00E046E6">
      <w:pPr>
        <w:pStyle w:val="ListParagraph"/>
        <w:spacing w:after="0" w:line="240" w:lineRule="auto"/>
        <w:ind w:left="360"/>
        <w:rPr>
          <w:sz w:val="24"/>
          <w:szCs w:val="24"/>
        </w:rPr>
      </w:pPr>
      <w:r w:rsidRPr="00595A4A">
        <w:rPr>
          <w:sz w:val="24"/>
          <w:szCs w:val="24"/>
          <w:u w:val="single"/>
        </w:rPr>
        <w:t>Strategic Priority, Institutional Goal &amp; Objectives</w:t>
      </w:r>
      <w:r>
        <w:rPr>
          <w:sz w:val="24"/>
          <w:szCs w:val="24"/>
        </w:rPr>
        <w:t xml:space="preserve">: To input items for this column, review the last two pages of the snapshot where you will find a list of these for your convenience.  List the name of the Strategic Priority, the letter representing the Institutional Goal and the Institutional Objective, e.g. Organizational Effectiveness </w:t>
      </w:r>
      <w:r w:rsidRPr="00597FC5">
        <w:rPr>
          <w:sz w:val="24"/>
          <w:szCs w:val="24"/>
        </w:rPr>
        <w:t>B</w:t>
      </w:r>
      <w:r>
        <w:rPr>
          <w:sz w:val="24"/>
          <w:szCs w:val="24"/>
        </w:rPr>
        <w:t>-1.</w:t>
      </w:r>
    </w:p>
    <w:p w:rsidR="00944C42" w:rsidRDefault="00944C42" w:rsidP="00E046E6">
      <w:pPr>
        <w:pStyle w:val="ListParagraph"/>
        <w:spacing w:after="0" w:line="240" w:lineRule="auto"/>
        <w:ind w:left="360"/>
        <w:rPr>
          <w:sz w:val="24"/>
          <w:szCs w:val="24"/>
        </w:rPr>
      </w:pPr>
    </w:p>
    <w:p w:rsidR="00944C42" w:rsidRPr="002D167C" w:rsidRDefault="00944C42" w:rsidP="00E046E6">
      <w:pPr>
        <w:pStyle w:val="ListParagraph"/>
        <w:spacing w:after="0" w:line="240" w:lineRule="auto"/>
        <w:ind w:left="360"/>
        <w:rPr>
          <w:sz w:val="24"/>
          <w:szCs w:val="24"/>
        </w:rPr>
      </w:pPr>
      <w:r w:rsidRPr="00595A4A">
        <w:rPr>
          <w:sz w:val="24"/>
          <w:szCs w:val="24"/>
          <w:u w:val="single"/>
        </w:rPr>
        <w:t>Outcomes, Data &amp; Evidence Sheet</w:t>
      </w:r>
      <w:r>
        <w:rPr>
          <w:sz w:val="24"/>
          <w:szCs w:val="24"/>
          <w:u w:val="single"/>
        </w:rPr>
        <w:t xml:space="preserve"> (ODES) Item #</w:t>
      </w:r>
      <w:r>
        <w:rPr>
          <w:sz w:val="24"/>
          <w:szCs w:val="24"/>
        </w:rPr>
        <w:t xml:space="preserve">: For this column, please refer to the Student Learning Outcomes section below for more detailed information regarding ODES.  </w:t>
      </w:r>
      <w:r w:rsidRPr="002D167C">
        <w:rPr>
          <w:sz w:val="24"/>
          <w:szCs w:val="24"/>
        </w:rPr>
        <w:t>Simply insert your unit/discipline designator with the number of the SLO to which you are referring.  For example COMM (designator) S1 (SLO number) or rather COMM-SI.</w:t>
      </w:r>
    </w:p>
    <w:p w:rsidR="00944C42" w:rsidRDefault="00944C42" w:rsidP="00E046E6">
      <w:pPr>
        <w:pStyle w:val="ListParagraph"/>
        <w:spacing w:after="0" w:line="240" w:lineRule="auto"/>
        <w:ind w:left="360"/>
        <w:rPr>
          <w:sz w:val="24"/>
          <w:szCs w:val="24"/>
        </w:rPr>
      </w:pPr>
    </w:p>
    <w:p w:rsidR="00944C42" w:rsidRDefault="00944C42" w:rsidP="00E046E6">
      <w:pPr>
        <w:pStyle w:val="ListParagraph"/>
        <w:spacing w:after="0" w:line="240" w:lineRule="auto"/>
        <w:ind w:left="360"/>
        <w:rPr>
          <w:sz w:val="24"/>
          <w:szCs w:val="24"/>
        </w:rPr>
      </w:pPr>
      <w:r w:rsidRPr="00595A4A">
        <w:rPr>
          <w:sz w:val="24"/>
          <w:szCs w:val="24"/>
          <w:u w:val="single"/>
        </w:rPr>
        <w:t>Requested Category and Rank Number</w:t>
      </w:r>
      <w:r>
        <w:rPr>
          <w:sz w:val="24"/>
          <w:szCs w:val="24"/>
        </w:rPr>
        <w:t xml:space="preserve">: This column refers to the categories A through G on pages 4, 5, and 6 of the Snapshot. You do not need to name the category; just list the letter </w:t>
      </w:r>
      <w:r>
        <w:rPr>
          <w:sz w:val="24"/>
          <w:szCs w:val="24"/>
        </w:rPr>
        <w:lastRenderedPageBreak/>
        <w:t>and rank #.  For example, if the goal is to improve a classroom by purchasing new computers to convert it to a lab, the request would fall under the Technology category which is letter C.  So you would insert C -1 or whatever rank that goal falls under.</w:t>
      </w:r>
    </w:p>
    <w:p w:rsidR="00944C42" w:rsidRDefault="00944C42" w:rsidP="00E046E6">
      <w:pPr>
        <w:pStyle w:val="ListParagraph"/>
        <w:spacing w:after="0" w:line="240" w:lineRule="auto"/>
        <w:ind w:left="360"/>
        <w:rPr>
          <w:sz w:val="24"/>
          <w:szCs w:val="24"/>
        </w:rPr>
      </w:pPr>
    </w:p>
    <w:p w:rsidR="00944C42" w:rsidRDefault="00944C42" w:rsidP="00E046E6">
      <w:pPr>
        <w:pStyle w:val="ListParagraph"/>
        <w:spacing w:after="0" w:line="240" w:lineRule="auto"/>
        <w:ind w:left="360"/>
        <w:rPr>
          <w:sz w:val="24"/>
          <w:szCs w:val="24"/>
        </w:rPr>
      </w:pPr>
      <w:r w:rsidRPr="00E046E6">
        <w:rPr>
          <w:sz w:val="24"/>
          <w:szCs w:val="24"/>
          <w:u w:val="single"/>
        </w:rPr>
        <w:t>Cost</w:t>
      </w:r>
      <w:r>
        <w:rPr>
          <w:sz w:val="24"/>
          <w:szCs w:val="24"/>
        </w:rPr>
        <w:t>: In this column, check the box to indicate if the cost indicated was one-time or on-going cost.  If there is an ongoing cost after the one-time cost, list that amount as well.  For example, many software licenses have a one-time initial start-up cost, followed by an annual license renewal fee.  In that case, list both costs in this column.  If there is no cost to the College District, please check the box that says N/A.</w:t>
      </w:r>
    </w:p>
    <w:p w:rsidR="00944C42" w:rsidRDefault="00944C42" w:rsidP="00E046E6">
      <w:pPr>
        <w:pStyle w:val="ListParagraph"/>
        <w:spacing w:after="0" w:line="240" w:lineRule="auto"/>
        <w:ind w:left="360"/>
        <w:rPr>
          <w:sz w:val="24"/>
          <w:szCs w:val="24"/>
        </w:rPr>
      </w:pPr>
    </w:p>
    <w:p w:rsidR="00944C42" w:rsidRDefault="00944C42" w:rsidP="00265D93">
      <w:pPr>
        <w:pStyle w:val="ListParagraph"/>
        <w:spacing w:after="0" w:line="240" w:lineRule="auto"/>
        <w:ind w:left="360"/>
        <w:rPr>
          <w:sz w:val="24"/>
          <w:szCs w:val="24"/>
        </w:rPr>
      </w:pPr>
      <w:r>
        <w:rPr>
          <w:sz w:val="24"/>
          <w:szCs w:val="24"/>
          <w:u w:val="single"/>
        </w:rPr>
        <w:t>Status</w:t>
      </w:r>
      <w:r>
        <w:rPr>
          <w:sz w:val="24"/>
          <w:szCs w:val="24"/>
        </w:rPr>
        <w:t>:  This column provides an update on the status of your goals from last year.  If the goal was accomplished, check the accomplished box and list the approximate date the goal was finalized.  If the goal is still in progress, check that box and list the estimated date of completion.  If the goal has been abandoned or is no longer relevant, check the box that says, “No longer pursuing goal.”</w:t>
      </w:r>
    </w:p>
    <w:p w:rsidR="00944C42" w:rsidRDefault="00944C42" w:rsidP="00E046E6">
      <w:pPr>
        <w:spacing w:after="0" w:line="240" w:lineRule="auto"/>
        <w:ind w:left="360"/>
        <w:rPr>
          <w:sz w:val="24"/>
          <w:szCs w:val="24"/>
        </w:rPr>
      </w:pPr>
    </w:p>
    <w:p w:rsidR="00944C42" w:rsidRDefault="00944C42" w:rsidP="00DB7119">
      <w:pPr>
        <w:pStyle w:val="ListParagraph"/>
        <w:spacing w:after="0" w:line="360" w:lineRule="auto"/>
        <w:ind w:left="360" w:hanging="360"/>
        <w:rPr>
          <w:sz w:val="24"/>
          <w:szCs w:val="24"/>
        </w:rPr>
      </w:pPr>
      <w:r>
        <w:rPr>
          <w:sz w:val="24"/>
          <w:szCs w:val="24"/>
        </w:rPr>
        <w:t>3.</w:t>
      </w:r>
      <w:r>
        <w:rPr>
          <w:sz w:val="24"/>
          <w:szCs w:val="24"/>
        </w:rPr>
        <w:tab/>
      </w:r>
      <w:r w:rsidRPr="00D12E96">
        <w:rPr>
          <w:b/>
          <w:color w:val="0000FF"/>
          <w:sz w:val="24"/>
          <w:szCs w:val="24"/>
          <w:u w:val="single"/>
        </w:rPr>
        <w:t>Summary Report</w:t>
      </w:r>
      <w:r>
        <w:rPr>
          <w:b/>
          <w:color w:val="0000FF"/>
          <w:sz w:val="24"/>
          <w:szCs w:val="24"/>
          <w:u w:val="single"/>
        </w:rPr>
        <w:t xml:space="preserve"> for this coming </w:t>
      </w:r>
      <w:r w:rsidRPr="00D12E96">
        <w:rPr>
          <w:b/>
          <w:color w:val="0000FF"/>
          <w:sz w:val="24"/>
          <w:szCs w:val="24"/>
          <w:u w:val="single"/>
        </w:rPr>
        <w:t>year</w:t>
      </w:r>
      <w:r>
        <w:rPr>
          <w:b/>
          <w:color w:val="0000FF"/>
          <w:sz w:val="24"/>
          <w:szCs w:val="24"/>
          <w:u w:val="single"/>
        </w:rPr>
        <w:t xml:space="preserve"> (2013-2014)</w:t>
      </w:r>
      <w:r w:rsidRPr="00D12E96">
        <w:rPr>
          <w:b/>
          <w:color w:val="0000FF"/>
          <w:sz w:val="24"/>
          <w:szCs w:val="24"/>
        </w:rPr>
        <w:t>:</w:t>
      </w:r>
      <w:r>
        <w:rPr>
          <w:b/>
          <w:color w:val="0000FF"/>
          <w:sz w:val="24"/>
          <w:szCs w:val="24"/>
        </w:rPr>
        <w:t xml:space="preserve"> </w:t>
      </w:r>
      <w:r>
        <w:rPr>
          <w:color w:val="0000FF"/>
          <w:sz w:val="24"/>
          <w:szCs w:val="24"/>
        </w:rPr>
        <w:t>(found on page 2 of the Snapshot)</w:t>
      </w:r>
    </w:p>
    <w:p w:rsidR="00944C42" w:rsidRDefault="00944C42" w:rsidP="00265D93">
      <w:pPr>
        <w:pStyle w:val="ListParagraph"/>
        <w:spacing w:after="0" w:line="240" w:lineRule="auto"/>
        <w:ind w:left="360"/>
        <w:rPr>
          <w:sz w:val="24"/>
          <w:szCs w:val="24"/>
        </w:rPr>
      </w:pPr>
      <w:r w:rsidRPr="00265D93">
        <w:rPr>
          <w:sz w:val="24"/>
          <w:szCs w:val="24"/>
          <w:u w:val="single"/>
        </w:rPr>
        <w:t>List New Goals</w:t>
      </w:r>
      <w:r>
        <w:rPr>
          <w:sz w:val="24"/>
          <w:szCs w:val="24"/>
        </w:rPr>
        <w:t>:  Input any new goals for your program for this coming year (2013-2014).  Do not include any goal listed on page one under Summary Report from last year.  List the new goals in ranked order by importance, beginning with number 1 as the most important.  If you do not have any new goals, leave this section blank and move on to the next page.</w:t>
      </w:r>
    </w:p>
    <w:p w:rsidR="00944C42" w:rsidRDefault="00944C42" w:rsidP="00265D93">
      <w:pPr>
        <w:pStyle w:val="ListParagraph"/>
        <w:spacing w:after="0" w:line="240" w:lineRule="auto"/>
        <w:ind w:left="360"/>
        <w:rPr>
          <w:sz w:val="24"/>
          <w:szCs w:val="24"/>
        </w:rPr>
      </w:pPr>
    </w:p>
    <w:p w:rsidR="00944C42" w:rsidRDefault="00944C42" w:rsidP="00265D93">
      <w:pPr>
        <w:spacing w:after="0" w:line="240" w:lineRule="auto"/>
        <w:ind w:left="360"/>
        <w:rPr>
          <w:sz w:val="24"/>
          <w:szCs w:val="24"/>
        </w:rPr>
      </w:pPr>
      <w:r w:rsidRPr="00265D93">
        <w:rPr>
          <w:sz w:val="24"/>
          <w:szCs w:val="24"/>
          <w:u w:val="single"/>
        </w:rPr>
        <w:t xml:space="preserve">Strategic Priority, Institutional Goal &amp; </w:t>
      </w:r>
      <w:proofErr w:type="gramStart"/>
      <w:r w:rsidRPr="00265D93">
        <w:rPr>
          <w:sz w:val="24"/>
          <w:szCs w:val="24"/>
          <w:u w:val="single"/>
        </w:rPr>
        <w:t>Objectives</w:t>
      </w:r>
      <w:r w:rsidRPr="00265D93">
        <w:rPr>
          <w:sz w:val="24"/>
          <w:szCs w:val="24"/>
        </w:rPr>
        <w:t xml:space="preserve"> </w:t>
      </w:r>
      <w:r>
        <w:rPr>
          <w:sz w:val="24"/>
          <w:szCs w:val="24"/>
        </w:rPr>
        <w:t>:</w:t>
      </w:r>
      <w:proofErr w:type="gramEnd"/>
      <w:r>
        <w:rPr>
          <w:sz w:val="24"/>
          <w:szCs w:val="24"/>
        </w:rPr>
        <w:t xml:space="preserve"> </w:t>
      </w:r>
      <w:r w:rsidRPr="00265D93">
        <w:rPr>
          <w:sz w:val="24"/>
          <w:szCs w:val="24"/>
        </w:rPr>
        <w:t>Under the second column, Strategic Priority, Institutional Goal &amp; Objectives, review the last two pages of the snapshot to find the list of strategic priorities, goals and objectives.  List the title of the strategic priority, the letter representing the Institutional Goal and the number of the Institutional Objective.  For example:  Student Success A-2.</w:t>
      </w:r>
    </w:p>
    <w:p w:rsidR="00944C42" w:rsidRPr="00265D93" w:rsidRDefault="00944C42" w:rsidP="00265D93">
      <w:pPr>
        <w:spacing w:after="0" w:line="240" w:lineRule="auto"/>
        <w:ind w:left="360"/>
        <w:rPr>
          <w:sz w:val="24"/>
          <w:szCs w:val="24"/>
        </w:rPr>
      </w:pPr>
    </w:p>
    <w:p w:rsidR="00944C42" w:rsidRPr="002D167C" w:rsidRDefault="00944C42" w:rsidP="00265D93">
      <w:pPr>
        <w:spacing w:after="0" w:line="240" w:lineRule="auto"/>
        <w:ind w:left="360"/>
        <w:rPr>
          <w:sz w:val="24"/>
          <w:szCs w:val="24"/>
        </w:rPr>
      </w:pPr>
      <w:r w:rsidRPr="00265D93">
        <w:rPr>
          <w:sz w:val="24"/>
          <w:szCs w:val="24"/>
          <w:u w:val="single"/>
        </w:rPr>
        <w:t>Outcomes, Data &amp; Evidence Sheet Item #</w:t>
      </w:r>
      <w:r w:rsidRPr="00265D93">
        <w:rPr>
          <w:sz w:val="24"/>
          <w:szCs w:val="24"/>
        </w:rPr>
        <w:t xml:space="preserve">: </w:t>
      </w:r>
      <w:r>
        <w:rPr>
          <w:sz w:val="24"/>
          <w:szCs w:val="24"/>
        </w:rPr>
        <w:t xml:space="preserve"> For this column, please refer to the Student Learning Outcomes section below for more detailed information regarding ODES.  </w:t>
      </w:r>
      <w:r w:rsidRPr="002D167C">
        <w:rPr>
          <w:sz w:val="24"/>
          <w:szCs w:val="24"/>
        </w:rPr>
        <w:t>Simply insert your unit/discipline designator with the number of the SLO to which you are referring.  For example</w:t>
      </w:r>
      <w:r w:rsidR="00B245FD">
        <w:rPr>
          <w:sz w:val="24"/>
          <w:szCs w:val="24"/>
        </w:rPr>
        <w:t>:</w:t>
      </w:r>
      <w:r w:rsidRPr="002D167C">
        <w:rPr>
          <w:sz w:val="24"/>
          <w:szCs w:val="24"/>
        </w:rPr>
        <w:t xml:space="preserve"> ADMIS (designator) S1 (SLO number) or rather ADMIS-SI.</w:t>
      </w:r>
    </w:p>
    <w:p w:rsidR="00944C42" w:rsidRDefault="00944C42" w:rsidP="00265D93">
      <w:pPr>
        <w:spacing w:after="0" w:line="240" w:lineRule="auto"/>
        <w:rPr>
          <w:sz w:val="24"/>
          <w:szCs w:val="24"/>
        </w:rPr>
      </w:pPr>
    </w:p>
    <w:p w:rsidR="00944C42" w:rsidRDefault="00944C42" w:rsidP="00265D93">
      <w:pPr>
        <w:spacing w:after="0" w:line="240" w:lineRule="auto"/>
        <w:ind w:left="360"/>
        <w:rPr>
          <w:sz w:val="24"/>
          <w:szCs w:val="24"/>
        </w:rPr>
      </w:pPr>
      <w:r w:rsidRPr="00265D93">
        <w:rPr>
          <w:sz w:val="24"/>
          <w:szCs w:val="24"/>
          <w:u w:val="single"/>
        </w:rPr>
        <w:t>Requested Category and Rank Number</w:t>
      </w:r>
      <w:r>
        <w:rPr>
          <w:sz w:val="24"/>
          <w:szCs w:val="24"/>
        </w:rPr>
        <w:t>:  In this</w:t>
      </w:r>
      <w:r w:rsidRPr="00265D93">
        <w:rPr>
          <w:sz w:val="24"/>
          <w:szCs w:val="24"/>
        </w:rPr>
        <w:t xml:space="preserve"> column refer to the categories A through G on pages 4, 5, and 6</w:t>
      </w:r>
      <w:r>
        <w:rPr>
          <w:sz w:val="24"/>
          <w:szCs w:val="24"/>
        </w:rPr>
        <w:t xml:space="preserve"> of the Snapshot.</w:t>
      </w:r>
      <w:r w:rsidRPr="00265D93">
        <w:rPr>
          <w:sz w:val="24"/>
          <w:szCs w:val="24"/>
        </w:rPr>
        <w:t xml:space="preserve"> You do not need to name the category, just list the letter and rank #.  </w:t>
      </w:r>
      <w:r>
        <w:rPr>
          <w:sz w:val="24"/>
          <w:szCs w:val="24"/>
        </w:rPr>
        <w:t>For example, if the goal is to improve a classroom by purchasing new computers to convert it to a lab, the request would fall under the Technology category which is letter C.  So you would insert C -1 or whatever rank that goal falls under.</w:t>
      </w:r>
    </w:p>
    <w:p w:rsidR="00944C42" w:rsidRDefault="00944C42" w:rsidP="00265D93">
      <w:pPr>
        <w:spacing w:after="0" w:line="240" w:lineRule="auto"/>
        <w:rPr>
          <w:sz w:val="24"/>
          <w:szCs w:val="24"/>
        </w:rPr>
      </w:pPr>
    </w:p>
    <w:p w:rsidR="00944C42" w:rsidRDefault="00944C42" w:rsidP="00DC7B8B">
      <w:pPr>
        <w:spacing w:after="0" w:line="240" w:lineRule="auto"/>
        <w:ind w:left="360"/>
        <w:rPr>
          <w:sz w:val="24"/>
          <w:szCs w:val="24"/>
        </w:rPr>
      </w:pPr>
      <w:r w:rsidRPr="00265D93">
        <w:rPr>
          <w:sz w:val="24"/>
          <w:szCs w:val="24"/>
          <w:u w:val="single"/>
        </w:rPr>
        <w:t>Cost</w:t>
      </w:r>
      <w:r w:rsidRPr="00265D93">
        <w:rPr>
          <w:sz w:val="24"/>
          <w:szCs w:val="24"/>
        </w:rPr>
        <w:t>:</w:t>
      </w:r>
      <w:r>
        <w:rPr>
          <w:sz w:val="24"/>
          <w:szCs w:val="24"/>
        </w:rPr>
        <w:t xml:space="preserve">  </w:t>
      </w:r>
      <w:r w:rsidRPr="00265D93">
        <w:rPr>
          <w:sz w:val="24"/>
          <w:szCs w:val="24"/>
        </w:rPr>
        <w:t xml:space="preserve">Under the column entitled Cost, list the amount if the item is a one-time cost.  If there is an ongoing cost after the one-time cost, list that amount as well.  For example, many software licenses have a one-time initial start-up cost, followed by an annual license renewal fee.  In that case, list both costs.  If there is no cost to the district, check the box </w:t>
      </w:r>
      <w:r w:rsidRPr="00265D93">
        <w:rPr>
          <w:sz w:val="24"/>
          <w:szCs w:val="24"/>
        </w:rPr>
        <w:lastRenderedPageBreak/>
        <w:t>that says N/A.</w:t>
      </w:r>
    </w:p>
    <w:p w:rsidR="00944C42" w:rsidRDefault="00944C42" w:rsidP="00204BB9">
      <w:pPr>
        <w:spacing w:after="0" w:line="240" w:lineRule="auto"/>
        <w:rPr>
          <w:sz w:val="24"/>
          <w:szCs w:val="24"/>
        </w:rPr>
      </w:pPr>
    </w:p>
    <w:p w:rsidR="00944C42" w:rsidRDefault="00944C42" w:rsidP="00DB7119">
      <w:pPr>
        <w:pStyle w:val="ListParagraph"/>
        <w:spacing w:after="0" w:line="360" w:lineRule="auto"/>
        <w:ind w:left="360" w:hanging="360"/>
        <w:rPr>
          <w:sz w:val="24"/>
          <w:szCs w:val="24"/>
        </w:rPr>
      </w:pPr>
      <w:r>
        <w:rPr>
          <w:sz w:val="24"/>
          <w:szCs w:val="24"/>
        </w:rPr>
        <w:t>4.</w:t>
      </w:r>
      <w:r>
        <w:rPr>
          <w:sz w:val="24"/>
          <w:szCs w:val="24"/>
        </w:rPr>
        <w:tab/>
      </w:r>
      <w:r>
        <w:rPr>
          <w:b/>
          <w:color w:val="0000FF"/>
          <w:sz w:val="24"/>
          <w:szCs w:val="24"/>
          <w:u w:val="single"/>
        </w:rPr>
        <w:t>Student Learning Outcomes</w:t>
      </w:r>
      <w:r w:rsidRPr="00D12E96">
        <w:rPr>
          <w:b/>
          <w:color w:val="0000FF"/>
          <w:sz w:val="24"/>
          <w:szCs w:val="24"/>
        </w:rPr>
        <w:t>:</w:t>
      </w:r>
      <w:r>
        <w:rPr>
          <w:b/>
          <w:color w:val="0000FF"/>
          <w:sz w:val="24"/>
          <w:szCs w:val="24"/>
        </w:rPr>
        <w:t xml:space="preserve"> </w:t>
      </w:r>
      <w:r>
        <w:rPr>
          <w:color w:val="0000FF"/>
          <w:sz w:val="24"/>
          <w:szCs w:val="24"/>
        </w:rPr>
        <w:t>(found on page 3 of the Snapshot)</w:t>
      </w:r>
    </w:p>
    <w:p w:rsidR="00944C42" w:rsidRPr="00B15625" w:rsidRDefault="00944C42" w:rsidP="00A0404A">
      <w:pPr>
        <w:spacing w:after="0" w:line="240" w:lineRule="auto"/>
        <w:ind w:left="360"/>
        <w:rPr>
          <w:sz w:val="24"/>
          <w:szCs w:val="24"/>
        </w:rPr>
      </w:pPr>
      <w:r w:rsidRPr="00B15625">
        <w:rPr>
          <w:sz w:val="24"/>
          <w:szCs w:val="24"/>
        </w:rPr>
        <w:t>To maintain accreditation, colleges are required to consult data, review data, and provide evidence in decision-making at all levels at the institution.  The Outcomes, Data and Evidence Sheet (ODES) helps SWC accomplish this purpose by:</w:t>
      </w:r>
    </w:p>
    <w:p w:rsidR="00944C42" w:rsidRPr="00DB7119" w:rsidRDefault="00944C42" w:rsidP="00DB7119">
      <w:pPr>
        <w:pStyle w:val="ListParagraph"/>
        <w:numPr>
          <w:ilvl w:val="0"/>
          <w:numId w:val="7"/>
        </w:numPr>
        <w:spacing w:after="0" w:line="240" w:lineRule="auto"/>
        <w:ind w:left="1080"/>
        <w:rPr>
          <w:rFonts w:cs="Calibri"/>
          <w:sz w:val="24"/>
          <w:szCs w:val="24"/>
        </w:rPr>
      </w:pPr>
      <w:r w:rsidRPr="00DB7119">
        <w:rPr>
          <w:rFonts w:cs="Calibri"/>
          <w:sz w:val="24"/>
          <w:szCs w:val="24"/>
        </w:rPr>
        <w:t>Listing what evidence was consulted and used in decision-making for the allocation of resources.</w:t>
      </w:r>
    </w:p>
    <w:p w:rsidR="00944C42" w:rsidRPr="00DB7119" w:rsidRDefault="00944C42" w:rsidP="00DB7119">
      <w:pPr>
        <w:numPr>
          <w:ilvl w:val="0"/>
          <w:numId w:val="7"/>
        </w:numPr>
        <w:spacing w:after="0" w:line="240" w:lineRule="auto"/>
        <w:ind w:left="1080"/>
        <w:contextualSpacing/>
        <w:rPr>
          <w:rFonts w:eastAsia="MS Mincho" w:cs="Calibri"/>
          <w:sz w:val="24"/>
          <w:szCs w:val="24"/>
          <w:lang w:eastAsia="ja-JP"/>
        </w:rPr>
      </w:pPr>
      <w:r w:rsidRPr="00DB7119">
        <w:rPr>
          <w:rFonts w:eastAsia="MS Mincho" w:cs="Calibri"/>
          <w:sz w:val="24"/>
          <w:szCs w:val="24"/>
          <w:lang w:eastAsia="ja-JP"/>
        </w:rPr>
        <w:t>Serving as a detailed reference for the Rational</w:t>
      </w:r>
      <w:r w:rsidR="00DC7B8B">
        <w:rPr>
          <w:rFonts w:eastAsia="MS Mincho" w:cs="Calibri"/>
          <w:sz w:val="24"/>
          <w:szCs w:val="24"/>
          <w:lang w:eastAsia="ja-JP"/>
        </w:rPr>
        <w:t>e</w:t>
      </w:r>
      <w:r w:rsidRPr="00DB7119">
        <w:rPr>
          <w:rFonts w:eastAsia="MS Mincho" w:cs="Calibri"/>
          <w:sz w:val="24"/>
          <w:szCs w:val="24"/>
          <w:lang w:eastAsia="ja-JP"/>
        </w:rPr>
        <w:t xml:space="preserve"> sections in the Snapshot.</w:t>
      </w:r>
    </w:p>
    <w:p w:rsidR="00944C42" w:rsidRPr="00DB7119" w:rsidRDefault="00944C42" w:rsidP="00DB7119">
      <w:pPr>
        <w:numPr>
          <w:ilvl w:val="0"/>
          <w:numId w:val="7"/>
        </w:numPr>
        <w:spacing w:after="0" w:line="240" w:lineRule="auto"/>
        <w:ind w:left="1080"/>
        <w:contextualSpacing/>
        <w:rPr>
          <w:rFonts w:eastAsia="MS Mincho" w:cs="Calibri"/>
          <w:sz w:val="24"/>
          <w:szCs w:val="24"/>
          <w:lang w:eastAsia="ja-JP"/>
        </w:rPr>
      </w:pPr>
      <w:r w:rsidRPr="00DB7119">
        <w:rPr>
          <w:rFonts w:eastAsia="MS Mincho" w:cs="Calibri"/>
          <w:sz w:val="24"/>
          <w:szCs w:val="24"/>
          <w:lang w:eastAsia="ja-JP"/>
        </w:rPr>
        <w:t>Documenting evidence used in the Program Review and resource allocation processes.</w:t>
      </w:r>
    </w:p>
    <w:p w:rsidR="00944C42" w:rsidRPr="00DB7119" w:rsidRDefault="00944C42" w:rsidP="00896092">
      <w:pPr>
        <w:spacing w:after="0" w:line="240" w:lineRule="auto"/>
        <w:rPr>
          <w:rFonts w:cs="Calibri"/>
          <w:sz w:val="24"/>
          <w:szCs w:val="24"/>
        </w:rPr>
      </w:pPr>
    </w:p>
    <w:p w:rsidR="00944C42" w:rsidRPr="001554C1" w:rsidRDefault="00944C42" w:rsidP="0020689B">
      <w:pPr>
        <w:spacing w:after="0" w:line="240" w:lineRule="auto"/>
        <w:ind w:left="360"/>
        <w:rPr>
          <w:color w:val="008000"/>
          <w:sz w:val="24"/>
          <w:szCs w:val="24"/>
        </w:rPr>
      </w:pPr>
      <w:r>
        <w:rPr>
          <w:sz w:val="24"/>
          <w:szCs w:val="24"/>
        </w:rPr>
        <w:t>There</w:t>
      </w:r>
      <w:r w:rsidRPr="00B15625">
        <w:rPr>
          <w:sz w:val="24"/>
          <w:szCs w:val="24"/>
        </w:rPr>
        <w:t xml:space="preserve"> are two tables available for stating data and evidence – one for “SLO Evidence/Data” and one for “Additional Sources of Evidence/Data.”  This is to address a specific evidence requirement for accreditation – institutions </w:t>
      </w:r>
      <w:r w:rsidRPr="0020689B">
        <w:rPr>
          <w:b/>
          <w:sz w:val="24"/>
          <w:szCs w:val="24"/>
        </w:rPr>
        <w:t>must use evidence and data</w:t>
      </w:r>
      <w:r w:rsidRPr="00B15625">
        <w:rPr>
          <w:sz w:val="24"/>
          <w:szCs w:val="24"/>
        </w:rPr>
        <w:t xml:space="preserve"> in decision-making, and some of the evidence and data</w:t>
      </w:r>
      <w:r>
        <w:rPr>
          <w:sz w:val="24"/>
          <w:szCs w:val="24"/>
        </w:rPr>
        <w:t xml:space="preserve"> utilized</w:t>
      </w:r>
      <w:r w:rsidRPr="00B15625">
        <w:rPr>
          <w:sz w:val="24"/>
          <w:szCs w:val="24"/>
        </w:rPr>
        <w:t xml:space="preserve"> </w:t>
      </w:r>
      <w:r w:rsidRPr="00B15625">
        <w:rPr>
          <w:b/>
          <w:sz w:val="24"/>
          <w:szCs w:val="24"/>
        </w:rPr>
        <w:t>must</w:t>
      </w:r>
      <w:r w:rsidRPr="00B15625">
        <w:rPr>
          <w:sz w:val="24"/>
          <w:szCs w:val="24"/>
        </w:rPr>
        <w:t xml:space="preserve"> </w:t>
      </w:r>
      <w:r w:rsidRPr="0020689B">
        <w:rPr>
          <w:b/>
          <w:sz w:val="24"/>
          <w:szCs w:val="24"/>
        </w:rPr>
        <w:t>come from SLO assessment results.</w:t>
      </w:r>
      <w:r>
        <w:rPr>
          <w:b/>
          <w:sz w:val="24"/>
          <w:szCs w:val="24"/>
        </w:rPr>
        <w:t xml:space="preserve">  </w:t>
      </w:r>
      <w:r w:rsidRPr="002D167C">
        <w:rPr>
          <w:sz w:val="24"/>
          <w:szCs w:val="24"/>
        </w:rPr>
        <w:t>Please recall all learning outcomes assessment (AUOs, SAOs, CSLOs, PSLOs, ISLOs) are all types of SLOs.</w:t>
      </w:r>
      <w:r>
        <w:rPr>
          <w:color w:val="008000"/>
          <w:sz w:val="24"/>
          <w:szCs w:val="24"/>
        </w:rPr>
        <w:t xml:space="preserve">  </w:t>
      </w:r>
    </w:p>
    <w:p w:rsidR="00944C42" w:rsidRDefault="00944C42" w:rsidP="00896092">
      <w:pPr>
        <w:spacing w:after="0" w:line="240" w:lineRule="auto"/>
        <w:rPr>
          <w:sz w:val="24"/>
          <w:szCs w:val="24"/>
        </w:rPr>
      </w:pPr>
    </w:p>
    <w:p w:rsidR="00944C42" w:rsidRPr="00B15625" w:rsidRDefault="00944C42" w:rsidP="00986F9C">
      <w:pPr>
        <w:spacing w:after="0" w:line="240" w:lineRule="auto"/>
        <w:ind w:left="360"/>
        <w:rPr>
          <w:sz w:val="24"/>
          <w:szCs w:val="24"/>
        </w:rPr>
      </w:pPr>
      <w:r>
        <w:rPr>
          <w:sz w:val="24"/>
          <w:szCs w:val="24"/>
        </w:rPr>
        <w:t>ODES</w:t>
      </w:r>
      <w:r w:rsidRPr="00B15625">
        <w:rPr>
          <w:sz w:val="24"/>
          <w:szCs w:val="24"/>
        </w:rPr>
        <w:t xml:space="preserve"> can be thought of in terms of an annotated bibliography.  In other words, the items on the ODES can be referred to without ha</w:t>
      </w:r>
      <w:r>
        <w:rPr>
          <w:sz w:val="24"/>
          <w:szCs w:val="24"/>
        </w:rPr>
        <w:t>ving to write it all down again so i</w:t>
      </w:r>
      <w:r w:rsidRPr="00B15625">
        <w:rPr>
          <w:sz w:val="24"/>
          <w:szCs w:val="24"/>
        </w:rPr>
        <w:t>nstead of writing lengthy explanations describing evidence in Rationale sections, you can</w:t>
      </w:r>
      <w:r>
        <w:rPr>
          <w:sz w:val="24"/>
          <w:szCs w:val="24"/>
        </w:rPr>
        <w:t xml:space="preserve"> </w:t>
      </w:r>
      <w:r w:rsidRPr="00B15625">
        <w:rPr>
          <w:sz w:val="24"/>
          <w:szCs w:val="24"/>
        </w:rPr>
        <w:t>simply write</w:t>
      </w:r>
      <w:r>
        <w:rPr>
          <w:sz w:val="24"/>
          <w:szCs w:val="24"/>
        </w:rPr>
        <w:t xml:space="preserve"> (annotate)</w:t>
      </w:r>
      <w:r w:rsidRPr="00B15625">
        <w:rPr>
          <w:sz w:val="24"/>
          <w:szCs w:val="24"/>
        </w:rPr>
        <w:t xml:space="preserve"> direct statements and reference the evidence code (for example</w:t>
      </w:r>
      <w:r>
        <w:rPr>
          <w:sz w:val="24"/>
          <w:szCs w:val="24"/>
        </w:rPr>
        <w:t>,</w:t>
      </w:r>
      <w:r w:rsidRPr="00B15625">
        <w:rPr>
          <w:sz w:val="24"/>
          <w:szCs w:val="24"/>
        </w:rPr>
        <w:t xml:space="preserve"> ADMIS-S1 or COMM-S3) </w:t>
      </w:r>
      <w:r>
        <w:rPr>
          <w:sz w:val="24"/>
          <w:szCs w:val="24"/>
        </w:rPr>
        <w:t>as evidence,</w:t>
      </w:r>
      <w:r w:rsidRPr="00B15625">
        <w:rPr>
          <w:sz w:val="24"/>
          <w:szCs w:val="24"/>
        </w:rPr>
        <w:t xml:space="preserve"> or proof</w:t>
      </w:r>
      <w:r>
        <w:rPr>
          <w:sz w:val="24"/>
          <w:szCs w:val="24"/>
        </w:rPr>
        <w:t xml:space="preserve">.  </w:t>
      </w:r>
      <w:r w:rsidRPr="00B15625">
        <w:rPr>
          <w:sz w:val="24"/>
          <w:szCs w:val="24"/>
        </w:rPr>
        <w:t>On the ODES page, be sure to list and describe all the evidence used in the Rationale sections throughout the rest of the Snapshot.  The first two boxes (“Your Discipline or Unit Area” and “Item Number”) are</w:t>
      </w:r>
      <w:r>
        <w:rPr>
          <w:sz w:val="24"/>
          <w:szCs w:val="24"/>
        </w:rPr>
        <w:t xml:space="preserve"> used together to create a code which </w:t>
      </w:r>
      <w:r w:rsidRPr="00B15625">
        <w:rPr>
          <w:sz w:val="24"/>
          <w:szCs w:val="24"/>
        </w:rPr>
        <w:t xml:space="preserve">is </w:t>
      </w:r>
      <w:r>
        <w:rPr>
          <w:sz w:val="24"/>
          <w:szCs w:val="24"/>
        </w:rPr>
        <w:t xml:space="preserve">utilized </w:t>
      </w:r>
      <w:r w:rsidRPr="00B15625">
        <w:rPr>
          <w:sz w:val="24"/>
          <w:szCs w:val="24"/>
        </w:rPr>
        <w:t xml:space="preserve">in </w:t>
      </w:r>
      <w:r>
        <w:rPr>
          <w:sz w:val="24"/>
          <w:szCs w:val="24"/>
        </w:rPr>
        <w:t>the rationale section of your Summary Plans</w:t>
      </w:r>
      <w:r w:rsidRPr="00B15625">
        <w:rPr>
          <w:sz w:val="24"/>
          <w:szCs w:val="24"/>
        </w:rPr>
        <w:t xml:space="preserve">.  </w:t>
      </w:r>
    </w:p>
    <w:p w:rsidR="00944C42" w:rsidRDefault="00944C42" w:rsidP="00896092">
      <w:pPr>
        <w:spacing w:after="0" w:line="240" w:lineRule="auto"/>
        <w:rPr>
          <w:color w:val="008000"/>
          <w:sz w:val="24"/>
          <w:szCs w:val="24"/>
        </w:rPr>
      </w:pPr>
    </w:p>
    <w:p w:rsidR="00944C42" w:rsidRPr="00DB7119" w:rsidRDefault="00944C42" w:rsidP="00DB7119">
      <w:pPr>
        <w:spacing w:after="0" w:line="360" w:lineRule="auto"/>
        <w:rPr>
          <w:b/>
          <w:color w:val="0000FF"/>
          <w:sz w:val="24"/>
          <w:szCs w:val="24"/>
          <w:u w:val="single"/>
        </w:rPr>
      </w:pPr>
      <w:r w:rsidRPr="00B15625">
        <w:rPr>
          <w:b/>
          <w:color w:val="0000FF"/>
          <w:sz w:val="24"/>
          <w:szCs w:val="24"/>
          <w:u w:val="single"/>
        </w:rPr>
        <w:t>SLO Evidence/Data Table: Directions by Heading</w:t>
      </w:r>
      <w:r>
        <w:rPr>
          <w:b/>
          <w:color w:val="0000FF"/>
          <w:sz w:val="24"/>
          <w:szCs w:val="24"/>
          <w:u w:val="single"/>
        </w:rPr>
        <w:t xml:space="preserve"> </w:t>
      </w:r>
    </w:p>
    <w:p w:rsidR="00944C42" w:rsidRPr="00D92844" w:rsidRDefault="00944C42" w:rsidP="00D92844">
      <w:pPr>
        <w:spacing w:after="0" w:line="240" w:lineRule="auto"/>
        <w:ind w:left="360"/>
        <w:rPr>
          <w:color w:val="008000"/>
          <w:sz w:val="24"/>
          <w:szCs w:val="24"/>
        </w:rPr>
      </w:pPr>
      <w:r w:rsidRPr="002D167C">
        <w:rPr>
          <w:b/>
          <w:color w:val="0000FF"/>
          <w:sz w:val="24"/>
          <w:szCs w:val="24"/>
        </w:rPr>
        <w:t>Your Discipline or</w:t>
      </w:r>
      <w:r w:rsidRPr="00D92844">
        <w:rPr>
          <w:b/>
          <w:color w:val="0000FF"/>
          <w:sz w:val="24"/>
          <w:szCs w:val="24"/>
        </w:rPr>
        <w:t xml:space="preserve"> Unit Area:</w:t>
      </w:r>
      <w:r w:rsidRPr="00D92844">
        <w:rPr>
          <w:color w:val="008000"/>
          <w:sz w:val="24"/>
          <w:szCs w:val="24"/>
        </w:rPr>
        <w:t xml:space="preserve"> </w:t>
      </w:r>
      <w:r w:rsidRPr="00D92844">
        <w:rPr>
          <w:sz w:val="24"/>
          <w:szCs w:val="24"/>
        </w:rPr>
        <w:t xml:space="preserve">Please insert your discipline or unit code.  For disciplines, use your course designator code (e.g. Communication is COMM; Biology is BIOL).  All other units can find their codes on the SLO website under </w:t>
      </w:r>
      <w:hyperlink r:id="rId9" w:history="1">
        <w:r w:rsidRPr="00D92844">
          <w:rPr>
            <w:rStyle w:val="Hyperlink"/>
            <w:sz w:val="24"/>
            <w:szCs w:val="24"/>
          </w:rPr>
          <w:t>SLO Liaisons/Coordinators</w:t>
        </w:r>
      </w:hyperlink>
      <w:r w:rsidRPr="00D92844">
        <w:rPr>
          <w:color w:val="008000"/>
          <w:sz w:val="24"/>
          <w:szCs w:val="24"/>
        </w:rPr>
        <w:t>.</w:t>
      </w:r>
    </w:p>
    <w:p w:rsidR="00944C42" w:rsidRDefault="00944C42" w:rsidP="00896092">
      <w:pPr>
        <w:spacing w:after="0" w:line="240" w:lineRule="auto"/>
        <w:rPr>
          <w:color w:val="008000"/>
          <w:sz w:val="24"/>
          <w:szCs w:val="24"/>
        </w:rPr>
      </w:pPr>
    </w:p>
    <w:p w:rsidR="00944C42" w:rsidRPr="00B15625" w:rsidRDefault="00944C42" w:rsidP="00D92844">
      <w:pPr>
        <w:spacing w:after="0" w:line="240" w:lineRule="auto"/>
        <w:ind w:left="360"/>
        <w:rPr>
          <w:sz w:val="24"/>
          <w:szCs w:val="24"/>
        </w:rPr>
      </w:pPr>
      <w:r w:rsidRPr="00B15625">
        <w:rPr>
          <w:b/>
          <w:color w:val="0000FF"/>
          <w:sz w:val="24"/>
          <w:szCs w:val="24"/>
        </w:rPr>
        <w:t>Item Number:</w:t>
      </w:r>
      <w:r>
        <w:rPr>
          <w:color w:val="008000"/>
          <w:sz w:val="24"/>
          <w:szCs w:val="24"/>
        </w:rPr>
        <w:t xml:space="preserve"> </w:t>
      </w:r>
      <w:r w:rsidRPr="00B15625">
        <w:rPr>
          <w:sz w:val="24"/>
          <w:szCs w:val="24"/>
        </w:rPr>
        <w:t xml:space="preserve">Simply number </w:t>
      </w:r>
      <w:r>
        <w:rPr>
          <w:sz w:val="24"/>
          <w:szCs w:val="24"/>
        </w:rPr>
        <w:t>each of your program’s</w:t>
      </w:r>
      <w:r w:rsidRPr="00B15625">
        <w:rPr>
          <w:sz w:val="24"/>
          <w:szCs w:val="24"/>
        </w:rPr>
        <w:t xml:space="preserve"> SLOs in order as you list them.  For example, the first SLO is S1, the second SLO is S2, the third SLO is S3, and so on.</w:t>
      </w:r>
      <w:r>
        <w:rPr>
          <w:sz w:val="24"/>
          <w:szCs w:val="24"/>
        </w:rPr>
        <w:t xml:space="preserve">  These can be ranked by importance but don’t have to be.</w:t>
      </w:r>
    </w:p>
    <w:p w:rsidR="00944C42" w:rsidRDefault="00944C42" w:rsidP="00896092">
      <w:pPr>
        <w:spacing w:after="0" w:line="240" w:lineRule="auto"/>
        <w:rPr>
          <w:color w:val="008000"/>
          <w:sz w:val="24"/>
          <w:szCs w:val="24"/>
        </w:rPr>
      </w:pPr>
    </w:p>
    <w:p w:rsidR="00944C42" w:rsidRDefault="00944C42" w:rsidP="00D92844">
      <w:pPr>
        <w:spacing w:after="0" w:line="240" w:lineRule="auto"/>
        <w:ind w:left="360"/>
        <w:rPr>
          <w:color w:val="008000"/>
          <w:sz w:val="24"/>
          <w:szCs w:val="24"/>
        </w:rPr>
      </w:pPr>
      <w:r w:rsidRPr="00B15625">
        <w:rPr>
          <w:b/>
          <w:color w:val="0000FF"/>
          <w:sz w:val="24"/>
          <w:szCs w:val="24"/>
        </w:rPr>
        <w:t>ISLO Number</w:t>
      </w:r>
      <w:r w:rsidRPr="00B15625">
        <w:rPr>
          <w:b/>
          <w:sz w:val="24"/>
          <w:szCs w:val="24"/>
        </w:rPr>
        <w:t>:</w:t>
      </w:r>
      <w:r w:rsidRPr="00B15625">
        <w:rPr>
          <w:sz w:val="24"/>
          <w:szCs w:val="24"/>
        </w:rPr>
        <w:t xml:space="preserve"> All Institutional Student Learning Outcomes (ISLO</w:t>
      </w:r>
      <w:r>
        <w:rPr>
          <w:sz w:val="24"/>
          <w:szCs w:val="24"/>
        </w:rPr>
        <w:t>s</w:t>
      </w:r>
      <w:r w:rsidRPr="00B15625">
        <w:rPr>
          <w:sz w:val="24"/>
          <w:szCs w:val="24"/>
        </w:rPr>
        <w:t xml:space="preserve">) are numbered.  There are 16.  Please refer the list of ISLOs attached to this document.  The number of each ISLO is to the left.  </w:t>
      </w:r>
      <w:r w:rsidRPr="002D167C">
        <w:rPr>
          <w:sz w:val="24"/>
          <w:szCs w:val="24"/>
          <w:u w:val="single"/>
        </w:rPr>
        <w:t>For academic disciplines</w:t>
      </w:r>
      <w:r w:rsidRPr="00B15625">
        <w:rPr>
          <w:sz w:val="24"/>
          <w:szCs w:val="24"/>
        </w:rPr>
        <w:t xml:space="preserve">, SLOs are aligned with ISLOs in </w:t>
      </w:r>
      <w:proofErr w:type="spellStart"/>
      <w:r w:rsidRPr="00B15625">
        <w:rPr>
          <w:sz w:val="24"/>
          <w:szCs w:val="24"/>
        </w:rPr>
        <w:t>CurricUNET</w:t>
      </w:r>
      <w:proofErr w:type="spellEnd"/>
      <w:r w:rsidRPr="00B15625">
        <w:rPr>
          <w:sz w:val="24"/>
          <w:szCs w:val="24"/>
        </w:rPr>
        <w:t>.  Visit specific course and program SLOs in</w:t>
      </w:r>
      <w:r>
        <w:rPr>
          <w:color w:val="008000"/>
          <w:sz w:val="24"/>
          <w:szCs w:val="24"/>
        </w:rPr>
        <w:t xml:space="preserve"> </w:t>
      </w:r>
      <w:hyperlink r:id="rId10" w:history="1">
        <w:proofErr w:type="spellStart"/>
        <w:r w:rsidRPr="001554C1">
          <w:rPr>
            <w:rStyle w:val="Hyperlink"/>
            <w:rFonts w:ascii="Calibri" w:hAnsi="Calibri"/>
            <w:sz w:val="24"/>
            <w:szCs w:val="24"/>
          </w:rPr>
          <w:t>CurricUNET</w:t>
        </w:r>
        <w:proofErr w:type="spellEnd"/>
      </w:hyperlink>
      <w:r w:rsidRPr="001554C1">
        <w:rPr>
          <w:color w:val="008000"/>
          <w:sz w:val="24"/>
          <w:szCs w:val="24"/>
        </w:rPr>
        <w:t xml:space="preserve"> </w:t>
      </w:r>
      <w:r w:rsidRPr="00B15625">
        <w:rPr>
          <w:sz w:val="24"/>
          <w:szCs w:val="24"/>
        </w:rPr>
        <w:t xml:space="preserve">to view the ISLO to which each is aligned.  Links to </w:t>
      </w:r>
      <w:proofErr w:type="spellStart"/>
      <w:r w:rsidRPr="00B15625">
        <w:rPr>
          <w:sz w:val="24"/>
          <w:szCs w:val="24"/>
        </w:rPr>
        <w:t>CurricUNET</w:t>
      </w:r>
      <w:proofErr w:type="spellEnd"/>
      <w:r w:rsidRPr="00B15625">
        <w:rPr>
          <w:sz w:val="24"/>
          <w:szCs w:val="24"/>
        </w:rPr>
        <w:t xml:space="preserve"> can be found on our SWC home page under Faculty/Staff and on the</w:t>
      </w:r>
      <w:r>
        <w:rPr>
          <w:color w:val="008000"/>
          <w:sz w:val="24"/>
          <w:szCs w:val="24"/>
        </w:rPr>
        <w:t xml:space="preserve"> </w:t>
      </w:r>
      <w:hyperlink r:id="rId11" w:history="1">
        <w:r>
          <w:rPr>
            <w:rStyle w:val="Hyperlink"/>
            <w:sz w:val="24"/>
            <w:szCs w:val="24"/>
          </w:rPr>
          <w:t xml:space="preserve">SLO </w:t>
        </w:r>
        <w:r>
          <w:rPr>
            <w:rStyle w:val="Hyperlink"/>
            <w:sz w:val="24"/>
            <w:szCs w:val="24"/>
          </w:rPr>
          <w:lastRenderedPageBreak/>
          <w:t>website</w:t>
        </w:r>
      </w:hyperlink>
      <w:r>
        <w:rPr>
          <w:color w:val="008000"/>
          <w:sz w:val="24"/>
          <w:szCs w:val="24"/>
        </w:rPr>
        <w:t>.</w:t>
      </w:r>
    </w:p>
    <w:p w:rsidR="00944C42" w:rsidRDefault="00944C42" w:rsidP="00896092">
      <w:pPr>
        <w:spacing w:after="0" w:line="240" w:lineRule="auto"/>
        <w:rPr>
          <w:color w:val="008000"/>
          <w:sz w:val="24"/>
          <w:szCs w:val="24"/>
        </w:rPr>
      </w:pPr>
    </w:p>
    <w:p w:rsidR="00944C42" w:rsidRPr="00B15625" w:rsidRDefault="00944C42" w:rsidP="0020689B">
      <w:pPr>
        <w:spacing w:after="0" w:line="240" w:lineRule="auto"/>
        <w:ind w:left="360"/>
        <w:rPr>
          <w:sz w:val="24"/>
          <w:szCs w:val="24"/>
        </w:rPr>
      </w:pPr>
      <w:r w:rsidRPr="00B15625">
        <w:rPr>
          <w:sz w:val="24"/>
          <w:szCs w:val="24"/>
          <w:u w:val="single"/>
        </w:rPr>
        <w:t>Reminder</w:t>
      </w:r>
      <w:r w:rsidRPr="00B15625">
        <w:rPr>
          <w:sz w:val="24"/>
          <w:szCs w:val="24"/>
        </w:rPr>
        <w:t xml:space="preserve">:  </w:t>
      </w:r>
      <w:r w:rsidRPr="00B15625">
        <w:rPr>
          <w:b/>
          <w:sz w:val="24"/>
          <w:szCs w:val="24"/>
        </w:rPr>
        <w:t>Academic disciplines are required to match each of their course and program SLOs to a specific ISLO</w:t>
      </w:r>
      <w:r w:rsidRPr="00B15625">
        <w:rPr>
          <w:sz w:val="24"/>
          <w:szCs w:val="24"/>
        </w:rPr>
        <w:t>.  However, this is not the case for non-instructional units.  Non-instructional units do not necessarily need to follow this rule.  Non-instructional units can align multiple ISLOs to AUOs and SAOs.  In some cases, they may align all.   In these cases, simply write the word “all” in the box provided.</w:t>
      </w:r>
    </w:p>
    <w:p w:rsidR="00944C42" w:rsidRDefault="00944C42" w:rsidP="00896092">
      <w:pPr>
        <w:spacing w:after="0" w:line="240" w:lineRule="auto"/>
        <w:rPr>
          <w:color w:val="008000"/>
          <w:sz w:val="24"/>
          <w:szCs w:val="24"/>
        </w:rPr>
      </w:pPr>
    </w:p>
    <w:p w:rsidR="00944C42" w:rsidRPr="00B15625" w:rsidRDefault="00944C42" w:rsidP="00D92844">
      <w:pPr>
        <w:spacing w:after="0" w:line="240" w:lineRule="auto"/>
        <w:ind w:left="360"/>
        <w:rPr>
          <w:sz w:val="24"/>
          <w:szCs w:val="24"/>
        </w:rPr>
      </w:pPr>
      <w:r w:rsidRPr="00B15625">
        <w:rPr>
          <w:b/>
          <w:color w:val="0000FF"/>
          <w:sz w:val="24"/>
          <w:szCs w:val="24"/>
        </w:rPr>
        <w:t>Outcome:</w:t>
      </w:r>
      <w:r w:rsidRPr="00B15625">
        <w:rPr>
          <w:color w:val="0000FF"/>
          <w:sz w:val="24"/>
          <w:szCs w:val="24"/>
        </w:rPr>
        <w:t xml:space="preserve"> </w:t>
      </w:r>
      <w:r w:rsidRPr="00F76445">
        <w:rPr>
          <w:sz w:val="24"/>
          <w:szCs w:val="24"/>
        </w:rPr>
        <w:t>Insert</w:t>
      </w:r>
      <w:r w:rsidRPr="00B15625">
        <w:rPr>
          <w:sz w:val="24"/>
          <w:szCs w:val="24"/>
        </w:rPr>
        <w:t xml:space="preserve"> the SLO that was assessed.  Please only insert one SLO per box.</w:t>
      </w:r>
    </w:p>
    <w:p w:rsidR="00944C42" w:rsidRDefault="00944C42" w:rsidP="00896092">
      <w:pPr>
        <w:spacing w:after="0" w:line="240" w:lineRule="auto"/>
        <w:rPr>
          <w:color w:val="008000"/>
          <w:sz w:val="24"/>
          <w:szCs w:val="24"/>
        </w:rPr>
      </w:pPr>
    </w:p>
    <w:p w:rsidR="00944C42" w:rsidRPr="00B15625" w:rsidRDefault="00944C42" w:rsidP="00D92844">
      <w:pPr>
        <w:spacing w:after="0" w:line="240" w:lineRule="auto"/>
        <w:ind w:left="360"/>
        <w:rPr>
          <w:sz w:val="24"/>
          <w:szCs w:val="24"/>
        </w:rPr>
      </w:pPr>
      <w:r w:rsidRPr="00B15625">
        <w:rPr>
          <w:b/>
          <w:color w:val="0000FF"/>
          <w:sz w:val="24"/>
          <w:szCs w:val="24"/>
        </w:rPr>
        <w:t>Source/Means of Measurement:</w:t>
      </w:r>
      <w:r w:rsidRPr="00B15625">
        <w:rPr>
          <w:color w:val="0000FF"/>
          <w:sz w:val="24"/>
          <w:szCs w:val="24"/>
        </w:rPr>
        <w:t xml:space="preserve"> </w:t>
      </w:r>
      <w:r w:rsidRPr="00B15625">
        <w:rPr>
          <w:sz w:val="24"/>
          <w:szCs w:val="24"/>
        </w:rPr>
        <w:t xml:space="preserve">Briefly state how the SLO data was collected.  For instance, </w:t>
      </w:r>
      <w:r>
        <w:rPr>
          <w:sz w:val="24"/>
          <w:szCs w:val="24"/>
        </w:rPr>
        <w:t xml:space="preserve">you can state </w:t>
      </w:r>
      <w:r w:rsidRPr="00B15625">
        <w:rPr>
          <w:sz w:val="24"/>
          <w:szCs w:val="24"/>
        </w:rPr>
        <w:t>“in-class measures developed by discipline faculty” or “Campus Climate Survey.”</w:t>
      </w:r>
    </w:p>
    <w:p w:rsidR="00944C42" w:rsidRDefault="00944C42" w:rsidP="00896092">
      <w:pPr>
        <w:spacing w:after="0" w:line="240" w:lineRule="auto"/>
        <w:rPr>
          <w:color w:val="008000"/>
          <w:sz w:val="24"/>
          <w:szCs w:val="24"/>
        </w:rPr>
      </w:pPr>
    </w:p>
    <w:p w:rsidR="00944C42" w:rsidRPr="00B15625" w:rsidRDefault="00944C42" w:rsidP="00D92844">
      <w:pPr>
        <w:spacing w:after="0" w:line="240" w:lineRule="auto"/>
        <w:ind w:left="360"/>
        <w:rPr>
          <w:sz w:val="24"/>
          <w:szCs w:val="24"/>
        </w:rPr>
      </w:pPr>
      <w:r w:rsidRPr="00B15625">
        <w:rPr>
          <w:b/>
          <w:color w:val="0000FF"/>
          <w:sz w:val="24"/>
          <w:szCs w:val="24"/>
        </w:rPr>
        <w:t>Results:</w:t>
      </w:r>
      <w:r>
        <w:rPr>
          <w:color w:val="008000"/>
          <w:sz w:val="24"/>
          <w:szCs w:val="24"/>
        </w:rPr>
        <w:t xml:space="preserve"> </w:t>
      </w:r>
      <w:r w:rsidRPr="00B15625">
        <w:rPr>
          <w:sz w:val="24"/>
          <w:szCs w:val="24"/>
        </w:rPr>
        <w:t xml:space="preserve">Offer a brief description of data to be used as evidence for supporting requests in Snapshot.  </w:t>
      </w:r>
    </w:p>
    <w:p w:rsidR="00944C42" w:rsidRPr="00B15625" w:rsidRDefault="00944C42" w:rsidP="00896092">
      <w:pPr>
        <w:spacing w:after="0" w:line="240" w:lineRule="auto"/>
        <w:rPr>
          <w:sz w:val="24"/>
          <w:szCs w:val="24"/>
        </w:rPr>
      </w:pPr>
    </w:p>
    <w:p w:rsidR="00944C42" w:rsidRPr="00B15625" w:rsidRDefault="00944C42" w:rsidP="00D92844">
      <w:pPr>
        <w:spacing w:after="0" w:line="240" w:lineRule="auto"/>
        <w:ind w:left="360"/>
        <w:rPr>
          <w:sz w:val="24"/>
          <w:szCs w:val="24"/>
        </w:rPr>
      </w:pPr>
      <w:r w:rsidRPr="00A42325">
        <w:rPr>
          <w:b/>
          <w:sz w:val="24"/>
          <w:szCs w:val="24"/>
          <w:u w:val="single"/>
        </w:rPr>
        <w:t>Please note</w:t>
      </w:r>
      <w:r w:rsidRPr="00D92844">
        <w:rPr>
          <w:b/>
          <w:sz w:val="24"/>
          <w:szCs w:val="24"/>
        </w:rPr>
        <w:t>:</w:t>
      </w:r>
      <w:r w:rsidRPr="00D92844">
        <w:rPr>
          <w:sz w:val="24"/>
          <w:szCs w:val="24"/>
        </w:rPr>
        <w:t xml:space="preserve">  </w:t>
      </w:r>
      <w:r w:rsidRPr="00B15625">
        <w:rPr>
          <w:sz w:val="24"/>
          <w:szCs w:val="24"/>
        </w:rPr>
        <w:t>Only insert SLO results that are actually used in the Snapshot as evidence for a Rationale.  Some academic disciplines assess hundreds of SLOs per year.  Please do not list them all, just list the SLOs that provide support for requests being made in Snapshot.</w:t>
      </w:r>
    </w:p>
    <w:p w:rsidR="00944C42" w:rsidRDefault="00944C42" w:rsidP="00896092">
      <w:pPr>
        <w:spacing w:after="0" w:line="240" w:lineRule="auto"/>
        <w:rPr>
          <w:color w:val="008000"/>
          <w:sz w:val="24"/>
          <w:szCs w:val="24"/>
        </w:rPr>
      </w:pPr>
    </w:p>
    <w:p w:rsidR="00944C42" w:rsidRPr="00A0404A" w:rsidRDefault="00944C42" w:rsidP="00DB7119">
      <w:pPr>
        <w:spacing w:after="0" w:line="360" w:lineRule="auto"/>
        <w:rPr>
          <w:b/>
          <w:color w:val="0000FF"/>
          <w:sz w:val="24"/>
          <w:szCs w:val="24"/>
          <w:u w:val="single"/>
        </w:rPr>
      </w:pPr>
      <w:r w:rsidRPr="00B15625">
        <w:rPr>
          <w:b/>
          <w:color w:val="0000FF"/>
          <w:sz w:val="24"/>
          <w:szCs w:val="24"/>
          <w:u w:val="single"/>
        </w:rPr>
        <w:t>Additional Sources of Evidence/Da</w:t>
      </w:r>
      <w:r>
        <w:rPr>
          <w:b/>
          <w:color w:val="0000FF"/>
          <w:sz w:val="24"/>
          <w:szCs w:val="24"/>
          <w:u w:val="single"/>
        </w:rPr>
        <w:t>ta Table: Directions by Heading</w:t>
      </w:r>
    </w:p>
    <w:p w:rsidR="00944C42" w:rsidRDefault="00944C42" w:rsidP="00D92844">
      <w:pPr>
        <w:spacing w:after="0" w:line="240" w:lineRule="auto"/>
        <w:ind w:left="360"/>
        <w:rPr>
          <w:color w:val="008000"/>
          <w:sz w:val="24"/>
          <w:szCs w:val="24"/>
        </w:rPr>
      </w:pPr>
      <w:r w:rsidRPr="00B15625">
        <w:rPr>
          <w:sz w:val="24"/>
          <w:szCs w:val="24"/>
          <w:u w:val="single"/>
        </w:rPr>
        <w:t xml:space="preserve">Your </w:t>
      </w:r>
      <w:r w:rsidRPr="00B9336D">
        <w:rPr>
          <w:sz w:val="24"/>
          <w:szCs w:val="24"/>
          <w:u w:val="single"/>
        </w:rPr>
        <w:t>Discipline</w:t>
      </w:r>
      <w:r w:rsidRPr="00B15625">
        <w:rPr>
          <w:sz w:val="24"/>
          <w:szCs w:val="24"/>
          <w:u w:val="single"/>
        </w:rPr>
        <w:t xml:space="preserve"> or Unit Area</w:t>
      </w:r>
      <w:r w:rsidRPr="00B15625">
        <w:rPr>
          <w:b/>
          <w:sz w:val="24"/>
          <w:szCs w:val="24"/>
        </w:rPr>
        <w:t>:</w:t>
      </w:r>
      <w:r w:rsidRPr="00B15625">
        <w:rPr>
          <w:sz w:val="24"/>
          <w:szCs w:val="24"/>
        </w:rPr>
        <w:t xml:space="preserve"> Please insert your discipline or unit code.  For disciplines, use your course designator code (e.g. Communication is COMM; Biology is BIOL).  All other units can find their codes on the SLO website under</w:t>
      </w:r>
      <w:r>
        <w:rPr>
          <w:color w:val="008000"/>
          <w:sz w:val="24"/>
          <w:szCs w:val="24"/>
        </w:rPr>
        <w:t xml:space="preserve"> </w:t>
      </w:r>
      <w:hyperlink r:id="rId12" w:history="1">
        <w:r w:rsidRPr="00B9336D">
          <w:rPr>
            <w:rStyle w:val="Hyperlink"/>
            <w:rFonts w:ascii="Calibri" w:hAnsi="Calibri"/>
            <w:sz w:val="24"/>
            <w:szCs w:val="24"/>
          </w:rPr>
          <w:t>SLO Liaisons/Coordinators</w:t>
        </w:r>
      </w:hyperlink>
      <w:r w:rsidRPr="00B9336D">
        <w:rPr>
          <w:color w:val="008000"/>
          <w:sz w:val="24"/>
          <w:szCs w:val="24"/>
        </w:rPr>
        <w:t>.</w:t>
      </w:r>
    </w:p>
    <w:p w:rsidR="00944C42" w:rsidRDefault="00944C42" w:rsidP="00896092">
      <w:pPr>
        <w:pStyle w:val="ListParagraph"/>
        <w:spacing w:after="0" w:line="240" w:lineRule="auto"/>
        <w:ind w:left="0"/>
        <w:rPr>
          <w:color w:val="008000"/>
          <w:sz w:val="24"/>
          <w:szCs w:val="24"/>
        </w:rPr>
      </w:pPr>
    </w:p>
    <w:p w:rsidR="00944C42" w:rsidRPr="00B15625" w:rsidRDefault="00944C42" w:rsidP="00D92844">
      <w:pPr>
        <w:spacing w:after="0" w:line="240" w:lineRule="auto"/>
        <w:ind w:left="360"/>
        <w:rPr>
          <w:sz w:val="24"/>
          <w:szCs w:val="24"/>
        </w:rPr>
      </w:pPr>
      <w:r w:rsidRPr="00B15625">
        <w:rPr>
          <w:sz w:val="24"/>
          <w:szCs w:val="24"/>
          <w:u w:val="single"/>
        </w:rPr>
        <w:t xml:space="preserve">Item </w:t>
      </w:r>
      <w:r w:rsidRPr="00B9336D">
        <w:rPr>
          <w:sz w:val="24"/>
          <w:szCs w:val="24"/>
          <w:u w:val="single"/>
        </w:rPr>
        <w:t>Number</w:t>
      </w:r>
      <w:r w:rsidRPr="00B15625">
        <w:rPr>
          <w:sz w:val="24"/>
          <w:szCs w:val="24"/>
        </w:rPr>
        <w:t>: Simply number the sources of evidence/data in the order as you list them.  For example, the first piece of evidence/data is 1, the second is 2, the third is 3, and so on.</w:t>
      </w:r>
    </w:p>
    <w:p w:rsidR="00944C42" w:rsidRDefault="00944C42" w:rsidP="00896092">
      <w:pPr>
        <w:spacing w:after="0" w:line="240" w:lineRule="auto"/>
        <w:rPr>
          <w:b/>
          <w:color w:val="008000"/>
          <w:sz w:val="24"/>
          <w:szCs w:val="24"/>
        </w:rPr>
      </w:pPr>
    </w:p>
    <w:p w:rsidR="00944C42" w:rsidRPr="00B15625" w:rsidRDefault="00944C42" w:rsidP="00D92844">
      <w:pPr>
        <w:spacing w:after="0" w:line="240" w:lineRule="auto"/>
        <w:ind w:left="360"/>
        <w:rPr>
          <w:sz w:val="24"/>
          <w:szCs w:val="24"/>
        </w:rPr>
      </w:pPr>
      <w:r w:rsidRPr="00B15625">
        <w:rPr>
          <w:sz w:val="24"/>
          <w:szCs w:val="24"/>
          <w:u w:val="single"/>
        </w:rPr>
        <w:t>Source/Means of Measurement</w:t>
      </w:r>
      <w:r w:rsidRPr="00B15625">
        <w:rPr>
          <w:sz w:val="24"/>
          <w:szCs w:val="24"/>
        </w:rPr>
        <w:t>: Briefly state how the SLO data was collected.  For ins</w:t>
      </w:r>
      <w:r>
        <w:rPr>
          <w:sz w:val="24"/>
          <w:szCs w:val="24"/>
        </w:rPr>
        <w:t>tance, you can write</w:t>
      </w:r>
      <w:r w:rsidRPr="00B15625">
        <w:rPr>
          <w:sz w:val="24"/>
          <w:szCs w:val="24"/>
        </w:rPr>
        <w:t xml:space="preserve"> “in-class measures developed by discipline faculty” or “Campus Climate Survey.”</w:t>
      </w:r>
    </w:p>
    <w:p w:rsidR="00944C42" w:rsidRDefault="00944C42" w:rsidP="00896092">
      <w:pPr>
        <w:pStyle w:val="ListParagraph"/>
        <w:spacing w:after="0" w:line="240" w:lineRule="auto"/>
        <w:ind w:left="0"/>
        <w:rPr>
          <w:sz w:val="24"/>
          <w:szCs w:val="24"/>
        </w:rPr>
      </w:pPr>
    </w:p>
    <w:p w:rsidR="00944C42" w:rsidRPr="00B15625" w:rsidRDefault="00944C42" w:rsidP="00D92844">
      <w:pPr>
        <w:spacing w:after="0" w:line="240" w:lineRule="auto"/>
        <w:ind w:left="360"/>
        <w:rPr>
          <w:sz w:val="24"/>
          <w:szCs w:val="24"/>
        </w:rPr>
      </w:pPr>
      <w:r w:rsidRPr="00B15625">
        <w:rPr>
          <w:sz w:val="24"/>
          <w:szCs w:val="24"/>
          <w:u w:val="single"/>
        </w:rPr>
        <w:t>Results</w:t>
      </w:r>
      <w:r w:rsidRPr="00B15625">
        <w:rPr>
          <w:sz w:val="24"/>
          <w:szCs w:val="24"/>
        </w:rPr>
        <w:t xml:space="preserve">: Offer a brief description of data to be used as evidence for supporting requests in Snapshot.  </w:t>
      </w:r>
    </w:p>
    <w:p w:rsidR="00944C42" w:rsidRDefault="00944C42" w:rsidP="00896092">
      <w:pPr>
        <w:pStyle w:val="ListParagraph"/>
        <w:spacing w:after="0" w:line="240" w:lineRule="auto"/>
        <w:ind w:left="0"/>
        <w:rPr>
          <w:sz w:val="24"/>
          <w:szCs w:val="24"/>
        </w:rPr>
      </w:pPr>
    </w:p>
    <w:p w:rsidR="00944C42" w:rsidRPr="00B9336D" w:rsidRDefault="00944C42" w:rsidP="00DB7119">
      <w:pPr>
        <w:spacing w:after="0" w:line="360" w:lineRule="auto"/>
        <w:contextualSpacing/>
        <w:rPr>
          <w:rFonts w:eastAsia="MS Mincho"/>
          <w:b/>
          <w:color w:val="0000FF"/>
          <w:sz w:val="24"/>
          <w:szCs w:val="24"/>
          <w:u w:val="single"/>
          <w:lang w:eastAsia="ja-JP"/>
        </w:rPr>
      </w:pPr>
      <w:r w:rsidRPr="00B9336D">
        <w:rPr>
          <w:rFonts w:eastAsia="MS Mincho"/>
          <w:b/>
          <w:color w:val="0000FF"/>
          <w:sz w:val="24"/>
          <w:szCs w:val="24"/>
          <w:u w:val="single"/>
          <w:lang w:eastAsia="ja-JP"/>
        </w:rPr>
        <w:t>Using ODES codes when writing Rationales</w:t>
      </w:r>
    </w:p>
    <w:p w:rsidR="00944C42" w:rsidRDefault="00944C42" w:rsidP="00A0404A">
      <w:pPr>
        <w:spacing w:after="0" w:line="240" w:lineRule="auto"/>
        <w:ind w:left="360"/>
        <w:contextualSpacing/>
        <w:rPr>
          <w:rFonts w:eastAsia="MS Mincho" w:cs="Calibri"/>
          <w:sz w:val="24"/>
          <w:szCs w:val="24"/>
          <w:lang w:eastAsia="ja-JP"/>
        </w:rPr>
      </w:pPr>
      <w:r w:rsidRPr="00A0404A">
        <w:rPr>
          <w:rFonts w:eastAsia="MS Mincho" w:cs="Calibri"/>
          <w:sz w:val="24"/>
          <w:szCs w:val="24"/>
          <w:lang w:eastAsia="ja-JP"/>
        </w:rPr>
        <w:t xml:space="preserve">Use the ODES codes created to cite your evidence/data to support claims made in Rationales.  Rather than writing out long statements explaining evidence/data used, simply make a brief and direct statement citing a specific piece of evidence/data listed on the ODES.  </w:t>
      </w:r>
    </w:p>
    <w:p w:rsidR="00944C42" w:rsidRDefault="00944C42" w:rsidP="00A0404A">
      <w:pPr>
        <w:spacing w:after="0" w:line="240" w:lineRule="auto"/>
        <w:ind w:left="360"/>
        <w:contextualSpacing/>
        <w:rPr>
          <w:rFonts w:eastAsia="MS Mincho" w:cs="Calibri"/>
          <w:sz w:val="24"/>
          <w:szCs w:val="24"/>
          <w:lang w:eastAsia="ja-JP"/>
        </w:rPr>
      </w:pPr>
    </w:p>
    <w:p w:rsidR="00944C42" w:rsidRPr="00A0404A" w:rsidRDefault="00944C42" w:rsidP="00A0404A">
      <w:pPr>
        <w:spacing w:after="0" w:line="240" w:lineRule="auto"/>
        <w:ind w:left="360"/>
        <w:contextualSpacing/>
        <w:rPr>
          <w:rFonts w:eastAsia="MS Mincho" w:cs="Calibri"/>
          <w:sz w:val="24"/>
          <w:szCs w:val="24"/>
          <w:lang w:eastAsia="ja-JP"/>
        </w:rPr>
      </w:pPr>
      <w:r w:rsidRPr="00A0404A">
        <w:rPr>
          <w:rFonts w:eastAsia="MS Mincho" w:cs="Calibri"/>
          <w:sz w:val="24"/>
          <w:szCs w:val="24"/>
          <w:lang w:eastAsia="ja-JP"/>
        </w:rPr>
        <w:lastRenderedPageBreak/>
        <w:t>Look at the first example provided for your reference in the Snapshot.  The evidence/data is described in the results section as follows:</w:t>
      </w:r>
    </w:p>
    <w:p w:rsidR="00944C42" w:rsidRPr="00A0404A" w:rsidRDefault="00944C42" w:rsidP="00D92844">
      <w:pPr>
        <w:spacing w:before="100" w:beforeAutospacing="1" w:after="0" w:line="240" w:lineRule="auto"/>
        <w:ind w:left="720" w:right="360"/>
        <w:contextualSpacing/>
        <w:rPr>
          <w:rFonts w:eastAsia="MS Mincho" w:cs="Calibri"/>
          <w:i/>
          <w:sz w:val="24"/>
          <w:szCs w:val="24"/>
          <w:lang w:eastAsia="ja-JP"/>
        </w:rPr>
      </w:pPr>
      <w:r w:rsidRPr="00A0404A">
        <w:rPr>
          <w:rFonts w:eastAsia="MS Mincho" w:cs="Calibri"/>
          <w:i/>
          <w:sz w:val="24"/>
          <w:szCs w:val="24"/>
          <w:lang w:eastAsia="ja-JP"/>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p w:rsidR="00944C42" w:rsidRPr="00A0404A" w:rsidRDefault="00944C42" w:rsidP="00896092">
      <w:pPr>
        <w:spacing w:after="0" w:line="240" w:lineRule="auto"/>
        <w:contextualSpacing/>
        <w:rPr>
          <w:rFonts w:eastAsia="MS Mincho" w:cs="Calibri"/>
          <w:sz w:val="24"/>
          <w:szCs w:val="24"/>
          <w:lang w:eastAsia="ja-JP"/>
        </w:rPr>
      </w:pPr>
    </w:p>
    <w:p w:rsidR="00944C42" w:rsidRPr="00A0404A" w:rsidRDefault="00944C42" w:rsidP="00D92844">
      <w:pPr>
        <w:spacing w:after="0" w:line="240" w:lineRule="auto"/>
        <w:ind w:left="360"/>
        <w:contextualSpacing/>
        <w:rPr>
          <w:rFonts w:eastAsia="MS Mincho" w:cs="Calibri"/>
          <w:sz w:val="24"/>
          <w:szCs w:val="24"/>
          <w:lang w:eastAsia="ja-JP"/>
        </w:rPr>
      </w:pPr>
      <w:r w:rsidRPr="00A0404A">
        <w:rPr>
          <w:rFonts w:eastAsia="MS Mincho" w:cs="Calibri"/>
          <w:sz w:val="24"/>
          <w:szCs w:val="24"/>
          <w:lang w:eastAsia="ja-JP"/>
        </w:rPr>
        <w:t>Rather than in</w:t>
      </w:r>
      <w:r>
        <w:rPr>
          <w:rFonts w:eastAsia="MS Mincho" w:cs="Calibri"/>
          <w:sz w:val="24"/>
          <w:szCs w:val="24"/>
          <w:lang w:eastAsia="ja-JP"/>
        </w:rPr>
        <w:t>serting that entire paragraph</w:t>
      </w:r>
      <w:r w:rsidRPr="00A0404A">
        <w:rPr>
          <w:rFonts w:eastAsia="MS Mincho" w:cs="Calibri"/>
          <w:sz w:val="24"/>
          <w:szCs w:val="24"/>
          <w:lang w:eastAsia="ja-JP"/>
        </w:rPr>
        <w:t xml:space="preserve"> into the rational section of the Snapshot during your argument for an allocation, </w:t>
      </w:r>
      <w:r w:rsidRPr="00A0404A">
        <w:rPr>
          <w:rFonts w:eastAsia="MS Mincho" w:cs="Calibri"/>
          <w:b/>
          <w:sz w:val="24"/>
          <w:szCs w:val="24"/>
          <w:lang w:eastAsia="ja-JP"/>
        </w:rPr>
        <w:t>offer a brief (one sentence) conclusion</w:t>
      </w:r>
      <w:r w:rsidRPr="00A0404A">
        <w:rPr>
          <w:rFonts w:eastAsia="MS Mincho" w:cs="Calibri"/>
          <w:sz w:val="24"/>
          <w:szCs w:val="24"/>
          <w:lang w:eastAsia="ja-JP"/>
        </w:rPr>
        <w:t xml:space="preserve"> </w:t>
      </w:r>
      <w:r w:rsidRPr="00A0404A">
        <w:rPr>
          <w:rFonts w:eastAsia="MS Mincho" w:cs="Calibri"/>
          <w:b/>
          <w:sz w:val="24"/>
          <w:szCs w:val="24"/>
          <w:lang w:eastAsia="ja-JP"/>
        </w:rPr>
        <w:t>citing the longer explanation in the ODES</w:t>
      </w:r>
      <w:r w:rsidRPr="00A0404A">
        <w:rPr>
          <w:rFonts w:eastAsia="MS Mincho" w:cs="Calibri"/>
          <w:sz w:val="24"/>
          <w:szCs w:val="24"/>
          <w:lang w:eastAsia="ja-JP"/>
        </w:rPr>
        <w:t xml:space="preserve"> in the following manner: </w:t>
      </w:r>
    </w:p>
    <w:p w:rsidR="00944C42" w:rsidRPr="00EB062F" w:rsidRDefault="00944C42" w:rsidP="00EB062F">
      <w:pPr>
        <w:spacing w:before="100" w:beforeAutospacing="1" w:after="0" w:line="240" w:lineRule="auto"/>
        <w:ind w:left="720" w:right="360"/>
        <w:contextualSpacing/>
        <w:rPr>
          <w:rFonts w:eastAsia="MS Mincho" w:cs="Calibri"/>
          <w:i/>
          <w:sz w:val="24"/>
          <w:szCs w:val="24"/>
          <w:lang w:eastAsia="ja-JP"/>
        </w:rPr>
      </w:pPr>
      <w:r w:rsidRPr="00A0404A">
        <w:rPr>
          <w:rFonts w:eastAsia="MS Mincho" w:cs="Calibri"/>
          <w:i/>
          <w:sz w:val="24"/>
          <w:szCs w:val="24"/>
          <w:lang w:eastAsia="ja-JP"/>
        </w:rPr>
        <w:t>“Students who participate in Registration workshops were more successful in registering for courses than students who did not (ADMIS-S1).”</w:t>
      </w:r>
    </w:p>
    <w:p w:rsidR="00944C42" w:rsidRPr="00D92844" w:rsidRDefault="00944C42" w:rsidP="00D92844">
      <w:pPr>
        <w:spacing w:after="0" w:line="240" w:lineRule="auto"/>
        <w:rPr>
          <w:sz w:val="24"/>
          <w:szCs w:val="24"/>
        </w:rPr>
      </w:pPr>
    </w:p>
    <w:p w:rsidR="00944C42" w:rsidRPr="00742CB1" w:rsidRDefault="00944C42" w:rsidP="00DB7119">
      <w:pPr>
        <w:spacing w:after="0" w:line="360" w:lineRule="auto"/>
        <w:ind w:left="360" w:hanging="360"/>
        <w:rPr>
          <w:b/>
          <w:color w:val="0000FF"/>
          <w:sz w:val="24"/>
          <w:szCs w:val="24"/>
        </w:rPr>
      </w:pPr>
      <w:r>
        <w:rPr>
          <w:b/>
          <w:color w:val="0000FF"/>
          <w:sz w:val="24"/>
          <w:szCs w:val="24"/>
        </w:rPr>
        <w:t>5.</w:t>
      </w:r>
      <w:r>
        <w:rPr>
          <w:b/>
          <w:color w:val="0000FF"/>
          <w:sz w:val="24"/>
          <w:szCs w:val="24"/>
        </w:rPr>
        <w:tab/>
      </w:r>
      <w:r w:rsidRPr="00742CB1">
        <w:rPr>
          <w:b/>
          <w:color w:val="0000FF"/>
          <w:sz w:val="24"/>
          <w:szCs w:val="24"/>
          <w:u w:val="single"/>
        </w:rPr>
        <w:t>Categories for Prioritization</w:t>
      </w:r>
      <w:r w:rsidRPr="00742CB1">
        <w:rPr>
          <w:b/>
          <w:color w:val="0000FF"/>
          <w:sz w:val="24"/>
          <w:szCs w:val="24"/>
        </w:rPr>
        <w:t xml:space="preserve">: </w:t>
      </w:r>
      <w:r w:rsidRPr="00742CB1">
        <w:rPr>
          <w:color w:val="0000FF"/>
          <w:sz w:val="24"/>
          <w:szCs w:val="24"/>
        </w:rPr>
        <w:t>(found on pages 4-6 of the Snapshot)</w:t>
      </w:r>
    </w:p>
    <w:p w:rsidR="00944C42" w:rsidRDefault="00944C42" w:rsidP="0020689B">
      <w:pPr>
        <w:pStyle w:val="ListParagraph"/>
        <w:spacing w:after="0" w:line="240" w:lineRule="auto"/>
        <w:ind w:left="360"/>
        <w:rPr>
          <w:sz w:val="24"/>
          <w:szCs w:val="24"/>
        </w:rPr>
      </w:pPr>
      <w:r>
        <w:rPr>
          <w:sz w:val="24"/>
          <w:szCs w:val="24"/>
        </w:rPr>
        <w:t>Include your department’s needs in each relevant category.  These are not a “wish list” of items but rather a thoughtful request for institutional funding in order to provide continuous improvement to student learning, services, programs and the integrity of institutional processes.</w:t>
      </w:r>
    </w:p>
    <w:p w:rsidR="00944C42" w:rsidRDefault="00944C42" w:rsidP="005C388F">
      <w:pPr>
        <w:spacing w:after="0" w:line="240" w:lineRule="auto"/>
        <w:rPr>
          <w:b/>
          <w:sz w:val="24"/>
          <w:szCs w:val="24"/>
        </w:rPr>
      </w:pPr>
    </w:p>
    <w:p w:rsidR="00944C42" w:rsidRPr="00A42325" w:rsidRDefault="00944C42" w:rsidP="00A42325">
      <w:pPr>
        <w:spacing w:after="0" w:line="240" w:lineRule="auto"/>
        <w:ind w:left="360"/>
        <w:rPr>
          <w:b/>
          <w:color w:val="0000FF"/>
          <w:sz w:val="24"/>
          <w:szCs w:val="24"/>
        </w:rPr>
      </w:pPr>
      <w:r>
        <w:rPr>
          <w:b/>
          <w:color w:val="0000FF"/>
          <w:sz w:val="24"/>
          <w:szCs w:val="24"/>
        </w:rPr>
        <w:t>Explanation of the C</w:t>
      </w:r>
      <w:r w:rsidRPr="00F76445">
        <w:rPr>
          <w:b/>
          <w:color w:val="0000FF"/>
          <w:sz w:val="24"/>
          <w:szCs w:val="24"/>
        </w:rPr>
        <w:t>ategories:</w:t>
      </w:r>
      <w:r>
        <w:rPr>
          <w:b/>
          <w:color w:val="0000FF"/>
          <w:sz w:val="24"/>
          <w:szCs w:val="24"/>
        </w:rPr>
        <w:t xml:space="preserve">  </w:t>
      </w:r>
      <w:r>
        <w:rPr>
          <w:sz w:val="24"/>
          <w:szCs w:val="24"/>
        </w:rPr>
        <w:t>There</w:t>
      </w:r>
      <w:r w:rsidRPr="00A42325">
        <w:rPr>
          <w:sz w:val="24"/>
          <w:szCs w:val="24"/>
        </w:rPr>
        <w:t xml:space="preserve"> ar</w:t>
      </w:r>
      <w:r>
        <w:rPr>
          <w:sz w:val="24"/>
          <w:szCs w:val="24"/>
        </w:rPr>
        <w:t>e several categories of needs in the Snapshot</w:t>
      </w:r>
      <w:r w:rsidRPr="00A42325">
        <w:rPr>
          <w:sz w:val="24"/>
          <w:szCs w:val="24"/>
        </w:rPr>
        <w:t>:</w:t>
      </w:r>
    </w:p>
    <w:p w:rsidR="00944C42" w:rsidRDefault="00944C42" w:rsidP="00F76445">
      <w:pPr>
        <w:pStyle w:val="ListParagraph"/>
        <w:numPr>
          <w:ilvl w:val="0"/>
          <w:numId w:val="10"/>
        </w:numPr>
        <w:spacing w:after="0" w:line="240" w:lineRule="auto"/>
        <w:ind w:left="1440"/>
        <w:rPr>
          <w:sz w:val="24"/>
          <w:szCs w:val="24"/>
        </w:rPr>
      </w:pPr>
      <w:r>
        <w:rPr>
          <w:sz w:val="24"/>
          <w:szCs w:val="24"/>
        </w:rPr>
        <w:t>Major Equipment</w:t>
      </w:r>
      <w:r w:rsidRPr="00F76445">
        <w:rPr>
          <w:sz w:val="24"/>
          <w:szCs w:val="24"/>
        </w:rPr>
        <w:t xml:space="preserve"> </w:t>
      </w:r>
    </w:p>
    <w:p w:rsidR="00944C42" w:rsidRDefault="00944C42" w:rsidP="00F76445">
      <w:pPr>
        <w:pStyle w:val="ListParagraph"/>
        <w:numPr>
          <w:ilvl w:val="0"/>
          <w:numId w:val="10"/>
        </w:numPr>
        <w:spacing w:after="0" w:line="240" w:lineRule="auto"/>
        <w:ind w:left="1440"/>
        <w:rPr>
          <w:sz w:val="24"/>
          <w:szCs w:val="24"/>
        </w:rPr>
      </w:pPr>
      <w:r>
        <w:rPr>
          <w:sz w:val="24"/>
          <w:szCs w:val="24"/>
        </w:rPr>
        <w:t>Facilities</w:t>
      </w:r>
      <w:r w:rsidRPr="00F76445">
        <w:rPr>
          <w:sz w:val="24"/>
          <w:szCs w:val="24"/>
        </w:rPr>
        <w:t xml:space="preserve"> </w:t>
      </w:r>
    </w:p>
    <w:p w:rsidR="00944C42" w:rsidRDefault="00944C42" w:rsidP="00F76445">
      <w:pPr>
        <w:pStyle w:val="ListParagraph"/>
        <w:numPr>
          <w:ilvl w:val="0"/>
          <w:numId w:val="10"/>
        </w:numPr>
        <w:spacing w:after="0" w:line="240" w:lineRule="auto"/>
        <w:ind w:left="1440"/>
        <w:rPr>
          <w:sz w:val="24"/>
          <w:szCs w:val="24"/>
        </w:rPr>
      </w:pPr>
      <w:r>
        <w:rPr>
          <w:sz w:val="24"/>
          <w:szCs w:val="24"/>
        </w:rPr>
        <w:t>Technology Resources</w:t>
      </w:r>
      <w:r w:rsidRPr="00F76445">
        <w:rPr>
          <w:sz w:val="24"/>
          <w:szCs w:val="24"/>
        </w:rPr>
        <w:t xml:space="preserve"> </w:t>
      </w:r>
    </w:p>
    <w:p w:rsidR="00944C42" w:rsidRDefault="00944C42" w:rsidP="00F76445">
      <w:pPr>
        <w:pStyle w:val="ListParagraph"/>
        <w:numPr>
          <w:ilvl w:val="0"/>
          <w:numId w:val="10"/>
        </w:numPr>
        <w:spacing w:after="0" w:line="240" w:lineRule="auto"/>
        <w:ind w:left="1440"/>
        <w:rPr>
          <w:sz w:val="24"/>
          <w:szCs w:val="24"/>
        </w:rPr>
      </w:pPr>
      <w:r>
        <w:rPr>
          <w:sz w:val="24"/>
          <w:szCs w:val="24"/>
        </w:rPr>
        <w:t>Overarching Needs</w:t>
      </w:r>
      <w:r w:rsidRPr="00F76445">
        <w:rPr>
          <w:sz w:val="24"/>
          <w:szCs w:val="24"/>
        </w:rPr>
        <w:t xml:space="preserve"> </w:t>
      </w:r>
    </w:p>
    <w:p w:rsidR="00944C42" w:rsidRDefault="00944C42" w:rsidP="00F76445">
      <w:pPr>
        <w:pStyle w:val="ListParagraph"/>
        <w:numPr>
          <w:ilvl w:val="0"/>
          <w:numId w:val="10"/>
        </w:numPr>
        <w:spacing w:after="0" w:line="240" w:lineRule="auto"/>
        <w:ind w:left="1440"/>
        <w:rPr>
          <w:sz w:val="24"/>
          <w:szCs w:val="24"/>
        </w:rPr>
      </w:pPr>
      <w:r w:rsidRPr="00F76445">
        <w:rPr>
          <w:sz w:val="24"/>
          <w:szCs w:val="24"/>
        </w:rPr>
        <w:t xml:space="preserve">Human Resources – unfunded </w:t>
      </w:r>
      <w:r>
        <w:rPr>
          <w:sz w:val="24"/>
          <w:szCs w:val="24"/>
        </w:rPr>
        <w:t>Classified Staff/Administrators</w:t>
      </w:r>
      <w:r w:rsidRPr="00F76445">
        <w:rPr>
          <w:sz w:val="24"/>
          <w:szCs w:val="24"/>
        </w:rPr>
        <w:t xml:space="preserve"> </w:t>
      </w:r>
    </w:p>
    <w:p w:rsidR="00944C42" w:rsidRDefault="00944C42" w:rsidP="00F76445">
      <w:pPr>
        <w:pStyle w:val="ListParagraph"/>
        <w:numPr>
          <w:ilvl w:val="0"/>
          <w:numId w:val="10"/>
        </w:numPr>
        <w:spacing w:after="0" w:line="240" w:lineRule="auto"/>
        <w:ind w:left="1440"/>
        <w:rPr>
          <w:sz w:val="24"/>
          <w:szCs w:val="24"/>
        </w:rPr>
      </w:pPr>
      <w:r>
        <w:rPr>
          <w:sz w:val="24"/>
          <w:szCs w:val="24"/>
        </w:rPr>
        <w:t xml:space="preserve">Human Resources – Faculty </w:t>
      </w:r>
    </w:p>
    <w:p w:rsidR="00944C42" w:rsidRPr="00F76445" w:rsidRDefault="00944C42" w:rsidP="00F76445">
      <w:pPr>
        <w:pStyle w:val="ListParagraph"/>
        <w:numPr>
          <w:ilvl w:val="0"/>
          <w:numId w:val="10"/>
        </w:numPr>
        <w:spacing w:after="0" w:line="240" w:lineRule="auto"/>
        <w:ind w:left="1440"/>
        <w:rPr>
          <w:sz w:val="24"/>
          <w:szCs w:val="24"/>
        </w:rPr>
      </w:pPr>
      <w:r>
        <w:rPr>
          <w:sz w:val="24"/>
          <w:szCs w:val="24"/>
        </w:rPr>
        <w:t>Minor Equipment</w:t>
      </w:r>
      <w:r w:rsidRPr="00F76445">
        <w:rPr>
          <w:sz w:val="24"/>
          <w:szCs w:val="24"/>
        </w:rPr>
        <w:t xml:space="preserve">  </w:t>
      </w:r>
    </w:p>
    <w:p w:rsidR="00944C42" w:rsidRDefault="00944C42" w:rsidP="004A2F81">
      <w:pPr>
        <w:pStyle w:val="ListParagraph"/>
        <w:spacing w:after="0" w:line="240" w:lineRule="auto"/>
        <w:rPr>
          <w:sz w:val="24"/>
          <w:szCs w:val="24"/>
        </w:rPr>
      </w:pPr>
    </w:p>
    <w:p w:rsidR="00944C42" w:rsidRPr="00A42325" w:rsidRDefault="00944C42" w:rsidP="00A42325">
      <w:pPr>
        <w:pStyle w:val="ListParagraph"/>
        <w:spacing w:after="0" w:line="240" w:lineRule="auto"/>
        <w:ind w:left="360"/>
        <w:rPr>
          <w:sz w:val="24"/>
          <w:szCs w:val="24"/>
        </w:rPr>
      </w:pPr>
      <w:r>
        <w:rPr>
          <w:sz w:val="24"/>
          <w:szCs w:val="24"/>
        </w:rPr>
        <w:t xml:space="preserve">List your program’s needs for each category and ensure that these are tied these to your goals and SLOs.  Each section is designed to be self-explanatory.  </w:t>
      </w:r>
      <w:r w:rsidRPr="00A42325">
        <w:rPr>
          <w:b/>
          <w:sz w:val="24"/>
          <w:szCs w:val="24"/>
          <w:u w:val="single"/>
        </w:rPr>
        <w:t>Please note</w:t>
      </w:r>
      <w:r w:rsidRPr="00FF1278">
        <w:rPr>
          <w:sz w:val="24"/>
          <w:szCs w:val="24"/>
          <w:u w:val="single"/>
        </w:rPr>
        <w:t xml:space="preserve">:  </w:t>
      </w:r>
      <w:r w:rsidRPr="00A42325">
        <w:rPr>
          <w:sz w:val="24"/>
          <w:szCs w:val="24"/>
          <w:u w:val="single"/>
        </w:rPr>
        <w:t>Not adhering to the explanations/exclusion items on the Category section and including items in your Snapshot tha</w:t>
      </w:r>
      <w:r>
        <w:rPr>
          <w:sz w:val="24"/>
          <w:szCs w:val="24"/>
          <w:u w:val="single"/>
        </w:rPr>
        <w:t xml:space="preserve">t are not allowed may </w:t>
      </w:r>
      <w:r w:rsidRPr="002D167C">
        <w:rPr>
          <w:sz w:val="24"/>
          <w:szCs w:val="24"/>
          <w:u w:val="single"/>
        </w:rPr>
        <w:t>affect items’ in</w:t>
      </w:r>
      <w:r w:rsidRPr="00A42325">
        <w:rPr>
          <w:sz w:val="24"/>
          <w:szCs w:val="24"/>
          <w:u w:val="single"/>
        </w:rPr>
        <w:t xml:space="preserve">corporation into the prioritization process. </w:t>
      </w:r>
    </w:p>
    <w:p w:rsidR="00944C42" w:rsidRDefault="00944C42" w:rsidP="00C353B5">
      <w:pPr>
        <w:pStyle w:val="ListParagraph"/>
        <w:spacing w:after="0" w:line="240" w:lineRule="auto"/>
        <w:ind w:left="360"/>
        <w:rPr>
          <w:sz w:val="24"/>
          <w:szCs w:val="24"/>
        </w:rPr>
      </w:pPr>
    </w:p>
    <w:p w:rsidR="00944C42" w:rsidRDefault="00944C42" w:rsidP="00C353B5">
      <w:pPr>
        <w:pStyle w:val="ListParagraph"/>
        <w:spacing w:after="0" w:line="240" w:lineRule="auto"/>
        <w:ind w:left="360"/>
        <w:rPr>
          <w:sz w:val="24"/>
          <w:szCs w:val="24"/>
        </w:rPr>
      </w:pPr>
      <w:r w:rsidRPr="00742CB1">
        <w:rPr>
          <w:b/>
          <w:sz w:val="24"/>
          <w:szCs w:val="24"/>
        </w:rPr>
        <w:t>The first four categories listed below will be prioritized</w:t>
      </w:r>
      <w:r>
        <w:rPr>
          <w:sz w:val="24"/>
          <w:szCs w:val="24"/>
        </w:rPr>
        <w:t xml:space="preserve"> by the Deans, Vice Presidents and Standing Committees.  However, only the final 120 top items of the merged prioritization list will forwarded to the Shared Consultation Council (SCC) for prioritization.  Needs below the 120 will not be lost; they shall remain archived for future reference.</w:t>
      </w:r>
    </w:p>
    <w:p w:rsidR="00944C42" w:rsidRPr="00140803" w:rsidRDefault="00944C42" w:rsidP="00140803">
      <w:pPr>
        <w:spacing w:after="0" w:line="240" w:lineRule="auto"/>
        <w:rPr>
          <w:sz w:val="24"/>
          <w:szCs w:val="24"/>
        </w:rPr>
      </w:pPr>
    </w:p>
    <w:p w:rsidR="00944C42" w:rsidRDefault="00944C42" w:rsidP="004A2F81">
      <w:pPr>
        <w:pStyle w:val="ListParagraph"/>
        <w:numPr>
          <w:ilvl w:val="0"/>
          <w:numId w:val="6"/>
        </w:numPr>
        <w:spacing w:after="0" w:line="240" w:lineRule="auto"/>
        <w:rPr>
          <w:sz w:val="24"/>
          <w:szCs w:val="24"/>
        </w:rPr>
      </w:pPr>
      <w:r w:rsidRPr="004A2F81">
        <w:rPr>
          <w:b/>
          <w:color w:val="0000FF"/>
          <w:sz w:val="24"/>
          <w:szCs w:val="24"/>
        </w:rPr>
        <w:lastRenderedPageBreak/>
        <w:t>Major Equipment</w:t>
      </w:r>
      <w:r>
        <w:rPr>
          <w:b/>
          <w:color w:val="0000FF"/>
          <w:sz w:val="24"/>
          <w:szCs w:val="24"/>
        </w:rPr>
        <w:t>:</w:t>
      </w:r>
      <w:r>
        <w:rPr>
          <w:sz w:val="24"/>
          <w:szCs w:val="24"/>
        </w:rPr>
        <w:t xml:space="preserve"> This section is for requests for major equipment, which are defined as single items in excess of $5,000.00 each which are </w:t>
      </w:r>
      <w:r>
        <w:rPr>
          <w:sz w:val="24"/>
          <w:szCs w:val="24"/>
          <w:u w:val="single"/>
        </w:rPr>
        <w:t>not technology-</w:t>
      </w:r>
      <w:r w:rsidRPr="0020689B">
        <w:rPr>
          <w:sz w:val="24"/>
          <w:szCs w:val="24"/>
          <w:u w:val="single"/>
        </w:rPr>
        <w:t>related items</w:t>
      </w:r>
      <w:r>
        <w:rPr>
          <w:sz w:val="24"/>
          <w:szCs w:val="24"/>
        </w:rPr>
        <w:t xml:space="preserve">.  Examples that fit this category are an aerial lift for Theatre, a cardiac monitor for Paramedic Program, TV studio cameras for the </w:t>
      </w:r>
      <w:proofErr w:type="spellStart"/>
      <w:r>
        <w:rPr>
          <w:sz w:val="24"/>
          <w:szCs w:val="24"/>
        </w:rPr>
        <w:t>Telemedia</w:t>
      </w:r>
      <w:proofErr w:type="spellEnd"/>
      <w:r>
        <w:rPr>
          <w:sz w:val="24"/>
          <w:szCs w:val="24"/>
        </w:rPr>
        <w:t xml:space="preserve"> program, special ADA compliant doors, Boating equipment for Crown Cove, or an electric cart. </w:t>
      </w:r>
    </w:p>
    <w:p w:rsidR="00944C42" w:rsidRDefault="00944C42" w:rsidP="004D19D0">
      <w:pPr>
        <w:pStyle w:val="ListParagraph"/>
        <w:spacing w:after="0" w:line="240" w:lineRule="auto"/>
        <w:rPr>
          <w:sz w:val="24"/>
          <w:szCs w:val="24"/>
        </w:rPr>
      </w:pPr>
    </w:p>
    <w:p w:rsidR="00944C42" w:rsidRDefault="00944C42" w:rsidP="00452C92">
      <w:pPr>
        <w:pStyle w:val="ListParagraph"/>
        <w:spacing w:after="0" w:line="240" w:lineRule="auto"/>
        <w:ind w:hanging="360"/>
        <w:rPr>
          <w:sz w:val="24"/>
          <w:szCs w:val="24"/>
        </w:rPr>
      </w:pPr>
      <w:r>
        <w:rPr>
          <w:b/>
          <w:color w:val="0000FF"/>
          <w:sz w:val="24"/>
          <w:szCs w:val="24"/>
        </w:rPr>
        <w:t>B.</w:t>
      </w:r>
      <w:r>
        <w:rPr>
          <w:b/>
          <w:color w:val="0000FF"/>
          <w:sz w:val="24"/>
          <w:szCs w:val="24"/>
        </w:rPr>
        <w:tab/>
        <w:t xml:space="preserve">Facilities: </w:t>
      </w:r>
      <w:r>
        <w:rPr>
          <w:sz w:val="24"/>
          <w:szCs w:val="24"/>
        </w:rPr>
        <w:t xml:space="preserve"> The facilities category is intended to provide for remodeling of classrooms, offices or other structures which are not funded by Prop R, Perkins funding or other categorical funding (funding that is reserved and cannot be used except for special projects and/or programs).  Examples that fit this category are a designated space for a Veteran’s Welcome Center, the addition of electrical outlets in reading classroom, a remodel of a lab classroom to fit additional computers, the addition of privacy screens in financial aid for student consultations, or a dedicated space for test proctoring in DSS.</w:t>
      </w:r>
    </w:p>
    <w:p w:rsidR="00944C42" w:rsidRDefault="00944C42" w:rsidP="004D19D0">
      <w:pPr>
        <w:pStyle w:val="ListParagraph"/>
        <w:spacing w:after="0" w:line="240" w:lineRule="auto"/>
        <w:rPr>
          <w:sz w:val="24"/>
          <w:szCs w:val="24"/>
        </w:rPr>
      </w:pPr>
    </w:p>
    <w:p w:rsidR="00944C42" w:rsidRPr="00A42325" w:rsidRDefault="00944C42" w:rsidP="00A42325">
      <w:pPr>
        <w:pStyle w:val="ListParagraph"/>
        <w:spacing w:after="0" w:line="240" w:lineRule="auto"/>
        <w:ind w:hanging="360"/>
        <w:rPr>
          <w:sz w:val="24"/>
          <w:szCs w:val="24"/>
        </w:rPr>
      </w:pPr>
      <w:r>
        <w:rPr>
          <w:b/>
          <w:color w:val="0000FF"/>
          <w:sz w:val="24"/>
          <w:szCs w:val="24"/>
        </w:rPr>
        <w:t>C.</w:t>
      </w:r>
      <w:r>
        <w:rPr>
          <w:b/>
          <w:color w:val="0000FF"/>
          <w:sz w:val="24"/>
          <w:szCs w:val="24"/>
        </w:rPr>
        <w:tab/>
        <w:t>T</w:t>
      </w:r>
      <w:r w:rsidRPr="00C353B5">
        <w:rPr>
          <w:b/>
          <w:color w:val="0000FF"/>
          <w:sz w:val="24"/>
          <w:szCs w:val="24"/>
        </w:rPr>
        <w:t>echnology Resources:</w:t>
      </w:r>
      <w:r w:rsidRPr="00C353B5">
        <w:rPr>
          <w:color w:val="0000FF"/>
          <w:sz w:val="24"/>
          <w:szCs w:val="24"/>
        </w:rPr>
        <w:t xml:space="preserve">  </w:t>
      </w:r>
      <w:r w:rsidRPr="00C353B5">
        <w:rPr>
          <w:sz w:val="24"/>
          <w:szCs w:val="24"/>
        </w:rPr>
        <w:t xml:space="preserve">This category is </w:t>
      </w:r>
      <w:r w:rsidRPr="0020689B">
        <w:rPr>
          <w:sz w:val="24"/>
          <w:szCs w:val="24"/>
          <w:u w:val="single"/>
        </w:rPr>
        <w:t>only</w:t>
      </w:r>
      <w:r w:rsidRPr="00C353B5">
        <w:rPr>
          <w:sz w:val="24"/>
          <w:szCs w:val="24"/>
        </w:rPr>
        <w:t xml:space="preserve"> for </w:t>
      </w:r>
      <w:r w:rsidRPr="001A2162">
        <w:rPr>
          <w:sz w:val="24"/>
          <w:szCs w:val="24"/>
          <w:u w:val="single"/>
        </w:rPr>
        <w:t>new</w:t>
      </w:r>
      <w:r w:rsidRPr="00C353B5">
        <w:rPr>
          <w:sz w:val="24"/>
          <w:szCs w:val="24"/>
        </w:rPr>
        <w:t xml:space="preserve"> technology </w:t>
      </w:r>
      <w:r>
        <w:rPr>
          <w:sz w:val="24"/>
          <w:szCs w:val="24"/>
        </w:rPr>
        <w:t xml:space="preserve">requests </w:t>
      </w:r>
      <w:r w:rsidRPr="00C353B5">
        <w:rPr>
          <w:sz w:val="24"/>
          <w:szCs w:val="24"/>
        </w:rPr>
        <w:t xml:space="preserve">in excess of $2,500. </w:t>
      </w:r>
      <w:r>
        <w:rPr>
          <w:sz w:val="24"/>
          <w:szCs w:val="24"/>
        </w:rPr>
        <w:t xml:space="preserve"> </w:t>
      </w:r>
      <w:r w:rsidRPr="00A42325">
        <w:rPr>
          <w:sz w:val="24"/>
          <w:szCs w:val="24"/>
        </w:rPr>
        <w:t xml:space="preserve">Examples that fit this category are special speech software for DSS student computers, new servers for network management, special software licenses, audio/visual equipment for classroom, </w:t>
      </w:r>
      <w:r>
        <w:rPr>
          <w:sz w:val="24"/>
          <w:szCs w:val="24"/>
        </w:rPr>
        <w:t xml:space="preserve">a </w:t>
      </w:r>
      <w:r w:rsidRPr="00A42325">
        <w:rPr>
          <w:sz w:val="24"/>
          <w:szCs w:val="24"/>
        </w:rPr>
        <w:t>MAC computer fo</w:t>
      </w:r>
      <w:r>
        <w:rPr>
          <w:sz w:val="24"/>
          <w:szCs w:val="24"/>
        </w:rPr>
        <w:t xml:space="preserve">r graphics arts classroom, or a </w:t>
      </w:r>
      <w:r w:rsidRPr="00A42325">
        <w:rPr>
          <w:sz w:val="24"/>
          <w:szCs w:val="24"/>
        </w:rPr>
        <w:t xml:space="preserve">custom database software for HR.  </w:t>
      </w:r>
    </w:p>
    <w:p w:rsidR="00944C42" w:rsidRDefault="00944C42" w:rsidP="00C353B5">
      <w:pPr>
        <w:pStyle w:val="ListParagraph"/>
        <w:spacing w:after="0" w:line="240" w:lineRule="auto"/>
        <w:rPr>
          <w:sz w:val="24"/>
          <w:szCs w:val="24"/>
        </w:rPr>
      </w:pPr>
      <w:r w:rsidRPr="001A2162">
        <w:rPr>
          <w:b/>
          <w:sz w:val="24"/>
          <w:szCs w:val="24"/>
        </w:rPr>
        <w:t>Please note</w:t>
      </w:r>
      <w:r w:rsidRPr="00C353B5">
        <w:rPr>
          <w:sz w:val="24"/>
          <w:szCs w:val="24"/>
        </w:rPr>
        <w:t xml:space="preserve">: </w:t>
      </w:r>
    </w:p>
    <w:p w:rsidR="00944C42" w:rsidRDefault="00944C42" w:rsidP="001A2162">
      <w:pPr>
        <w:pStyle w:val="ListParagraph"/>
        <w:numPr>
          <w:ilvl w:val="0"/>
          <w:numId w:val="8"/>
        </w:numPr>
        <w:spacing w:after="0" w:line="240" w:lineRule="auto"/>
        <w:rPr>
          <w:sz w:val="24"/>
          <w:szCs w:val="24"/>
        </w:rPr>
      </w:pPr>
      <w:r>
        <w:rPr>
          <w:sz w:val="24"/>
          <w:szCs w:val="24"/>
        </w:rPr>
        <w:t>The Technology Resources</w:t>
      </w:r>
      <w:r w:rsidRPr="00C353B5">
        <w:rPr>
          <w:sz w:val="24"/>
          <w:szCs w:val="24"/>
        </w:rPr>
        <w:t xml:space="preserve"> category </w:t>
      </w:r>
      <w:r>
        <w:rPr>
          <w:sz w:val="24"/>
          <w:szCs w:val="24"/>
        </w:rPr>
        <w:t xml:space="preserve">is </w:t>
      </w:r>
      <w:r w:rsidRPr="00D15A7B">
        <w:rPr>
          <w:b/>
          <w:sz w:val="24"/>
          <w:szCs w:val="24"/>
        </w:rPr>
        <w:t xml:space="preserve">ONLY for </w:t>
      </w:r>
      <w:r w:rsidRPr="002076D8">
        <w:rPr>
          <w:b/>
          <w:sz w:val="24"/>
          <w:szCs w:val="24"/>
          <w:u w:val="single"/>
        </w:rPr>
        <w:t>new</w:t>
      </w:r>
      <w:r w:rsidRPr="00D15A7B">
        <w:rPr>
          <w:b/>
          <w:sz w:val="24"/>
          <w:szCs w:val="24"/>
        </w:rPr>
        <w:t xml:space="preserve"> technology</w:t>
      </w:r>
      <w:r>
        <w:rPr>
          <w:sz w:val="24"/>
          <w:szCs w:val="24"/>
        </w:rPr>
        <w:t xml:space="preserve">.  </w:t>
      </w:r>
      <w:r w:rsidRPr="00D15A7B">
        <w:rPr>
          <w:b/>
          <w:sz w:val="24"/>
          <w:szCs w:val="24"/>
        </w:rPr>
        <w:t>It must not include replacement computers, printers, monitors, etc.</w:t>
      </w:r>
      <w:r>
        <w:rPr>
          <w:sz w:val="24"/>
          <w:szCs w:val="24"/>
        </w:rPr>
        <w:t xml:space="preserve"> as replacement of</w:t>
      </w:r>
      <w:r w:rsidRPr="00C353B5">
        <w:rPr>
          <w:sz w:val="24"/>
          <w:szCs w:val="24"/>
        </w:rPr>
        <w:t xml:space="preserve"> items are </w:t>
      </w:r>
      <w:r>
        <w:rPr>
          <w:sz w:val="24"/>
          <w:szCs w:val="24"/>
        </w:rPr>
        <w:t xml:space="preserve">addressed in the SWC Technology Plan </w:t>
      </w:r>
      <w:r w:rsidRPr="00C353B5">
        <w:rPr>
          <w:sz w:val="24"/>
          <w:szCs w:val="24"/>
        </w:rPr>
        <w:t xml:space="preserve">on a scheduled rotation basis. Including </w:t>
      </w:r>
      <w:r>
        <w:rPr>
          <w:sz w:val="24"/>
          <w:szCs w:val="24"/>
        </w:rPr>
        <w:t xml:space="preserve">replacement </w:t>
      </w:r>
      <w:r w:rsidRPr="00C353B5">
        <w:rPr>
          <w:sz w:val="24"/>
          <w:szCs w:val="24"/>
        </w:rPr>
        <w:t xml:space="preserve">items inappropriately </w:t>
      </w:r>
      <w:r>
        <w:rPr>
          <w:sz w:val="24"/>
          <w:szCs w:val="24"/>
        </w:rPr>
        <w:t xml:space="preserve">in this category </w:t>
      </w:r>
      <w:r w:rsidRPr="00C353B5">
        <w:rPr>
          <w:sz w:val="24"/>
          <w:szCs w:val="24"/>
        </w:rPr>
        <w:t xml:space="preserve">would skew our College’s resource allocation process. </w:t>
      </w:r>
    </w:p>
    <w:p w:rsidR="00944C42" w:rsidRPr="001A2162" w:rsidRDefault="00944C42" w:rsidP="001A2162">
      <w:pPr>
        <w:pStyle w:val="ListParagraph"/>
        <w:numPr>
          <w:ilvl w:val="0"/>
          <w:numId w:val="8"/>
        </w:numPr>
        <w:spacing w:after="0" w:line="240" w:lineRule="auto"/>
        <w:rPr>
          <w:sz w:val="24"/>
          <w:szCs w:val="24"/>
        </w:rPr>
      </w:pPr>
      <w:r w:rsidRPr="00C353B5">
        <w:rPr>
          <w:sz w:val="24"/>
          <w:szCs w:val="24"/>
        </w:rPr>
        <w:t>The Technol</w:t>
      </w:r>
      <w:r>
        <w:rPr>
          <w:sz w:val="24"/>
          <w:szCs w:val="24"/>
        </w:rPr>
        <w:t xml:space="preserve">ogy Resources category has </w:t>
      </w:r>
      <w:r>
        <w:rPr>
          <w:sz w:val="24"/>
          <w:szCs w:val="24"/>
          <w:u w:val="single"/>
        </w:rPr>
        <w:t>an</w:t>
      </w:r>
      <w:r w:rsidRPr="002076D8">
        <w:rPr>
          <w:sz w:val="24"/>
          <w:szCs w:val="24"/>
          <w:u w:val="single"/>
        </w:rPr>
        <w:t xml:space="preserve"> additional column</w:t>
      </w:r>
      <w:r w:rsidRPr="00C353B5">
        <w:rPr>
          <w:sz w:val="24"/>
          <w:szCs w:val="24"/>
        </w:rPr>
        <w:t xml:space="preserve"> </w:t>
      </w:r>
      <w:r>
        <w:rPr>
          <w:sz w:val="24"/>
          <w:szCs w:val="24"/>
        </w:rPr>
        <w:t>not found in other categories, titled “Tech Plan Item”, which requests the number of the Tech Plan Implementation Grid</w:t>
      </w:r>
      <w:r w:rsidRPr="00C353B5">
        <w:rPr>
          <w:sz w:val="24"/>
          <w:szCs w:val="24"/>
        </w:rPr>
        <w:t xml:space="preserve"> </w:t>
      </w:r>
      <w:r>
        <w:rPr>
          <w:sz w:val="24"/>
          <w:szCs w:val="24"/>
        </w:rPr>
        <w:t>pertaining to that</w:t>
      </w:r>
      <w:r w:rsidRPr="00C353B5">
        <w:rPr>
          <w:sz w:val="24"/>
          <w:szCs w:val="24"/>
        </w:rPr>
        <w:t xml:space="preserve"> request.</w:t>
      </w:r>
      <w:r>
        <w:rPr>
          <w:sz w:val="24"/>
          <w:szCs w:val="24"/>
        </w:rPr>
        <w:t xml:space="preserve">  If you don’t know, please contact your Institutional Technology Committee (ITC) Representative or your Academic Technology Committee (ATC) Representative.</w:t>
      </w:r>
    </w:p>
    <w:p w:rsidR="00944C42" w:rsidRPr="002076D8" w:rsidRDefault="00944C42" w:rsidP="00C353B5">
      <w:pPr>
        <w:pStyle w:val="ListParagraph"/>
        <w:numPr>
          <w:ilvl w:val="0"/>
          <w:numId w:val="8"/>
        </w:numPr>
        <w:spacing w:after="0" w:line="240" w:lineRule="auto"/>
        <w:rPr>
          <w:sz w:val="24"/>
          <w:szCs w:val="24"/>
          <w:u w:val="single"/>
        </w:rPr>
      </w:pPr>
      <w:r w:rsidRPr="001A2162">
        <w:rPr>
          <w:sz w:val="24"/>
          <w:szCs w:val="24"/>
        </w:rPr>
        <w:t xml:space="preserve">Each Technology Resources request requires the submission of </w:t>
      </w:r>
      <w:r w:rsidRPr="002076D8">
        <w:rPr>
          <w:sz w:val="24"/>
          <w:szCs w:val="24"/>
          <w:u w:val="single"/>
        </w:rPr>
        <w:t xml:space="preserve">a separate Tech Addendum.  </w:t>
      </w:r>
    </w:p>
    <w:p w:rsidR="00944C42" w:rsidRPr="001A2162" w:rsidRDefault="00944C42" w:rsidP="001A2162">
      <w:pPr>
        <w:pStyle w:val="ListParagraph"/>
        <w:spacing w:after="0" w:line="240" w:lineRule="auto"/>
        <w:ind w:left="1620"/>
        <w:rPr>
          <w:sz w:val="24"/>
          <w:szCs w:val="24"/>
        </w:rPr>
      </w:pPr>
    </w:p>
    <w:p w:rsidR="00944C42" w:rsidRPr="00C353B5" w:rsidRDefault="00944C42" w:rsidP="00C353B5">
      <w:pPr>
        <w:pStyle w:val="ListParagraph"/>
        <w:spacing w:after="0" w:line="240" w:lineRule="auto"/>
        <w:ind w:hanging="360"/>
        <w:rPr>
          <w:sz w:val="24"/>
          <w:szCs w:val="24"/>
        </w:rPr>
      </w:pPr>
      <w:r>
        <w:rPr>
          <w:b/>
          <w:color w:val="0000FF"/>
          <w:sz w:val="24"/>
          <w:szCs w:val="24"/>
        </w:rPr>
        <w:t>D.</w:t>
      </w:r>
      <w:r>
        <w:rPr>
          <w:b/>
          <w:color w:val="0000FF"/>
          <w:sz w:val="24"/>
          <w:szCs w:val="24"/>
        </w:rPr>
        <w:tab/>
      </w:r>
      <w:r w:rsidRPr="00140803">
        <w:rPr>
          <w:b/>
          <w:color w:val="0000FF"/>
          <w:sz w:val="24"/>
          <w:szCs w:val="24"/>
        </w:rPr>
        <w:t>Overarching Needs</w:t>
      </w:r>
      <w:r w:rsidRPr="00D15A7B">
        <w:rPr>
          <w:b/>
          <w:sz w:val="24"/>
          <w:szCs w:val="24"/>
        </w:rPr>
        <w:t>:</w:t>
      </w:r>
      <w:r>
        <w:rPr>
          <w:sz w:val="24"/>
          <w:szCs w:val="24"/>
        </w:rPr>
        <w:t xml:space="preserve"> This category is for items that do not fit neatly into any other categories.  This category should not include technology, facilities, major equipment or items that belong in the other categories.  Examples that fit this category are funds for specialized training of staff, registration fees for faculty/staff to attend conferences, marketing for academic programs or student services, tuition for health &amp; safety courses required for accreditation, licensing or legal compliance, development of a College District-wide emergency disaster plan or ADA compliance items.</w:t>
      </w:r>
    </w:p>
    <w:p w:rsidR="00944C42" w:rsidRDefault="00944C42" w:rsidP="00140803">
      <w:pPr>
        <w:pStyle w:val="ListParagraph"/>
        <w:spacing w:after="0" w:line="240" w:lineRule="auto"/>
        <w:rPr>
          <w:b/>
          <w:color w:val="0000FF"/>
          <w:sz w:val="24"/>
          <w:szCs w:val="24"/>
        </w:rPr>
      </w:pPr>
    </w:p>
    <w:p w:rsidR="00944C42" w:rsidRDefault="00944C42" w:rsidP="00140803">
      <w:pPr>
        <w:pStyle w:val="ListParagraph"/>
        <w:spacing w:after="0" w:line="240" w:lineRule="auto"/>
        <w:rPr>
          <w:b/>
          <w:color w:val="0000FF"/>
          <w:sz w:val="24"/>
          <w:szCs w:val="24"/>
        </w:rPr>
      </w:pPr>
    </w:p>
    <w:p w:rsidR="00EB062F" w:rsidRDefault="00EB062F" w:rsidP="00140803">
      <w:pPr>
        <w:pStyle w:val="ListParagraph"/>
        <w:spacing w:after="0" w:line="240" w:lineRule="auto"/>
        <w:rPr>
          <w:b/>
          <w:color w:val="0000FF"/>
          <w:sz w:val="24"/>
          <w:szCs w:val="24"/>
        </w:rPr>
      </w:pPr>
    </w:p>
    <w:p w:rsidR="00944C42" w:rsidRPr="00140803" w:rsidRDefault="00944C42" w:rsidP="00A0404A">
      <w:pPr>
        <w:pStyle w:val="ListParagraph"/>
        <w:spacing w:after="0" w:line="240" w:lineRule="auto"/>
        <w:ind w:left="0"/>
        <w:rPr>
          <w:b/>
          <w:sz w:val="24"/>
          <w:szCs w:val="24"/>
        </w:rPr>
      </w:pPr>
      <w:r>
        <w:rPr>
          <w:sz w:val="24"/>
          <w:szCs w:val="24"/>
        </w:rPr>
        <w:lastRenderedPageBreak/>
        <w:t xml:space="preserve">The last three categories deal with Human Resources for Faculty, requests and Minor Equipment.  These items are listed in the Snapshot for budget development purposes only.  </w:t>
      </w:r>
      <w:r w:rsidRPr="00DB7119">
        <w:rPr>
          <w:sz w:val="24"/>
          <w:szCs w:val="24"/>
          <w:u w:val="single"/>
        </w:rPr>
        <w:t>Reminder</w:t>
      </w:r>
      <w:r>
        <w:rPr>
          <w:b/>
          <w:sz w:val="24"/>
          <w:szCs w:val="24"/>
        </w:rPr>
        <w:t xml:space="preserve">:  </w:t>
      </w:r>
      <w:r w:rsidRPr="00140803">
        <w:rPr>
          <w:sz w:val="24"/>
          <w:szCs w:val="24"/>
        </w:rPr>
        <w:t xml:space="preserve">These items will </w:t>
      </w:r>
      <w:r w:rsidRPr="00140803">
        <w:rPr>
          <w:sz w:val="24"/>
          <w:szCs w:val="24"/>
          <w:u w:val="single"/>
        </w:rPr>
        <w:t>not</w:t>
      </w:r>
      <w:r w:rsidRPr="00140803">
        <w:rPr>
          <w:sz w:val="24"/>
          <w:szCs w:val="24"/>
        </w:rPr>
        <w:t xml:space="preserve"> be included</w:t>
      </w:r>
      <w:r>
        <w:rPr>
          <w:sz w:val="24"/>
          <w:szCs w:val="24"/>
        </w:rPr>
        <w:t xml:space="preserve"> in</w:t>
      </w:r>
      <w:r w:rsidRPr="00140803">
        <w:rPr>
          <w:sz w:val="24"/>
          <w:szCs w:val="24"/>
        </w:rPr>
        <w:t xml:space="preserve"> the College’s prioritization process</w:t>
      </w:r>
      <w:r>
        <w:rPr>
          <w:sz w:val="24"/>
          <w:szCs w:val="24"/>
        </w:rPr>
        <w:t xml:space="preserve"> because these</w:t>
      </w:r>
      <w:r w:rsidRPr="00140803">
        <w:rPr>
          <w:sz w:val="24"/>
          <w:szCs w:val="24"/>
        </w:rPr>
        <w:t xml:space="preserve"> are addressed </w:t>
      </w:r>
      <w:r>
        <w:rPr>
          <w:sz w:val="24"/>
          <w:szCs w:val="24"/>
        </w:rPr>
        <w:t>through other processes and/or procedures</w:t>
      </w:r>
      <w:r w:rsidRPr="00140803">
        <w:rPr>
          <w:sz w:val="24"/>
          <w:szCs w:val="24"/>
        </w:rPr>
        <w:t>.</w:t>
      </w:r>
    </w:p>
    <w:p w:rsidR="00944C42" w:rsidRPr="00E45203" w:rsidRDefault="00944C42" w:rsidP="00E45203">
      <w:pPr>
        <w:pStyle w:val="ListParagraph"/>
        <w:rPr>
          <w:sz w:val="24"/>
          <w:szCs w:val="24"/>
        </w:rPr>
      </w:pPr>
    </w:p>
    <w:p w:rsidR="00944C42" w:rsidRDefault="00944C42" w:rsidP="00DB7119">
      <w:pPr>
        <w:pStyle w:val="ListParagraph"/>
        <w:spacing w:after="0" w:line="240" w:lineRule="auto"/>
        <w:ind w:hanging="360"/>
        <w:rPr>
          <w:sz w:val="24"/>
          <w:szCs w:val="24"/>
        </w:rPr>
      </w:pPr>
      <w:r>
        <w:rPr>
          <w:b/>
          <w:color w:val="0000FF"/>
          <w:sz w:val="24"/>
          <w:szCs w:val="24"/>
        </w:rPr>
        <w:t>E.</w:t>
      </w:r>
      <w:r>
        <w:rPr>
          <w:b/>
          <w:color w:val="0000FF"/>
          <w:sz w:val="24"/>
          <w:szCs w:val="24"/>
        </w:rPr>
        <w:tab/>
      </w:r>
      <w:r w:rsidRPr="00140803">
        <w:rPr>
          <w:b/>
          <w:color w:val="0000FF"/>
          <w:sz w:val="24"/>
          <w:szCs w:val="24"/>
        </w:rPr>
        <w:t>Human Resources</w:t>
      </w:r>
      <w:r w:rsidRPr="00D15A7B">
        <w:rPr>
          <w:b/>
          <w:sz w:val="24"/>
          <w:szCs w:val="24"/>
        </w:rPr>
        <w:t>:</w:t>
      </w:r>
      <w:r>
        <w:rPr>
          <w:b/>
          <w:sz w:val="24"/>
          <w:szCs w:val="24"/>
        </w:rPr>
        <w:t xml:space="preserve"> </w:t>
      </w:r>
      <w:r w:rsidRPr="00DB7119">
        <w:rPr>
          <w:b/>
          <w:color w:val="0000FF"/>
          <w:sz w:val="24"/>
          <w:szCs w:val="24"/>
        </w:rPr>
        <w:t>Unfunded Classified Staff/Administrators</w:t>
      </w:r>
      <w:r w:rsidRPr="00DB7119">
        <w:rPr>
          <w:color w:val="0000FF"/>
          <w:sz w:val="24"/>
          <w:szCs w:val="24"/>
        </w:rPr>
        <w:t xml:space="preserve"> </w:t>
      </w:r>
      <w:r>
        <w:rPr>
          <w:sz w:val="24"/>
          <w:szCs w:val="24"/>
        </w:rPr>
        <w:t xml:space="preserve">This category includes </w:t>
      </w:r>
      <w:r w:rsidRPr="00A42325">
        <w:rPr>
          <w:sz w:val="24"/>
          <w:szCs w:val="24"/>
        </w:rPr>
        <w:t xml:space="preserve">personnel requests for </w:t>
      </w:r>
      <w:r w:rsidRPr="00E45203">
        <w:rPr>
          <w:sz w:val="24"/>
          <w:szCs w:val="24"/>
        </w:rPr>
        <w:t xml:space="preserve">classified staff </w:t>
      </w:r>
      <w:r>
        <w:rPr>
          <w:sz w:val="24"/>
          <w:szCs w:val="24"/>
        </w:rPr>
        <w:t xml:space="preserve">and/or administrators.  These requests </w:t>
      </w:r>
      <w:r w:rsidRPr="00DB7119">
        <w:rPr>
          <w:sz w:val="24"/>
          <w:szCs w:val="24"/>
        </w:rPr>
        <w:t>will be prioritized by the appropriate deans, VPs and the Superintendent/President.</w:t>
      </w:r>
    </w:p>
    <w:p w:rsidR="00944C42" w:rsidRDefault="00944C42" w:rsidP="00DB7119">
      <w:pPr>
        <w:pStyle w:val="ListParagraph"/>
        <w:spacing w:after="0" w:line="240" w:lineRule="auto"/>
        <w:ind w:hanging="360"/>
        <w:rPr>
          <w:sz w:val="24"/>
          <w:szCs w:val="24"/>
        </w:rPr>
      </w:pPr>
      <w:r w:rsidRPr="00DB7119">
        <w:rPr>
          <w:sz w:val="24"/>
          <w:szCs w:val="24"/>
        </w:rPr>
        <w:t xml:space="preserve"> </w:t>
      </w:r>
    </w:p>
    <w:p w:rsidR="00944C42" w:rsidRPr="00DB7119" w:rsidRDefault="00944C42" w:rsidP="00DB7119">
      <w:pPr>
        <w:pStyle w:val="ListParagraph"/>
        <w:spacing w:after="0" w:line="240" w:lineRule="auto"/>
        <w:ind w:hanging="360"/>
        <w:rPr>
          <w:sz w:val="24"/>
          <w:szCs w:val="24"/>
        </w:rPr>
      </w:pPr>
      <w:r>
        <w:rPr>
          <w:b/>
          <w:color w:val="0000FF"/>
          <w:sz w:val="24"/>
          <w:szCs w:val="24"/>
        </w:rPr>
        <w:t>F.</w:t>
      </w:r>
      <w:r>
        <w:rPr>
          <w:b/>
          <w:color w:val="0000FF"/>
          <w:sz w:val="24"/>
          <w:szCs w:val="24"/>
        </w:rPr>
        <w:tab/>
      </w:r>
      <w:r w:rsidRPr="00140803">
        <w:rPr>
          <w:b/>
          <w:color w:val="0000FF"/>
          <w:sz w:val="24"/>
          <w:szCs w:val="24"/>
        </w:rPr>
        <w:t>Human Resources</w:t>
      </w:r>
      <w:r w:rsidRPr="00D15A7B">
        <w:rPr>
          <w:b/>
          <w:sz w:val="24"/>
          <w:szCs w:val="24"/>
        </w:rPr>
        <w:t>:</w:t>
      </w:r>
      <w:r>
        <w:rPr>
          <w:b/>
          <w:sz w:val="24"/>
          <w:szCs w:val="24"/>
        </w:rPr>
        <w:t xml:space="preserve"> </w:t>
      </w:r>
      <w:r>
        <w:rPr>
          <w:b/>
          <w:color w:val="0000FF"/>
          <w:sz w:val="24"/>
          <w:szCs w:val="24"/>
        </w:rPr>
        <w:t>Faculty:</w:t>
      </w:r>
      <w:r w:rsidRPr="00DB7119">
        <w:rPr>
          <w:color w:val="0000FF"/>
          <w:sz w:val="24"/>
          <w:szCs w:val="24"/>
        </w:rPr>
        <w:t xml:space="preserve"> </w:t>
      </w:r>
      <w:r>
        <w:rPr>
          <w:sz w:val="24"/>
          <w:szCs w:val="24"/>
        </w:rPr>
        <w:t xml:space="preserve">Requests for faculty positions </w:t>
      </w:r>
      <w:r w:rsidRPr="00DB7119">
        <w:rPr>
          <w:sz w:val="24"/>
          <w:szCs w:val="24"/>
        </w:rPr>
        <w:t>are determined and prioritized by the Faculty Hiring Prioritization (FHP) Committee</w:t>
      </w:r>
      <w:r>
        <w:rPr>
          <w:sz w:val="24"/>
          <w:szCs w:val="24"/>
        </w:rPr>
        <w:t xml:space="preserve"> to set criteria as per the FHP agreement between the District and the Academic Senate. </w:t>
      </w:r>
      <w:r w:rsidRPr="00DB7119">
        <w:rPr>
          <w:sz w:val="24"/>
          <w:szCs w:val="24"/>
        </w:rPr>
        <w:t xml:space="preserve">Faculty are </w:t>
      </w:r>
      <w:r>
        <w:rPr>
          <w:sz w:val="24"/>
          <w:szCs w:val="24"/>
        </w:rPr>
        <w:t>according to financial resources of the District.  Faculty positions are submitted to the</w:t>
      </w:r>
      <w:r w:rsidRPr="00DB7119">
        <w:rPr>
          <w:sz w:val="24"/>
          <w:szCs w:val="24"/>
        </w:rPr>
        <w:t xml:space="preserve"> Governing Board </w:t>
      </w:r>
      <w:r>
        <w:rPr>
          <w:sz w:val="24"/>
          <w:szCs w:val="24"/>
        </w:rPr>
        <w:t xml:space="preserve">for </w:t>
      </w:r>
      <w:r w:rsidRPr="00DB7119">
        <w:rPr>
          <w:sz w:val="24"/>
          <w:szCs w:val="24"/>
        </w:rPr>
        <w:t xml:space="preserve">approval.  </w:t>
      </w:r>
    </w:p>
    <w:p w:rsidR="00944C42" w:rsidRPr="003572B3" w:rsidRDefault="00944C42" w:rsidP="003572B3">
      <w:pPr>
        <w:pStyle w:val="ListParagraph"/>
        <w:rPr>
          <w:sz w:val="24"/>
          <w:szCs w:val="24"/>
        </w:rPr>
      </w:pPr>
    </w:p>
    <w:p w:rsidR="00944C42" w:rsidRDefault="00944C42" w:rsidP="00140803">
      <w:pPr>
        <w:pStyle w:val="ListParagraph"/>
        <w:spacing w:after="0" w:line="240" w:lineRule="auto"/>
        <w:ind w:hanging="360"/>
        <w:rPr>
          <w:sz w:val="24"/>
          <w:szCs w:val="24"/>
        </w:rPr>
      </w:pPr>
      <w:r>
        <w:rPr>
          <w:b/>
          <w:color w:val="0000FF"/>
          <w:sz w:val="24"/>
          <w:szCs w:val="24"/>
        </w:rPr>
        <w:t>G.</w:t>
      </w:r>
      <w:r>
        <w:rPr>
          <w:b/>
          <w:color w:val="0000FF"/>
          <w:sz w:val="24"/>
          <w:szCs w:val="24"/>
        </w:rPr>
        <w:tab/>
      </w:r>
      <w:r w:rsidRPr="00140803">
        <w:rPr>
          <w:b/>
          <w:color w:val="0000FF"/>
          <w:sz w:val="24"/>
          <w:szCs w:val="24"/>
        </w:rPr>
        <w:t>Minor Equipment</w:t>
      </w:r>
      <w:r w:rsidRPr="00D15A7B">
        <w:rPr>
          <w:b/>
          <w:sz w:val="24"/>
          <w:szCs w:val="24"/>
        </w:rPr>
        <w:t>:</w:t>
      </w:r>
      <w:r w:rsidRPr="00140803">
        <w:rPr>
          <w:color w:val="0000FF"/>
          <w:sz w:val="24"/>
          <w:szCs w:val="24"/>
        </w:rPr>
        <w:t xml:space="preserve"> </w:t>
      </w:r>
      <w:r>
        <w:rPr>
          <w:sz w:val="24"/>
          <w:szCs w:val="24"/>
        </w:rPr>
        <w:t xml:space="preserve"> These requests are for single items that cost $4,999.00 or less; however, there are constraints: Instructional supplies, office supplies, furniture, desks and non-technology items are to be included in Minor Equipment requests. These items are also for budget development purposes.  Each school, department or administrative unit will develop their budget based on the requirements listed under minor equipment.  Examples that fit this category are special equipment required for academic programs / student services or equipment for classrooms that is not accounted for in the Tech Plan. </w:t>
      </w:r>
    </w:p>
    <w:p w:rsidR="00944C42" w:rsidRDefault="00944C42" w:rsidP="003572B3">
      <w:pPr>
        <w:spacing w:after="0" w:line="240" w:lineRule="auto"/>
        <w:rPr>
          <w:sz w:val="24"/>
          <w:szCs w:val="24"/>
        </w:rPr>
      </w:pPr>
    </w:p>
    <w:p w:rsidR="00944C42" w:rsidRPr="00A0404A" w:rsidRDefault="00944C42" w:rsidP="00DB7119">
      <w:pPr>
        <w:spacing w:after="0" w:line="360" w:lineRule="auto"/>
        <w:rPr>
          <w:b/>
          <w:sz w:val="24"/>
          <w:szCs w:val="24"/>
          <w:u w:val="single"/>
        </w:rPr>
      </w:pPr>
      <w:r w:rsidRPr="00140803">
        <w:rPr>
          <w:b/>
          <w:color w:val="0000FF"/>
          <w:sz w:val="24"/>
          <w:szCs w:val="24"/>
          <w:u w:val="single"/>
        </w:rPr>
        <w:t>Explanation of the Columns of the Category Section</w:t>
      </w:r>
    </w:p>
    <w:p w:rsidR="00944C42" w:rsidRDefault="00944C42" w:rsidP="00700AEE">
      <w:pPr>
        <w:pStyle w:val="ListParagraph"/>
        <w:spacing w:after="0" w:line="240" w:lineRule="auto"/>
        <w:ind w:left="360"/>
        <w:rPr>
          <w:sz w:val="24"/>
          <w:szCs w:val="24"/>
        </w:rPr>
      </w:pPr>
      <w:r>
        <w:rPr>
          <w:b/>
          <w:color w:val="0000FF"/>
          <w:sz w:val="24"/>
          <w:szCs w:val="24"/>
        </w:rPr>
        <w:t>Rank #</w:t>
      </w:r>
      <w:r w:rsidRPr="00D15A7B">
        <w:rPr>
          <w:b/>
          <w:sz w:val="24"/>
          <w:szCs w:val="24"/>
        </w:rPr>
        <w:t>:</w:t>
      </w:r>
      <w:r w:rsidRPr="00140803">
        <w:rPr>
          <w:color w:val="0000FF"/>
          <w:sz w:val="24"/>
          <w:szCs w:val="24"/>
        </w:rPr>
        <w:t xml:space="preserve"> </w:t>
      </w:r>
      <w:r>
        <w:rPr>
          <w:sz w:val="24"/>
          <w:szCs w:val="24"/>
        </w:rPr>
        <w:t xml:space="preserve"> List your ranked requests in each section with the most important item as number 1.  </w:t>
      </w:r>
    </w:p>
    <w:p w:rsidR="00944C42" w:rsidRDefault="00944C42" w:rsidP="00700AEE">
      <w:pPr>
        <w:pStyle w:val="ListParagraph"/>
        <w:spacing w:after="0" w:line="240" w:lineRule="auto"/>
        <w:ind w:left="360"/>
        <w:rPr>
          <w:sz w:val="24"/>
          <w:szCs w:val="24"/>
        </w:rPr>
      </w:pPr>
    </w:p>
    <w:p w:rsidR="00944C42" w:rsidRPr="003572B3" w:rsidRDefault="00944C42" w:rsidP="00700AEE">
      <w:pPr>
        <w:pStyle w:val="ListParagraph"/>
        <w:spacing w:after="0" w:line="240" w:lineRule="auto"/>
        <w:ind w:left="360"/>
        <w:rPr>
          <w:sz w:val="24"/>
          <w:szCs w:val="24"/>
        </w:rPr>
      </w:pPr>
      <w:r>
        <w:rPr>
          <w:b/>
          <w:color w:val="0000FF"/>
          <w:sz w:val="24"/>
          <w:szCs w:val="24"/>
        </w:rPr>
        <w:t>List the name of the item</w:t>
      </w:r>
      <w:r w:rsidRPr="00D15A7B">
        <w:rPr>
          <w:b/>
          <w:sz w:val="24"/>
          <w:szCs w:val="24"/>
        </w:rPr>
        <w:t>:</w:t>
      </w:r>
      <w:r w:rsidRPr="00140803">
        <w:rPr>
          <w:color w:val="0000FF"/>
          <w:sz w:val="24"/>
          <w:szCs w:val="24"/>
        </w:rPr>
        <w:t xml:space="preserve"> </w:t>
      </w:r>
      <w:r>
        <w:rPr>
          <w:sz w:val="24"/>
          <w:szCs w:val="24"/>
        </w:rPr>
        <w:t xml:space="preserve"> In the second column of each category, write in the name of the item you are requesting.  The request should be for ONE specific item, not several of the same type.  </w:t>
      </w:r>
      <w:r w:rsidRPr="00757DF8">
        <w:rPr>
          <w:b/>
          <w:sz w:val="24"/>
          <w:szCs w:val="24"/>
        </w:rPr>
        <w:t>Do not bundle requests for several different types of items</w:t>
      </w:r>
      <w:r>
        <w:rPr>
          <w:sz w:val="24"/>
          <w:szCs w:val="24"/>
        </w:rPr>
        <w:t>, such 24 classroom desks, 56 classroom chairs, or 7 ADA computer desks.  Theses should be separate requests.  Each Item should be titled in a way that the reader will understand what you are requesting.  For example, requests for “Training Funds” or “Research Support” do not adequately explain the request.  A request should specifically list the name of the department or program and what the funds are intended for.  An example that fits this category might be “Staff Development needs funding to provide speakers for Opening Day and other events.”</w:t>
      </w:r>
    </w:p>
    <w:p w:rsidR="00944C42" w:rsidRPr="003572B3" w:rsidRDefault="00944C42" w:rsidP="00700AEE">
      <w:pPr>
        <w:spacing w:after="0" w:line="240" w:lineRule="auto"/>
        <w:ind w:left="360"/>
        <w:rPr>
          <w:sz w:val="24"/>
          <w:szCs w:val="24"/>
        </w:rPr>
      </w:pPr>
    </w:p>
    <w:p w:rsidR="00944C42" w:rsidRPr="00FF1278" w:rsidRDefault="00944C42" w:rsidP="00700AEE">
      <w:pPr>
        <w:pStyle w:val="ListParagraph"/>
        <w:spacing w:after="0" w:line="240" w:lineRule="auto"/>
        <w:ind w:left="360"/>
        <w:rPr>
          <w:color w:val="008000"/>
          <w:sz w:val="24"/>
          <w:szCs w:val="24"/>
        </w:rPr>
      </w:pPr>
      <w:r w:rsidRPr="00FF4C3C">
        <w:rPr>
          <w:b/>
          <w:color w:val="0000FF"/>
          <w:sz w:val="24"/>
          <w:szCs w:val="24"/>
        </w:rPr>
        <w:t>Rationale</w:t>
      </w:r>
      <w:r w:rsidRPr="00FF4C3C">
        <w:rPr>
          <w:b/>
          <w:sz w:val="24"/>
          <w:szCs w:val="24"/>
        </w:rPr>
        <w:t xml:space="preserve">: </w:t>
      </w:r>
      <w:r>
        <w:rPr>
          <w:sz w:val="24"/>
          <w:szCs w:val="24"/>
        </w:rPr>
        <w:t xml:space="preserve"> In the third column, provide concise rationale for your program’s </w:t>
      </w:r>
      <w:r w:rsidRPr="005B53DD">
        <w:rPr>
          <w:sz w:val="24"/>
          <w:szCs w:val="24"/>
        </w:rPr>
        <w:t xml:space="preserve">request.  This should be </w:t>
      </w:r>
      <w:r>
        <w:rPr>
          <w:sz w:val="24"/>
          <w:szCs w:val="24"/>
        </w:rPr>
        <w:t>a brief and concise</w:t>
      </w:r>
      <w:r w:rsidRPr="005B53DD">
        <w:rPr>
          <w:sz w:val="24"/>
          <w:szCs w:val="24"/>
        </w:rPr>
        <w:t xml:space="preserve"> paragraph of at least </w:t>
      </w:r>
      <w:r>
        <w:rPr>
          <w:sz w:val="24"/>
          <w:szCs w:val="24"/>
        </w:rPr>
        <w:t>2</w:t>
      </w:r>
      <w:r w:rsidRPr="005B53DD">
        <w:rPr>
          <w:sz w:val="24"/>
          <w:szCs w:val="24"/>
        </w:rPr>
        <w:t xml:space="preserve"> lines, but not more than </w:t>
      </w:r>
      <w:r>
        <w:rPr>
          <w:sz w:val="24"/>
          <w:szCs w:val="24"/>
        </w:rPr>
        <w:t>4 clear sentences</w:t>
      </w:r>
      <w:r w:rsidRPr="005B53DD">
        <w:rPr>
          <w:sz w:val="24"/>
          <w:szCs w:val="24"/>
        </w:rPr>
        <w:t xml:space="preserve">.  </w:t>
      </w:r>
      <w:r>
        <w:rPr>
          <w:sz w:val="24"/>
          <w:szCs w:val="24"/>
        </w:rPr>
        <w:t>An example of an appropriate rational that would fit is</w:t>
      </w:r>
      <w:r w:rsidRPr="005B53DD">
        <w:rPr>
          <w:sz w:val="24"/>
          <w:szCs w:val="24"/>
        </w:rPr>
        <w:t xml:space="preserve"> “The current aerial lift is barely working and is used for instruction in TA 152, and TA 160-163.  It is indispensable equipment because there is no other way to focus lighting equipment or hang scenery </w:t>
      </w:r>
      <w:r w:rsidRPr="005B53DD">
        <w:rPr>
          <w:sz w:val="24"/>
          <w:szCs w:val="24"/>
        </w:rPr>
        <w:lastRenderedPageBreak/>
        <w:t>safely.”</w:t>
      </w:r>
      <w:r>
        <w:rPr>
          <w:sz w:val="24"/>
          <w:szCs w:val="24"/>
        </w:rPr>
        <w:t xml:space="preserve">  </w:t>
      </w:r>
      <w:r w:rsidRPr="002D167C">
        <w:rPr>
          <w:sz w:val="24"/>
          <w:szCs w:val="24"/>
        </w:rPr>
        <w:t>Please include source cites from the ODES where applicable.</w:t>
      </w:r>
    </w:p>
    <w:p w:rsidR="00944C42" w:rsidRPr="003572B3" w:rsidRDefault="00944C42" w:rsidP="00700AEE">
      <w:pPr>
        <w:pStyle w:val="ListParagraph"/>
        <w:ind w:left="360"/>
        <w:rPr>
          <w:sz w:val="24"/>
          <w:szCs w:val="24"/>
        </w:rPr>
      </w:pPr>
    </w:p>
    <w:p w:rsidR="00944C42" w:rsidRDefault="00944C42" w:rsidP="00700AEE">
      <w:pPr>
        <w:pStyle w:val="ListParagraph"/>
        <w:spacing w:after="0" w:line="240" w:lineRule="auto"/>
        <w:ind w:left="360"/>
        <w:rPr>
          <w:sz w:val="24"/>
          <w:szCs w:val="24"/>
        </w:rPr>
      </w:pPr>
      <w:r>
        <w:rPr>
          <w:b/>
          <w:color w:val="0000FF"/>
          <w:sz w:val="24"/>
          <w:szCs w:val="24"/>
        </w:rPr>
        <w:t>Costs</w:t>
      </w:r>
      <w:r w:rsidRPr="00FF4C3C">
        <w:rPr>
          <w:b/>
          <w:sz w:val="24"/>
          <w:szCs w:val="24"/>
        </w:rPr>
        <w:t xml:space="preserve">: </w:t>
      </w:r>
      <w:r>
        <w:rPr>
          <w:sz w:val="24"/>
          <w:szCs w:val="24"/>
        </w:rPr>
        <w:t xml:space="preserve"> In the fourth column, provide a one-time cost and ongoing costs as accurately as possible.  Do not include an amount that has not been researched or provided by a firm; no guessing!  If there is both a start-up cost and an ongoing cost for your request, like a cost to purchase a license and an additionally cost to renew the license annually, include both costs in this column in the corresponding section.  Having firm costs cited will assist the College in being able to have a clearer financial picture and will assist departments in having sufficient resources.</w:t>
      </w:r>
    </w:p>
    <w:p w:rsidR="00944C42" w:rsidRPr="003572B3" w:rsidRDefault="00944C42" w:rsidP="00700AEE">
      <w:pPr>
        <w:pStyle w:val="ListParagraph"/>
        <w:ind w:left="360"/>
        <w:rPr>
          <w:sz w:val="24"/>
          <w:szCs w:val="24"/>
        </w:rPr>
      </w:pPr>
    </w:p>
    <w:p w:rsidR="00944C42" w:rsidRDefault="00944C42" w:rsidP="00700AEE">
      <w:pPr>
        <w:pStyle w:val="ListParagraph"/>
        <w:spacing w:after="0" w:line="240" w:lineRule="auto"/>
        <w:ind w:left="360"/>
        <w:rPr>
          <w:sz w:val="24"/>
          <w:szCs w:val="24"/>
        </w:rPr>
      </w:pPr>
      <w:r>
        <w:rPr>
          <w:b/>
          <w:color w:val="0000FF"/>
          <w:sz w:val="24"/>
          <w:szCs w:val="24"/>
        </w:rPr>
        <w:t>Strategic Priority</w:t>
      </w:r>
      <w:r w:rsidRPr="00FF4C3C">
        <w:rPr>
          <w:b/>
          <w:sz w:val="24"/>
          <w:szCs w:val="24"/>
        </w:rPr>
        <w:t xml:space="preserve">: </w:t>
      </w:r>
      <w:r>
        <w:rPr>
          <w:sz w:val="24"/>
          <w:szCs w:val="24"/>
        </w:rPr>
        <w:t xml:space="preserve"> In this column, identify and list the relevant strategic priority for your request.  You must include at least one but you may include more if you like.  There is a listing of our Strategic Priorities at end of the Snapshot for your convenience.  Review the list of Strategic Priorities, Institutional Goals and Institutional Objectives for the item that will best support your request.  For example, if yours is a request is for specialized software for an academic program, the applicable strategic priority might be Teaching &amp; Learning A-2 while if you work in Student Services and need an online program, you might use Student Success A3.  </w:t>
      </w:r>
    </w:p>
    <w:p w:rsidR="00944C42" w:rsidRPr="003572B3" w:rsidRDefault="00944C42" w:rsidP="00700AEE">
      <w:pPr>
        <w:pStyle w:val="ListParagraph"/>
        <w:ind w:left="360"/>
        <w:rPr>
          <w:sz w:val="24"/>
          <w:szCs w:val="24"/>
        </w:rPr>
      </w:pPr>
    </w:p>
    <w:p w:rsidR="00EB062F" w:rsidRDefault="00944C42" w:rsidP="00700AEE">
      <w:pPr>
        <w:pStyle w:val="ListParagraph"/>
        <w:spacing w:after="0" w:line="240" w:lineRule="auto"/>
        <w:ind w:left="360"/>
        <w:rPr>
          <w:sz w:val="24"/>
          <w:szCs w:val="24"/>
        </w:rPr>
      </w:pPr>
      <w:r w:rsidRPr="00334363">
        <w:rPr>
          <w:b/>
          <w:color w:val="0000FF"/>
          <w:sz w:val="24"/>
          <w:szCs w:val="24"/>
        </w:rPr>
        <w:t xml:space="preserve">Name/Contact: </w:t>
      </w:r>
      <w:r>
        <w:rPr>
          <w:sz w:val="24"/>
          <w:szCs w:val="24"/>
        </w:rPr>
        <w:t xml:space="preserve"> Once you have completed your Snapshot and are ready for submission, insert the name of the person who prepared it and the date of submission in the corresponding place at the end of the Snapshot.  Submit </w:t>
      </w:r>
      <w:r w:rsidR="00EB062F">
        <w:rPr>
          <w:sz w:val="24"/>
          <w:szCs w:val="24"/>
        </w:rPr>
        <w:t>a</w:t>
      </w:r>
      <w:r>
        <w:rPr>
          <w:sz w:val="24"/>
          <w:szCs w:val="24"/>
        </w:rPr>
        <w:t xml:space="preserve"> </w:t>
      </w:r>
      <w:r w:rsidR="00EB062F">
        <w:rPr>
          <w:sz w:val="24"/>
          <w:szCs w:val="24"/>
        </w:rPr>
        <w:t xml:space="preserve">completed </w:t>
      </w:r>
      <w:r>
        <w:rPr>
          <w:sz w:val="24"/>
          <w:szCs w:val="24"/>
        </w:rPr>
        <w:t xml:space="preserve">Snapshot electronically </w:t>
      </w:r>
      <w:r w:rsidR="00EB062F">
        <w:rPr>
          <w:sz w:val="24"/>
          <w:szCs w:val="24"/>
        </w:rPr>
        <w:t>to each of the following individuals:</w:t>
      </w:r>
    </w:p>
    <w:p w:rsidR="005605E6" w:rsidRDefault="00EB062F" w:rsidP="005605E6">
      <w:pPr>
        <w:pStyle w:val="ListParagraph"/>
        <w:numPr>
          <w:ilvl w:val="0"/>
          <w:numId w:val="18"/>
        </w:numPr>
        <w:spacing w:after="0" w:line="240" w:lineRule="auto"/>
        <w:ind w:left="1080"/>
        <w:rPr>
          <w:sz w:val="24"/>
          <w:szCs w:val="24"/>
        </w:rPr>
      </w:pPr>
      <w:r>
        <w:rPr>
          <w:sz w:val="24"/>
          <w:szCs w:val="24"/>
        </w:rPr>
        <w:t xml:space="preserve">the IPRC Coordinator, Angie Stuart, </w:t>
      </w:r>
      <w:hyperlink r:id="rId13" w:history="1">
        <w:r w:rsidRPr="001C685A">
          <w:rPr>
            <w:rStyle w:val="Hyperlink"/>
            <w:rFonts w:ascii="Calibri" w:hAnsi="Calibri"/>
            <w:sz w:val="24"/>
            <w:szCs w:val="24"/>
          </w:rPr>
          <w:t>astuart@swccd.edu</w:t>
        </w:r>
      </w:hyperlink>
    </w:p>
    <w:p w:rsidR="005605E6" w:rsidRDefault="005605E6" w:rsidP="005605E6">
      <w:pPr>
        <w:pStyle w:val="ListParagraph"/>
        <w:spacing w:after="0" w:line="240" w:lineRule="auto"/>
        <w:ind w:left="1080"/>
        <w:rPr>
          <w:sz w:val="24"/>
          <w:szCs w:val="24"/>
        </w:rPr>
      </w:pPr>
    </w:p>
    <w:p w:rsidR="00EB062F" w:rsidRPr="005605E6" w:rsidRDefault="00EB062F" w:rsidP="005605E6">
      <w:pPr>
        <w:pStyle w:val="ListParagraph"/>
        <w:numPr>
          <w:ilvl w:val="0"/>
          <w:numId w:val="18"/>
        </w:numPr>
        <w:spacing w:after="0" w:line="240" w:lineRule="auto"/>
        <w:ind w:left="1080"/>
        <w:rPr>
          <w:sz w:val="24"/>
          <w:szCs w:val="24"/>
        </w:rPr>
      </w:pPr>
      <w:r w:rsidRPr="005605E6">
        <w:rPr>
          <w:sz w:val="24"/>
          <w:szCs w:val="24"/>
        </w:rPr>
        <w:t>your Program Review Division Chair, as follows:</w:t>
      </w:r>
    </w:p>
    <w:p w:rsidR="00EB062F" w:rsidRDefault="00CE6442" w:rsidP="00EB062F">
      <w:pPr>
        <w:pStyle w:val="ListParagraph"/>
        <w:numPr>
          <w:ilvl w:val="1"/>
          <w:numId w:val="18"/>
        </w:numPr>
        <w:spacing w:after="0" w:line="240" w:lineRule="auto"/>
        <w:ind w:left="1440"/>
        <w:rPr>
          <w:sz w:val="24"/>
          <w:szCs w:val="24"/>
        </w:rPr>
      </w:pPr>
      <w:r>
        <w:rPr>
          <w:sz w:val="24"/>
          <w:szCs w:val="24"/>
        </w:rPr>
        <w:t>APR: Rebecca Wolniewicz</w:t>
      </w:r>
      <w:r w:rsidR="00EB062F">
        <w:rPr>
          <w:sz w:val="24"/>
          <w:szCs w:val="24"/>
        </w:rPr>
        <w:t>,</w:t>
      </w:r>
      <w:r w:rsidR="004870A4">
        <w:rPr>
          <w:sz w:val="24"/>
          <w:szCs w:val="24"/>
        </w:rPr>
        <w:t xml:space="preserve"> re </w:t>
      </w:r>
      <w:hyperlink r:id="rId14" w:history="1">
        <w:r w:rsidR="005605E6" w:rsidRPr="001C685A">
          <w:rPr>
            <w:rStyle w:val="Hyperlink"/>
            <w:rFonts w:ascii="Calibri" w:hAnsi="Calibri"/>
            <w:sz w:val="24"/>
            <w:szCs w:val="24"/>
          </w:rPr>
          <w:t>wolniewicz@swccd.edu</w:t>
        </w:r>
      </w:hyperlink>
    </w:p>
    <w:p w:rsidR="004870A4" w:rsidRPr="005605E6" w:rsidRDefault="004870A4" w:rsidP="005605E6">
      <w:pPr>
        <w:pStyle w:val="ListParagraph"/>
        <w:numPr>
          <w:ilvl w:val="1"/>
          <w:numId w:val="18"/>
        </w:numPr>
        <w:spacing w:after="0" w:line="240" w:lineRule="auto"/>
        <w:ind w:left="1440"/>
        <w:rPr>
          <w:sz w:val="24"/>
          <w:szCs w:val="24"/>
        </w:rPr>
      </w:pPr>
      <w:r w:rsidRPr="005605E6">
        <w:rPr>
          <w:sz w:val="24"/>
          <w:szCs w:val="24"/>
        </w:rPr>
        <w:t>BFA/HR/SP:</w:t>
      </w:r>
      <w:r w:rsidR="00EB062F" w:rsidRPr="005605E6">
        <w:rPr>
          <w:sz w:val="24"/>
          <w:szCs w:val="24"/>
        </w:rPr>
        <w:t xml:space="preserve"> Wayne</w:t>
      </w:r>
      <w:r w:rsidRPr="005605E6">
        <w:rPr>
          <w:sz w:val="24"/>
          <w:szCs w:val="24"/>
        </w:rPr>
        <w:t xml:space="preserve"> Yanda, </w:t>
      </w:r>
      <w:hyperlink r:id="rId15" w:history="1">
        <w:r w:rsidRPr="005605E6">
          <w:rPr>
            <w:rStyle w:val="Hyperlink"/>
            <w:rFonts w:ascii="Calibri" w:hAnsi="Calibri"/>
            <w:sz w:val="24"/>
            <w:szCs w:val="24"/>
          </w:rPr>
          <w:t>wyanda@swccd.edu</w:t>
        </w:r>
      </w:hyperlink>
    </w:p>
    <w:p w:rsidR="00EB062F" w:rsidRDefault="00EB062F" w:rsidP="004870A4">
      <w:pPr>
        <w:pStyle w:val="ListParagraph"/>
        <w:numPr>
          <w:ilvl w:val="1"/>
          <w:numId w:val="18"/>
        </w:numPr>
        <w:spacing w:after="0" w:line="240" w:lineRule="auto"/>
        <w:ind w:left="1440"/>
        <w:rPr>
          <w:sz w:val="24"/>
          <w:szCs w:val="24"/>
        </w:rPr>
      </w:pPr>
      <w:r w:rsidRPr="004870A4">
        <w:rPr>
          <w:sz w:val="24"/>
          <w:szCs w:val="24"/>
        </w:rPr>
        <w:t xml:space="preserve">AAPR: </w:t>
      </w:r>
      <w:r w:rsidR="00CE6442" w:rsidRPr="004870A4">
        <w:rPr>
          <w:sz w:val="24"/>
          <w:szCs w:val="24"/>
        </w:rPr>
        <w:t>Mink</w:t>
      </w:r>
      <w:r w:rsidR="004870A4">
        <w:rPr>
          <w:sz w:val="24"/>
          <w:szCs w:val="24"/>
        </w:rPr>
        <w:t xml:space="preserve"> Stavenga, </w:t>
      </w:r>
      <w:hyperlink r:id="rId16" w:history="1">
        <w:r w:rsidR="004870A4" w:rsidRPr="001C685A">
          <w:rPr>
            <w:rStyle w:val="Hyperlink"/>
            <w:rFonts w:ascii="Calibri" w:hAnsi="Calibri"/>
            <w:sz w:val="24"/>
            <w:szCs w:val="24"/>
          </w:rPr>
          <w:t>mstavenga@swccd.edu</w:t>
        </w:r>
      </w:hyperlink>
    </w:p>
    <w:p w:rsidR="00CE6442" w:rsidRDefault="00CE6442" w:rsidP="004870A4">
      <w:pPr>
        <w:pStyle w:val="ListParagraph"/>
        <w:numPr>
          <w:ilvl w:val="1"/>
          <w:numId w:val="18"/>
        </w:numPr>
        <w:spacing w:after="0" w:line="240" w:lineRule="auto"/>
        <w:ind w:left="1440"/>
        <w:rPr>
          <w:sz w:val="24"/>
          <w:szCs w:val="24"/>
        </w:rPr>
      </w:pPr>
      <w:r w:rsidRPr="004870A4">
        <w:rPr>
          <w:sz w:val="24"/>
          <w:szCs w:val="24"/>
        </w:rPr>
        <w:t>SSPR</w:t>
      </w:r>
      <w:r w:rsidR="004870A4">
        <w:rPr>
          <w:sz w:val="24"/>
          <w:szCs w:val="24"/>
        </w:rPr>
        <w:t>:</w:t>
      </w:r>
      <w:r w:rsidRPr="004870A4">
        <w:rPr>
          <w:sz w:val="24"/>
          <w:szCs w:val="24"/>
        </w:rPr>
        <w:t xml:space="preserve"> Omar</w:t>
      </w:r>
      <w:r w:rsidR="005605E6">
        <w:rPr>
          <w:sz w:val="24"/>
          <w:szCs w:val="24"/>
        </w:rPr>
        <w:t xml:space="preserve"> Orih</w:t>
      </w:r>
      <w:r w:rsidR="004870A4">
        <w:rPr>
          <w:sz w:val="24"/>
          <w:szCs w:val="24"/>
        </w:rPr>
        <w:t xml:space="preserve">uela, </w:t>
      </w:r>
      <w:hyperlink r:id="rId17" w:history="1">
        <w:r w:rsidR="005605E6" w:rsidRPr="001C685A">
          <w:rPr>
            <w:rStyle w:val="Hyperlink"/>
            <w:rFonts w:ascii="Calibri" w:hAnsi="Calibri"/>
            <w:sz w:val="24"/>
            <w:szCs w:val="24"/>
          </w:rPr>
          <w:t>oorihuela@swccd.edu</w:t>
        </w:r>
      </w:hyperlink>
    </w:p>
    <w:p w:rsidR="004870A4" w:rsidRPr="004870A4" w:rsidRDefault="004870A4" w:rsidP="004870A4">
      <w:pPr>
        <w:pStyle w:val="ListParagraph"/>
        <w:spacing w:after="0" w:line="240" w:lineRule="auto"/>
        <w:ind w:left="1440"/>
        <w:rPr>
          <w:sz w:val="24"/>
          <w:szCs w:val="24"/>
        </w:rPr>
      </w:pPr>
    </w:p>
    <w:p w:rsidR="005605E6" w:rsidRDefault="005605E6" w:rsidP="005605E6">
      <w:pPr>
        <w:pStyle w:val="ListParagraph"/>
        <w:numPr>
          <w:ilvl w:val="0"/>
          <w:numId w:val="18"/>
        </w:numPr>
        <w:spacing w:after="0" w:line="240" w:lineRule="auto"/>
        <w:ind w:left="1080"/>
        <w:rPr>
          <w:sz w:val="24"/>
          <w:szCs w:val="24"/>
        </w:rPr>
      </w:pPr>
      <w:r>
        <w:rPr>
          <w:sz w:val="24"/>
          <w:szCs w:val="24"/>
        </w:rPr>
        <w:t xml:space="preserve">Your Dean/Director.  </w:t>
      </w:r>
      <w:r w:rsidRPr="005605E6">
        <w:rPr>
          <w:sz w:val="24"/>
          <w:szCs w:val="24"/>
        </w:rPr>
        <w:t>Remember to keep an electronic copy for your records</w:t>
      </w:r>
      <w:r>
        <w:rPr>
          <w:sz w:val="24"/>
          <w:szCs w:val="24"/>
        </w:rPr>
        <w:t xml:space="preserve"> and share with your colleagues in your department or unit</w:t>
      </w:r>
      <w:r w:rsidRPr="005605E6">
        <w:rPr>
          <w:sz w:val="24"/>
          <w:szCs w:val="24"/>
        </w:rPr>
        <w:t xml:space="preserve">.  </w:t>
      </w:r>
    </w:p>
    <w:p w:rsidR="005605E6" w:rsidRDefault="005605E6" w:rsidP="005605E6">
      <w:pPr>
        <w:pStyle w:val="ListParagraph"/>
        <w:spacing w:after="0" w:line="240" w:lineRule="auto"/>
        <w:ind w:left="0"/>
        <w:rPr>
          <w:sz w:val="24"/>
          <w:szCs w:val="24"/>
        </w:rPr>
      </w:pPr>
    </w:p>
    <w:p w:rsidR="00944C42" w:rsidRPr="005605E6" w:rsidRDefault="005605E6" w:rsidP="005605E6">
      <w:pPr>
        <w:pStyle w:val="ListParagraph"/>
        <w:spacing w:after="0" w:line="240" w:lineRule="auto"/>
        <w:ind w:left="360"/>
        <w:rPr>
          <w:sz w:val="24"/>
          <w:szCs w:val="24"/>
        </w:rPr>
      </w:pPr>
      <w:r>
        <w:rPr>
          <w:b/>
          <w:color w:val="0000FF"/>
          <w:sz w:val="24"/>
          <w:szCs w:val="24"/>
        </w:rPr>
        <w:t xml:space="preserve">Your snapshot is now ready for integration into the prioritization process.  </w:t>
      </w:r>
      <w:r w:rsidRPr="005605E6">
        <w:rPr>
          <w:sz w:val="24"/>
          <w:szCs w:val="24"/>
        </w:rPr>
        <w:t xml:space="preserve">Thank you for helping </w:t>
      </w:r>
      <w:r>
        <w:rPr>
          <w:sz w:val="24"/>
          <w:szCs w:val="24"/>
        </w:rPr>
        <w:t>Southwestern</w:t>
      </w:r>
      <w:r w:rsidRPr="005605E6">
        <w:rPr>
          <w:sz w:val="24"/>
          <w:szCs w:val="24"/>
        </w:rPr>
        <w:t xml:space="preserve"> College sustain </w:t>
      </w:r>
      <w:r>
        <w:rPr>
          <w:sz w:val="24"/>
          <w:szCs w:val="24"/>
        </w:rPr>
        <w:t>our</w:t>
      </w:r>
      <w:r w:rsidRPr="005605E6">
        <w:rPr>
          <w:sz w:val="24"/>
          <w:szCs w:val="24"/>
        </w:rPr>
        <w:t xml:space="preserve"> vital </w:t>
      </w:r>
      <w:r>
        <w:rPr>
          <w:sz w:val="24"/>
          <w:szCs w:val="24"/>
        </w:rPr>
        <w:t xml:space="preserve">program review, resource allocation and shared planning and decision-making </w:t>
      </w:r>
      <w:r w:rsidRPr="005605E6">
        <w:rPr>
          <w:sz w:val="24"/>
          <w:szCs w:val="24"/>
        </w:rPr>
        <w:t>process</w:t>
      </w:r>
      <w:r>
        <w:rPr>
          <w:sz w:val="24"/>
          <w:szCs w:val="24"/>
        </w:rPr>
        <w:t>es!</w:t>
      </w:r>
    </w:p>
    <w:sectPr w:rsidR="00944C42" w:rsidRPr="005605E6" w:rsidSect="00A0404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77" w:rsidRDefault="00557477" w:rsidP="00334363">
      <w:pPr>
        <w:spacing w:after="0" w:line="240" w:lineRule="auto"/>
      </w:pPr>
      <w:r>
        <w:separator/>
      </w:r>
    </w:p>
  </w:endnote>
  <w:endnote w:type="continuationSeparator" w:id="0">
    <w:p w:rsidR="00557477" w:rsidRDefault="00557477" w:rsidP="0033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42" w:rsidRPr="00334363" w:rsidRDefault="00944C42">
    <w:pPr>
      <w:pStyle w:val="Footer"/>
      <w:rPr>
        <w:color w:val="000000"/>
        <w:sz w:val="20"/>
        <w:szCs w:val="20"/>
      </w:rPr>
    </w:pPr>
    <w:r w:rsidRPr="00334363">
      <w:rPr>
        <w:color w:val="000000"/>
        <w:sz w:val="20"/>
        <w:szCs w:val="20"/>
      </w:rPr>
      <w:t>IPRC Snapshot Instructions 2013-2014</w:t>
    </w:r>
  </w:p>
  <w:p w:rsidR="00944C42" w:rsidRPr="002D167C" w:rsidRDefault="00490C57">
    <w:pPr>
      <w:pStyle w:val="Foote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9144000</wp:posOffset>
              </wp:positionV>
              <wp:extent cx="1508760" cy="27622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6225"/>
                      </a:xfrm>
                      <a:prstGeom prst="rect">
                        <a:avLst/>
                      </a:prstGeom>
                      <a:noFill/>
                      <a:ln w="6350">
                        <a:noFill/>
                      </a:ln>
                      <a:effectLst/>
                    </wps:spPr>
                    <wps:txbx>
                      <w:txbxContent>
                        <w:p w:rsidR="00944C42" w:rsidRPr="00AD6479" w:rsidRDefault="00944C42">
                          <w:pPr>
                            <w:pStyle w:val="Footer"/>
                            <w:jc w:val="right"/>
                            <w:rPr>
                              <w:rFonts w:ascii="Cambria" w:hAnsi="Cambria"/>
                              <w:color w:val="000000"/>
                              <w:sz w:val="24"/>
                              <w:szCs w:val="24"/>
                            </w:rPr>
                          </w:pPr>
                          <w:r w:rsidRPr="00AD6479">
                            <w:rPr>
                              <w:rFonts w:ascii="Cambria" w:hAnsi="Cambria"/>
                              <w:color w:val="000000"/>
                              <w:sz w:val="24"/>
                              <w:szCs w:val="24"/>
                            </w:rPr>
                            <w:fldChar w:fldCharType="begin"/>
                          </w:r>
                          <w:r w:rsidRPr="00AD6479">
                            <w:rPr>
                              <w:rFonts w:ascii="Cambria" w:hAnsi="Cambria"/>
                              <w:color w:val="000000"/>
                              <w:sz w:val="24"/>
                              <w:szCs w:val="24"/>
                            </w:rPr>
                            <w:instrText xml:space="preserve"> PAGE  \* Arabic  \* MERGEFORMAT </w:instrText>
                          </w:r>
                          <w:r w:rsidRPr="00AD6479">
                            <w:rPr>
                              <w:rFonts w:ascii="Cambria" w:hAnsi="Cambria"/>
                              <w:color w:val="000000"/>
                              <w:sz w:val="24"/>
                              <w:szCs w:val="24"/>
                            </w:rPr>
                            <w:fldChar w:fldCharType="separate"/>
                          </w:r>
                          <w:r w:rsidR="00246842">
                            <w:rPr>
                              <w:rFonts w:ascii="Cambria" w:hAnsi="Cambria"/>
                              <w:noProof/>
                              <w:color w:val="000000"/>
                              <w:sz w:val="24"/>
                              <w:szCs w:val="24"/>
                            </w:rPr>
                            <w:t>1</w:t>
                          </w:r>
                          <w:r w:rsidRPr="00AD6479">
                            <w:rPr>
                              <w:rFonts w:ascii="Cambria" w:hAnsi="Cambria"/>
                              <w:color w:val="00000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10in;width:118.8pt;height:2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" filled="f" stroked="f" strokeweight=".5pt">
              <v:path arrowok="t"/>
              <v:textbox style="mso-fit-shape-to-text:t">
                <w:txbxContent>
                  <w:p w:rsidR="00944C42" w:rsidRPr="00AD6479" w:rsidRDefault="00944C42">
                    <w:pPr>
                      <w:pStyle w:val="Footer"/>
                      <w:jc w:val="right"/>
                      <w:rPr>
                        <w:rFonts w:ascii="Cambria" w:hAnsi="Cambria"/>
                        <w:color w:val="000000"/>
                        <w:sz w:val="24"/>
                        <w:szCs w:val="24"/>
                      </w:rPr>
                    </w:pPr>
                    <w:r w:rsidRPr="00AD6479">
                      <w:rPr>
                        <w:rFonts w:ascii="Cambria" w:hAnsi="Cambria"/>
                        <w:color w:val="000000"/>
                        <w:sz w:val="24"/>
                        <w:szCs w:val="24"/>
                      </w:rPr>
                      <w:fldChar w:fldCharType="begin"/>
                    </w:r>
                    <w:r w:rsidRPr="00AD6479">
                      <w:rPr>
                        <w:rFonts w:ascii="Cambria" w:hAnsi="Cambria"/>
                        <w:color w:val="000000"/>
                        <w:sz w:val="24"/>
                        <w:szCs w:val="24"/>
                      </w:rPr>
                      <w:instrText xml:space="preserve"> PAGE  \* Arabic  \* MERGEFORMAT </w:instrText>
                    </w:r>
                    <w:r w:rsidRPr="00AD6479">
                      <w:rPr>
                        <w:rFonts w:ascii="Cambria" w:hAnsi="Cambria"/>
                        <w:color w:val="000000"/>
                        <w:sz w:val="24"/>
                        <w:szCs w:val="24"/>
                      </w:rPr>
                      <w:fldChar w:fldCharType="separate"/>
                    </w:r>
                    <w:r w:rsidR="005605E6">
                      <w:rPr>
                        <w:rFonts w:ascii="Cambria" w:hAnsi="Cambria"/>
                        <w:noProof/>
                        <w:color w:val="000000"/>
                        <w:sz w:val="24"/>
                        <w:szCs w:val="24"/>
                      </w:rPr>
                      <w:t>1</w:t>
                    </w:r>
                    <w:r w:rsidRPr="00AD6479">
                      <w:rPr>
                        <w:rFonts w:ascii="Cambria" w:hAnsi="Cambria"/>
                        <w:color w:val="000000"/>
                        <w:sz w:val="24"/>
                        <w:szCs w:val="24"/>
                      </w:rPr>
                      <w:fldChar w:fldCharType="end"/>
                    </w:r>
                  </w:p>
                </w:txbxContent>
              </v:textbox>
              <w10:wrap anchorx="margin" anchory="page"/>
            </v:shape>
          </w:pict>
        </mc:Fallback>
      </mc:AlternateContent>
    </w:r>
    <w:r>
      <w:rPr>
        <w:noProof/>
      </w:rPr>
      <mc:AlternateContent>
        <mc:Choice Requires="wps">
          <w:drawing>
            <wp:anchor distT="91440" distB="91440" distL="114300" distR="114300" simplePos="0" relativeHeight="251661312" behindDoc="1" locked="0" layoutInCell="1" allowOverlap="1">
              <wp:simplePos x="0" y="0"/>
              <wp:positionH relativeFrom="margin">
                <wp:align>center</wp:align>
              </wp:positionH>
              <wp:positionV relativeFrom="page">
                <wp:posOffset>9144000</wp:posOffset>
              </wp:positionV>
              <wp:extent cx="59436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0;margin-top:10in;width:468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" fillcolor="#4f81bd" stroked="f" strokeweight="2pt">
              <w10:wrap type="square" anchorx="margin" anchory="page"/>
            </v:rect>
          </w:pict>
        </mc:Fallback>
      </mc:AlternateContent>
    </w:r>
    <w:r w:rsidR="00CE6442">
      <w:rPr>
        <w:sz w:val="20"/>
        <w:szCs w:val="20"/>
      </w:rPr>
      <w:t>8/26</w:t>
    </w:r>
    <w:r w:rsidR="00944C42" w:rsidRPr="002D167C">
      <w:rPr>
        <w:sz w:val="20"/>
        <w:szCs w:val="20"/>
      </w:rPr>
      <w:t>/13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77" w:rsidRDefault="00557477" w:rsidP="00334363">
      <w:pPr>
        <w:spacing w:after="0" w:line="240" w:lineRule="auto"/>
      </w:pPr>
      <w:r>
        <w:separator/>
      </w:r>
    </w:p>
  </w:footnote>
  <w:footnote w:type="continuationSeparator" w:id="0">
    <w:p w:rsidR="00557477" w:rsidRDefault="00557477" w:rsidP="003343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624"/>
    <w:multiLevelType w:val="hybridMultilevel"/>
    <w:tmpl w:val="99028A66"/>
    <w:lvl w:ilvl="0" w:tplc="3E082F94">
      <w:start w:val="1"/>
      <w:numFmt w:val="upperLetter"/>
      <w:lvlText w:val="%1."/>
      <w:lvlJc w:val="left"/>
      <w:pPr>
        <w:tabs>
          <w:tab w:val="num" w:pos="720"/>
        </w:tabs>
        <w:ind w:left="720" w:hanging="360"/>
      </w:pPr>
      <w:rPr>
        <w:rFonts w:cs="Times New Roman" w:hint="default"/>
        <w:b/>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76097E"/>
    <w:multiLevelType w:val="hybridMultilevel"/>
    <w:tmpl w:val="B380B6BA"/>
    <w:lvl w:ilvl="0" w:tplc="30FE0BEC">
      <w:start w:val="5"/>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A478AB"/>
    <w:multiLevelType w:val="hybridMultilevel"/>
    <w:tmpl w:val="AEDA6DE4"/>
    <w:lvl w:ilvl="0" w:tplc="0F3AA54A">
      <w:start w:val="3"/>
      <w:numFmt w:val="lowerLetter"/>
      <w:lvlText w:val="%1."/>
      <w:lvlJc w:val="left"/>
      <w:pPr>
        <w:ind w:left="720" w:hanging="360"/>
      </w:pPr>
      <w:rPr>
        <w:rFonts w:cs="Times New Roman" w:hint="default"/>
        <w:b/>
        <w:color w:val="0000FF"/>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C6534D"/>
    <w:multiLevelType w:val="hybridMultilevel"/>
    <w:tmpl w:val="1554A114"/>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655E52"/>
    <w:multiLevelType w:val="hybridMultilevel"/>
    <w:tmpl w:val="C26C62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294DD9"/>
    <w:multiLevelType w:val="hybridMultilevel"/>
    <w:tmpl w:val="D4E4BA2E"/>
    <w:lvl w:ilvl="0" w:tplc="168C7F62">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B74BDC"/>
    <w:multiLevelType w:val="hybridMultilevel"/>
    <w:tmpl w:val="0138F840"/>
    <w:lvl w:ilvl="0" w:tplc="BD96B7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5655AC1"/>
    <w:multiLevelType w:val="hybridMultilevel"/>
    <w:tmpl w:val="283E4E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5B1407"/>
    <w:multiLevelType w:val="hybridMultilevel"/>
    <w:tmpl w:val="FDCE6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6B385E"/>
    <w:multiLevelType w:val="hybridMultilevel"/>
    <w:tmpl w:val="CB7E5E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A34D7"/>
    <w:multiLevelType w:val="hybridMultilevel"/>
    <w:tmpl w:val="BB7C2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4C60EF"/>
    <w:multiLevelType w:val="hybridMultilevel"/>
    <w:tmpl w:val="F38C0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0DA21A1"/>
    <w:multiLevelType w:val="hybridMultilevel"/>
    <w:tmpl w:val="979A5750"/>
    <w:lvl w:ilvl="0" w:tplc="31BED5C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1D54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81C75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23543D7"/>
    <w:multiLevelType w:val="hybridMultilevel"/>
    <w:tmpl w:val="9D0E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F03F93"/>
    <w:multiLevelType w:val="hybridMultilevel"/>
    <w:tmpl w:val="DA2EB244"/>
    <w:lvl w:ilvl="0" w:tplc="77CE73E6">
      <w:start w:val="1"/>
      <w:numFmt w:val="decimal"/>
      <w:lvlText w:val="%1."/>
      <w:lvlJc w:val="left"/>
      <w:pPr>
        <w:ind w:left="4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CD84CA6"/>
    <w:multiLevelType w:val="hybridMultilevel"/>
    <w:tmpl w:val="9D98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1"/>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num>
  <w:num w:numId="11">
    <w:abstractNumId w:val="2"/>
  </w:num>
  <w:num w:numId="12">
    <w:abstractNumId w:val="3"/>
  </w:num>
  <w:num w:numId="13">
    <w:abstractNumId w:val="15"/>
  </w:num>
  <w:num w:numId="14">
    <w:abstractNumId w:val="1"/>
  </w:num>
  <w:num w:numId="15">
    <w:abstractNumId w:val="17"/>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8F"/>
    <w:rsid w:val="00097463"/>
    <w:rsid w:val="00124968"/>
    <w:rsid w:val="00140803"/>
    <w:rsid w:val="001554C1"/>
    <w:rsid w:val="00164235"/>
    <w:rsid w:val="001A2162"/>
    <w:rsid w:val="00204BB9"/>
    <w:rsid w:val="0020689B"/>
    <w:rsid w:val="002076D8"/>
    <w:rsid w:val="00231F43"/>
    <w:rsid w:val="00237999"/>
    <w:rsid w:val="00246842"/>
    <w:rsid w:val="00265D93"/>
    <w:rsid w:val="002B3165"/>
    <w:rsid w:val="002D167C"/>
    <w:rsid w:val="002D3421"/>
    <w:rsid w:val="003105E1"/>
    <w:rsid w:val="00332363"/>
    <w:rsid w:val="00334363"/>
    <w:rsid w:val="0034308C"/>
    <w:rsid w:val="0035570B"/>
    <w:rsid w:val="003572B3"/>
    <w:rsid w:val="00363AD6"/>
    <w:rsid w:val="003818AF"/>
    <w:rsid w:val="00452C92"/>
    <w:rsid w:val="00463E2D"/>
    <w:rsid w:val="004870A4"/>
    <w:rsid w:val="00490C57"/>
    <w:rsid w:val="004A2F81"/>
    <w:rsid w:val="004A3A09"/>
    <w:rsid w:val="004B76BC"/>
    <w:rsid w:val="004D00F6"/>
    <w:rsid w:val="004D19D0"/>
    <w:rsid w:val="00557477"/>
    <w:rsid w:val="005605E6"/>
    <w:rsid w:val="00595A4A"/>
    <w:rsid w:val="00597FC5"/>
    <w:rsid w:val="005B53DD"/>
    <w:rsid w:val="005C388F"/>
    <w:rsid w:val="005E63F6"/>
    <w:rsid w:val="00686826"/>
    <w:rsid w:val="006D64E1"/>
    <w:rsid w:val="006D7930"/>
    <w:rsid w:val="00700AEE"/>
    <w:rsid w:val="00726741"/>
    <w:rsid w:val="00742CB1"/>
    <w:rsid w:val="00757DF8"/>
    <w:rsid w:val="007B3574"/>
    <w:rsid w:val="007F6709"/>
    <w:rsid w:val="00870B85"/>
    <w:rsid w:val="00896092"/>
    <w:rsid w:val="008B5535"/>
    <w:rsid w:val="008D26BE"/>
    <w:rsid w:val="008E350B"/>
    <w:rsid w:val="008E7015"/>
    <w:rsid w:val="00933125"/>
    <w:rsid w:val="00944C42"/>
    <w:rsid w:val="00970E20"/>
    <w:rsid w:val="00986F9C"/>
    <w:rsid w:val="009E1765"/>
    <w:rsid w:val="00A0404A"/>
    <w:rsid w:val="00A42325"/>
    <w:rsid w:val="00AA7AA7"/>
    <w:rsid w:val="00AD6479"/>
    <w:rsid w:val="00AE2F6F"/>
    <w:rsid w:val="00B04737"/>
    <w:rsid w:val="00B15625"/>
    <w:rsid w:val="00B245FD"/>
    <w:rsid w:val="00B705B4"/>
    <w:rsid w:val="00B9336D"/>
    <w:rsid w:val="00C353B5"/>
    <w:rsid w:val="00CA205C"/>
    <w:rsid w:val="00CD7451"/>
    <w:rsid w:val="00CE6442"/>
    <w:rsid w:val="00D1293E"/>
    <w:rsid w:val="00D12E96"/>
    <w:rsid w:val="00D15A7B"/>
    <w:rsid w:val="00D2799A"/>
    <w:rsid w:val="00D56920"/>
    <w:rsid w:val="00D92844"/>
    <w:rsid w:val="00DA60DF"/>
    <w:rsid w:val="00DB7119"/>
    <w:rsid w:val="00DC7B8B"/>
    <w:rsid w:val="00E046E6"/>
    <w:rsid w:val="00E13301"/>
    <w:rsid w:val="00E45203"/>
    <w:rsid w:val="00E837AA"/>
    <w:rsid w:val="00EA6EFB"/>
    <w:rsid w:val="00EB062F"/>
    <w:rsid w:val="00F62ED9"/>
    <w:rsid w:val="00F76445"/>
    <w:rsid w:val="00FA3A4A"/>
    <w:rsid w:val="00FE0151"/>
    <w:rsid w:val="00FF1278"/>
    <w:rsid w:val="00FF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388F"/>
    <w:pPr>
      <w:ind w:left="720"/>
      <w:contextualSpacing/>
    </w:pPr>
  </w:style>
  <w:style w:type="character" w:styleId="Hyperlink">
    <w:name w:val="Hyperlink"/>
    <w:basedOn w:val="DefaultParagraphFont"/>
    <w:uiPriority w:val="99"/>
    <w:rsid w:val="00896092"/>
    <w:rPr>
      <w:rFonts w:ascii="Times New Roman" w:hAnsi="Times New Roman" w:cs="Times New Roman"/>
      <w:color w:val="0000FF"/>
      <w:u w:val="single"/>
    </w:rPr>
  </w:style>
  <w:style w:type="paragraph" w:styleId="BalloonText">
    <w:name w:val="Balloon Text"/>
    <w:basedOn w:val="Normal"/>
    <w:link w:val="BalloonTextChar"/>
    <w:uiPriority w:val="99"/>
    <w:semiHidden/>
    <w:rsid w:val="00D9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844"/>
    <w:rPr>
      <w:rFonts w:ascii="Tahoma" w:hAnsi="Tahoma" w:cs="Tahoma"/>
      <w:sz w:val="16"/>
      <w:szCs w:val="16"/>
    </w:rPr>
  </w:style>
  <w:style w:type="paragraph" w:styleId="Header">
    <w:name w:val="header"/>
    <w:basedOn w:val="Normal"/>
    <w:link w:val="HeaderChar"/>
    <w:uiPriority w:val="99"/>
    <w:rsid w:val="003343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4363"/>
    <w:rPr>
      <w:rFonts w:cs="Times New Roman"/>
    </w:rPr>
  </w:style>
  <w:style w:type="paragraph" w:styleId="Footer">
    <w:name w:val="footer"/>
    <w:basedOn w:val="Normal"/>
    <w:link w:val="FooterChar"/>
    <w:uiPriority w:val="99"/>
    <w:rsid w:val="003343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4363"/>
    <w:rPr>
      <w:rFonts w:cs="Times New Roman"/>
    </w:rPr>
  </w:style>
  <w:style w:type="paragraph" w:customStyle="1" w:styleId="538552DCBB0F4C4BB087ED922D6A6322">
    <w:name w:val="538552DCBB0F4C4BB087ED922D6A6322"/>
    <w:uiPriority w:val="99"/>
    <w:rsid w:val="00334363"/>
    <w:pPr>
      <w:spacing w:after="200" w:line="276" w:lineRule="auto"/>
    </w:pPr>
    <w:rPr>
      <w:rFonts w:eastAsia="MS ??"/>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388F"/>
    <w:pPr>
      <w:ind w:left="720"/>
      <w:contextualSpacing/>
    </w:pPr>
  </w:style>
  <w:style w:type="character" w:styleId="Hyperlink">
    <w:name w:val="Hyperlink"/>
    <w:basedOn w:val="DefaultParagraphFont"/>
    <w:uiPriority w:val="99"/>
    <w:rsid w:val="00896092"/>
    <w:rPr>
      <w:rFonts w:ascii="Times New Roman" w:hAnsi="Times New Roman" w:cs="Times New Roman"/>
      <w:color w:val="0000FF"/>
      <w:u w:val="single"/>
    </w:rPr>
  </w:style>
  <w:style w:type="paragraph" w:styleId="BalloonText">
    <w:name w:val="Balloon Text"/>
    <w:basedOn w:val="Normal"/>
    <w:link w:val="BalloonTextChar"/>
    <w:uiPriority w:val="99"/>
    <w:semiHidden/>
    <w:rsid w:val="00D9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844"/>
    <w:rPr>
      <w:rFonts w:ascii="Tahoma" w:hAnsi="Tahoma" w:cs="Tahoma"/>
      <w:sz w:val="16"/>
      <w:szCs w:val="16"/>
    </w:rPr>
  </w:style>
  <w:style w:type="paragraph" w:styleId="Header">
    <w:name w:val="header"/>
    <w:basedOn w:val="Normal"/>
    <w:link w:val="HeaderChar"/>
    <w:uiPriority w:val="99"/>
    <w:rsid w:val="003343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4363"/>
    <w:rPr>
      <w:rFonts w:cs="Times New Roman"/>
    </w:rPr>
  </w:style>
  <w:style w:type="paragraph" w:styleId="Footer">
    <w:name w:val="footer"/>
    <w:basedOn w:val="Normal"/>
    <w:link w:val="FooterChar"/>
    <w:uiPriority w:val="99"/>
    <w:rsid w:val="003343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4363"/>
    <w:rPr>
      <w:rFonts w:cs="Times New Roman"/>
    </w:rPr>
  </w:style>
  <w:style w:type="paragraph" w:customStyle="1" w:styleId="538552DCBB0F4C4BB087ED922D6A6322">
    <w:name w:val="538552DCBB0F4C4BB087ED922D6A6322"/>
    <w:uiPriority w:val="99"/>
    <w:rsid w:val="00334363"/>
    <w:pPr>
      <w:spacing w:after="200" w:line="276" w:lineRule="auto"/>
    </w:pPr>
    <w:rPr>
      <w:rFonts w:eastAsia="MS ??"/>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183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wccd.edu/index.aspx?page=2386" TargetMode="External"/><Relationship Id="rId20" Type="http://schemas.openxmlformats.org/officeDocument/2006/relationships/theme" Target="theme/theme1.xml"/><Relationship Id="rId10" Type="http://schemas.openxmlformats.org/officeDocument/2006/relationships/hyperlink" Target="http://www.curricunet/southwestern/" TargetMode="External"/><Relationship Id="rId11" Type="http://schemas.openxmlformats.org/officeDocument/2006/relationships/hyperlink" Target="http://www.swccd.edu/index.aspx?page=2289" TargetMode="External"/><Relationship Id="rId12" Type="http://schemas.openxmlformats.org/officeDocument/2006/relationships/hyperlink" Target="http://www.swccd.edu/index.aspx?page=2386" TargetMode="External"/><Relationship Id="rId13" Type="http://schemas.openxmlformats.org/officeDocument/2006/relationships/hyperlink" Target="mailto:astuart@swccd.edu" TargetMode="External"/><Relationship Id="rId14" Type="http://schemas.openxmlformats.org/officeDocument/2006/relationships/hyperlink" Target="mailto:wolniewicz@swccd.edu" TargetMode="External"/><Relationship Id="rId15" Type="http://schemas.openxmlformats.org/officeDocument/2006/relationships/hyperlink" Target="mailto:wyanda@swccd.edu" TargetMode="External"/><Relationship Id="rId16" Type="http://schemas.openxmlformats.org/officeDocument/2006/relationships/hyperlink" Target="mailto:mstavenga@swccd.edu" TargetMode="External"/><Relationship Id="rId17" Type="http://schemas.openxmlformats.org/officeDocument/2006/relationships/hyperlink" Target="mailto:oorihuela@swccd.ed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3314</Words>
  <Characters>18892</Characters>
  <Application>Microsoft Macintosh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Instructions for Preparing the</vt:lpstr>
    </vt:vector>
  </TitlesOfParts>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dc:title>
  <dc:creator>IPRC Snapshot Instructions 2013-2014</dc:creator>
  <cp:lastModifiedBy>r wolniewicz</cp:lastModifiedBy>
  <cp:revision>2</cp:revision>
  <cp:lastPrinted>2013-08-21T23:54:00Z</cp:lastPrinted>
  <dcterms:created xsi:type="dcterms:W3CDTF">2013-08-26T19:37:00Z</dcterms:created>
  <dcterms:modified xsi:type="dcterms:W3CDTF">2013-08-26T19:37:00Z</dcterms:modified>
</cp:coreProperties>
</file>