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3C5F" w14:textId="28BAB834" w:rsidR="00472969" w:rsidRPr="00E44BBB" w:rsidRDefault="000A651E" w:rsidP="00472969">
      <w:pPr>
        <w:jc w:val="center"/>
        <w:rPr>
          <w:rFonts w:ascii="Arial Rounded MT Bold" w:hAnsi="Arial Rounded MT Bold"/>
          <w:sz w:val="28"/>
          <w:szCs w:val="28"/>
        </w:rPr>
      </w:pPr>
      <w:bookmarkStart w:id="0" w:name="_GoBack"/>
      <w:bookmarkEnd w:id="0"/>
      <w:r w:rsidRPr="00FB5821">
        <w:rPr>
          <w:rFonts w:ascii="Garamond" w:hAnsi="Garamond"/>
          <w:b/>
          <w:noProof/>
        </w:rPr>
        <w:drawing>
          <wp:anchor distT="0" distB="0" distL="114300" distR="114300" simplePos="0" relativeHeight="251659264" behindDoc="0" locked="0" layoutInCell="1" allowOverlap="0" wp14:anchorId="22865015" wp14:editId="15BAF4A6">
            <wp:simplePos x="0" y="0"/>
            <wp:positionH relativeFrom="column">
              <wp:posOffset>7200900</wp:posOffset>
            </wp:positionH>
            <wp:positionV relativeFrom="page">
              <wp:posOffset>685800</wp:posOffset>
            </wp:positionV>
            <wp:extent cx="2049145" cy="1196340"/>
            <wp:effectExtent l="0" t="0" r="825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049145" cy="1196340"/>
                    </a:xfrm>
                    <a:prstGeom prst="rect">
                      <a:avLst/>
                    </a:prstGeom>
                    <a:noFill/>
                  </pic:spPr>
                </pic:pic>
              </a:graphicData>
            </a:graphic>
          </wp:anchor>
        </w:drawing>
      </w:r>
      <w:r w:rsidR="00472969" w:rsidRPr="00472969">
        <w:rPr>
          <w:rFonts w:ascii="Garamond" w:hAnsi="Garamond"/>
          <w:b/>
          <w:sz w:val="28"/>
          <w:szCs w:val="28"/>
        </w:rPr>
        <w:t xml:space="preserve"> </w:t>
      </w:r>
      <w:r w:rsidR="00472969" w:rsidRPr="00E44BBB">
        <w:rPr>
          <w:rFonts w:ascii="Arial Rounded MT Bold" w:hAnsi="Arial Rounded MT Bold"/>
          <w:sz w:val="28"/>
          <w:szCs w:val="28"/>
        </w:rPr>
        <w:t>ANNUAL NEEDS ASSESSMENT &amp; RESOURCE ALLOCATION REQUEST SNAPSHOT 2013-2014</w:t>
      </w:r>
    </w:p>
    <w:p w14:paraId="1AE871EB" w14:textId="2388A691" w:rsidR="00F334F6" w:rsidRPr="00174C61" w:rsidRDefault="00F334F6" w:rsidP="000A651E">
      <w:pPr>
        <w:jc w:val="center"/>
        <w:rPr>
          <w:rFonts w:ascii="Garamond" w:hAnsi="Garamond"/>
          <w:b/>
        </w:rPr>
      </w:pPr>
    </w:p>
    <w:p w14:paraId="62670E2C" w14:textId="77777777" w:rsidR="003469A9" w:rsidRPr="00FB5821" w:rsidRDefault="003469A9" w:rsidP="000A651E">
      <w:pPr>
        <w:jc w:val="center"/>
        <w:rPr>
          <w:rFonts w:ascii="Garamond" w:hAnsi="Garamond"/>
          <w:b/>
          <w:sz w:val="32"/>
          <w:szCs w:val="32"/>
        </w:rPr>
      </w:pPr>
      <w:r w:rsidRPr="00FB5821">
        <w:rPr>
          <w:rFonts w:ascii="Garamond" w:hAnsi="Garamond"/>
          <w:b/>
          <w:sz w:val="32"/>
          <w:szCs w:val="32"/>
        </w:rPr>
        <w:t xml:space="preserve"> </w:t>
      </w:r>
    </w:p>
    <w:p w14:paraId="2697AAF7" w14:textId="77777777" w:rsidR="000A651E" w:rsidRPr="00FB5821" w:rsidRDefault="000A651E" w:rsidP="000A651E">
      <w:pPr>
        <w:ind w:right="-360"/>
        <w:rPr>
          <w:rFonts w:ascii="Garamond" w:hAnsi="Garamond" w:cs="Garamond"/>
        </w:rPr>
      </w:pPr>
      <w:r w:rsidRPr="00FB5821">
        <w:rPr>
          <w:rFonts w:ascii="Garamond" w:hAnsi="Garamond" w:cs="Garamond"/>
          <w:b/>
          <w:bCs/>
          <w:sz w:val="28"/>
          <w:szCs w:val="28"/>
        </w:rPr>
        <w:t>PROGRAM:</w:t>
      </w:r>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sz w:val="28"/>
          <w:szCs w:val="28"/>
        </w:rPr>
        <w:tab/>
      </w:r>
      <w:r w:rsidRPr="00FB5821">
        <w:rPr>
          <w:rFonts w:ascii="Garamond" w:hAnsi="Garamond" w:cs="Garamond"/>
          <w:b/>
          <w:bCs/>
          <w:sz w:val="28"/>
          <w:szCs w:val="28"/>
        </w:rPr>
        <w:t>CAMPUS/CENTER:</w:t>
      </w:r>
      <w:bookmarkStart w:id="1" w:name="Text87"/>
      <w:r w:rsidRPr="00FB5821">
        <w:rPr>
          <w:rFonts w:ascii="Garamond" w:hAnsi="Garamond" w:cs="Garamond"/>
          <w:sz w:val="28"/>
          <w:szCs w:val="28"/>
        </w:rPr>
        <w:t xml:space="preserve">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sz w:val="28"/>
          <w:szCs w:val="28"/>
          <w:u w:val="single"/>
        </w:rPr>
        <w:fldChar w:fldCharType="end"/>
      </w:r>
      <w:bookmarkEnd w:id="1"/>
    </w:p>
    <w:tbl>
      <w:tblPr>
        <w:tblpPr w:leftFromText="180" w:rightFromText="18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0A651E" w:rsidRPr="00FB5821" w14:paraId="7E81F742" w14:textId="77777777" w:rsidTr="000A651E">
        <w:tc>
          <w:tcPr>
            <w:tcW w:w="4788" w:type="dxa"/>
          </w:tcPr>
          <w:p w14:paraId="23869EAC" w14:textId="77777777" w:rsidR="000A651E" w:rsidRPr="00FB5821" w:rsidRDefault="000A651E" w:rsidP="003469A9">
            <w:pPr>
              <w:tabs>
                <w:tab w:val="left" w:pos="360"/>
              </w:tabs>
              <w:rPr>
                <w:rFonts w:ascii="Garamond" w:hAnsi="Garamond" w:cs="Garamond"/>
                <w:b/>
                <w:bCs/>
                <w:sz w:val="20"/>
                <w:szCs w:val="20"/>
              </w:rPr>
            </w:pPr>
            <w:r w:rsidRPr="00FB5821">
              <w:rPr>
                <w:rFonts w:ascii="Garamond" w:hAnsi="Garamond" w:cs="Garamond"/>
                <w:sz w:val="28"/>
                <w:szCs w:val="28"/>
              </w:rPr>
              <w:t>Identify your Program Review Level:</w:t>
            </w:r>
          </w:p>
        </w:tc>
      </w:tr>
      <w:tr w:rsidR="000A651E" w:rsidRPr="00FB5821" w14:paraId="6A3AA717" w14:textId="77777777" w:rsidTr="000A651E">
        <w:tc>
          <w:tcPr>
            <w:tcW w:w="4788" w:type="dxa"/>
          </w:tcPr>
          <w:p w14:paraId="5AF7A9D1" w14:textId="77777777" w:rsidR="000A651E" w:rsidRPr="00FB5821" w:rsidRDefault="000A651E" w:rsidP="003469A9">
            <w:pPr>
              <w:tabs>
                <w:tab w:val="left" w:pos="360"/>
              </w:tabs>
              <w:rPr>
                <w:rFonts w:ascii="Garamond" w:hAnsi="Garamond" w:cs="Garamond"/>
                <w:sz w:val="20"/>
                <w:szCs w:val="20"/>
              </w:rPr>
            </w:pPr>
            <w:r w:rsidRPr="00FB5821">
              <w:rPr>
                <w:rFonts w:ascii="Garamond" w:hAnsi="Garamond" w:cs="Garamond"/>
                <w:b/>
                <w:bCs/>
                <w:sz w:val="20"/>
                <w:szCs w:val="20"/>
              </w:rPr>
              <w:t>L1</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Superintendent/President or Vice President</w:t>
            </w:r>
          </w:p>
        </w:tc>
      </w:tr>
      <w:tr w:rsidR="000A651E" w:rsidRPr="00FB5821" w14:paraId="2EE42E2F" w14:textId="77777777" w:rsidTr="000A651E">
        <w:tc>
          <w:tcPr>
            <w:tcW w:w="4788" w:type="dxa"/>
          </w:tcPr>
          <w:p w14:paraId="67291A55" w14:textId="77777777" w:rsidR="000A651E" w:rsidRPr="00FB5821" w:rsidRDefault="000A651E" w:rsidP="003469A9">
            <w:pPr>
              <w:tabs>
                <w:tab w:val="left" w:pos="360"/>
              </w:tabs>
              <w:ind w:right="-108"/>
              <w:rPr>
                <w:rFonts w:ascii="Garamond" w:hAnsi="Garamond" w:cs="Garamond"/>
                <w:sz w:val="20"/>
                <w:szCs w:val="20"/>
              </w:rPr>
            </w:pPr>
            <w:r w:rsidRPr="00FB5821">
              <w:rPr>
                <w:rFonts w:ascii="Garamond" w:hAnsi="Garamond" w:cs="Garamond"/>
                <w:b/>
                <w:bCs/>
                <w:sz w:val="20"/>
                <w:szCs w:val="20"/>
              </w:rPr>
              <w:t>L2</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Dean </w:t>
            </w:r>
          </w:p>
        </w:tc>
      </w:tr>
      <w:tr w:rsidR="000A651E" w:rsidRPr="00FB5821" w14:paraId="7C1E0EAC" w14:textId="77777777" w:rsidTr="000A651E">
        <w:tc>
          <w:tcPr>
            <w:tcW w:w="4788" w:type="dxa"/>
          </w:tcPr>
          <w:p w14:paraId="02CC8BDB" w14:textId="77777777" w:rsidR="000A651E" w:rsidRPr="00FB5821" w:rsidRDefault="000A651E" w:rsidP="003469A9">
            <w:pPr>
              <w:tabs>
                <w:tab w:val="left" w:pos="360"/>
              </w:tabs>
              <w:rPr>
                <w:rFonts w:ascii="Garamond" w:hAnsi="Garamond" w:cs="Garamond"/>
                <w:sz w:val="20"/>
                <w:szCs w:val="20"/>
              </w:rPr>
            </w:pPr>
            <w:r w:rsidRPr="00FB5821">
              <w:rPr>
                <w:rFonts w:ascii="Garamond" w:hAnsi="Garamond" w:cs="Garamond"/>
                <w:b/>
                <w:bCs/>
                <w:sz w:val="20"/>
                <w:szCs w:val="20"/>
              </w:rPr>
              <w:t>L3</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Director</w:t>
            </w:r>
          </w:p>
        </w:tc>
      </w:tr>
      <w:tr w:rsidR="000A651E" w:rsidRPr="00FB5821" w14:paraId="4D1F2CBC" w14:textId="77777777" w:rsidTr="000A651E">
        <w:tc>
          <w:tcPr>
            <w:tcW w:w="4788" w:type="dxa"/>
          </w:tcPr>
          <w:p w14:paraId="2825CC95" w14:textId="77777777" w:rsidR="000A651E" w:rsidRPr="00FB5821" w:rsidRDefault="000A651E" w:rsidP="003469A9">
            <w:pPr>
              <w:tabs>
                <w:tab w:val="left" w:pos="360"/>
              </w:tabs>
              <w:ind w:left="180" w:hanging="180"/>
              <w:rPr>
                <w:rFonts w:ascii="Garamond" w:hAnsi="Garamond" w:cs="Garamond"/>
                <w:sz w:val="20"/>
                <w:szCs w:val="20"/>
              </w:rPr>
            </w:pPr>
            <w:r w:rsidRPr="00FB5821">
              <w:rPr>
                <w:rFonts w:ascii="Garamond" w:hAnsi="Garamond" w:cs="Garamond"/>
                <w:b/>
                <w:bCs/>
                <w:sz w:val="20"/>
                <w:szCs w:val="20"/>
              </w:rPr>
              <w:t>L4a</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Academic Program or Non-Instructional Unit</w:t>
            </w:r>
          </w:p>
          <w:p w14:paraId="4D26307E" w14:textId="77777777" w:rsidR="000A651E" w:rsidRPr="00FB5821" w:rsidRDefault="000A651E" w:rsidP="003469A9">
            <w:pPr>
              <w:tabs>
                <w:tab w:val="left" w:pos="360"/>
              </w:tabs>
              <w:ind w:left="180" w:hanging="180"/>
              <w:rPr>
                <w:rFonts w:ascii="Garamond" w:hAnsi="Garamond" w:cs="Garamond"/>
                <w:sz w:val="20"/>
                <w:szCs w:val="20"/>
              </w:rPr>
            </w:pPr>
            <w:r w:rsidRPr="00FB5821">
              <w:rPr>
                <w:rFonts w:ascii="Garamond" w:hAnsi="Garamond" w:cs="Garamond"/>
                <w:b/>
                <w:bCs/>
                <w:sz w:val="20"/>
                <w:szCs w:val="20"/>
              </w:rPr>
              <w:t>L4b</w:t>
            </w:r>
            <w:r w:rsidRPr="00FB5821">
              <w:rPr>
                <w:rFonts w:ascii="Garamond" w:hAnsi="Garamond" w:cs="Garamond"/>
                <w:b/>
                <w:bCs/>
                <w:sz w:val="20"/>
                <w:szCs w:val="20"/>
              </w:rPr>
              <w:tab/>
            </w:r>
            <w:r w:rsidRPr="00FB5821">
              <w:rPr>
                <w:rFonts w:ascii="Garamond" w:hAnsi="Garamond" w:cs="Garamond"/>
                <w:sz w:val="20"/>
                <w:szCs w:val="20"/>
              </w:rPr>
              <w:fldChar w:fldCharType="begin">
                <w:ffData>
                  <w:name w:val="Check7"/>
                  <w:enabled/>
                  <w:calcOnExit w:val="0"/>
                  <w:checkBox>
                    <w:sizeAuto/>
                    <w:default w:val="0"/>
                    <w:checked w:val="0"/>
                  </w:checkBox>
                </w:ffData>
              </w:fldChar>
            </w:r>
            <w:r w:rsidRPr="00FB5821">
              <w:rPr>
                <w:rFonts w:ascii="Garamond" w:hAnsi="Garamond" w:cs="Garamond"/>
                <w:sz w:val="20"/>
                <w:szCs w:val="20"/>
              </w:rPr>
              <w:instrText xml:space="preserve"> FORMCHECKBOX </w:instrText>
            </w:r>
            <w:r w:rsidRPr="00FB5821">
              <w:rPr>
                <w:rFonts w:ascii="Garamond" w:hAnsi="Garamond" w:cs="Garamond"/>
                <w:sz w:val="20"/>
                <w:szCs w:val="20"/>
              </w:rPr>
            </w:r>
            <w:r w:rsidRPr="00FB5821">
              <w:rPr>
                <w:rFonts w:ascii="Garamond" w:hAnsi="Garamond" w:cs="Garamond"/>
                <w:sz w:val="20"/>
                <w:szCs w:val="20"/>
              </w:rPr>
              <w:fldChar w:fldCharType="end"/>
            </w:r>
            <w:r w:rsidRPr="00FB5821">
              <w:rPr>
                <w:rFonts w:ascii="Garamond" w:hAnsi="Garamond" w:cs="Garamond"/>
                <w:sz w:val="20"/>
                <w:szCs w:val="20"/>
              </w:rPr>
              <w:t xml:space="preserve"> Supervisor/Unit Lead</w:t>
            </w:r>
          </w:p>
        </w:tc>
      </w:tr>
    </w:tbl>
    <w:p w14:paraId="400415C4" w14:textId="77777777" w:rsidR="000A651E" w:rsidRPr="00FB5821" w:rsidRDefault="000A651E" w:rsidP="000A651E">
      <w:pPr>
        <w:rPr>
          <w:rFonts w:ascii="Garamond" w:hAnsi="Garamond"/>
          <w:sz w:val="32"/>
          <w:szCs w:val="32"/>
        </w:rPr>
      </w:pPr>
    </w:p>
    <w:p w14:paraId="77C3E880" w14:textId="77777777" w:rsidR="000A651E" w:rsidRPr="00FB5821" w:rsidRDefault="000A651E" w:rsidP="000A651E">
      <w:pPr>
        <w:rPr>
          <w:rFonts w:ascii="Garamond" w:hAnsi="Garamond"/>
          <w:sz w:val="32"/>
          <w:szCs w:val="32"/>
        </w:rPr>
      </w:pPr>
    </w:p>
    <w:p w14:paraId="31BB70B6" w14:textId="77777777" w:rsidR="000A651E" w:rsidRPr="00FB5821" w:rsidRDefault="000A651E" w:rsidP="000A651E">
      <w:pPr>
        <w:rPr>
          <w:rFonts w:ascii="Garamond" w:hAnsi="Garamond"/>
          <w:sz w:val="32"/>
          <w:szCs w:val="32"/>
        </w:rPr>
      </w:pPr>
    </w:p>
    <w:p w14:paraId="7EDFB37B" w14:textId="77777777" w:rsidR="000A651E" w:rsidRPr="00FB5821" w:rsidRDefault="000A651E" w:rsidP="000A651E">
      <w:pPr>
        <w:rPr>
          <w:rFonts w:ascii="Garamond" w:hAnsi="Garamond"/>
          <w:sz w:val="32"/>
          <w:szCs w:val="32"/>
        </w:rPr>
      </w:pPr>
    </w:p>
    <w:p w14:paraId="66F56CD1" w14:textId="77777777" w:rsidR="000A651E" w:rsidRPr="002F11B9" w:rsidRDefault="000A651E" w:rsidP="000A651E">
      <w:pPr>
        <w:jc w:val="right"/>
        <w:rPr>
          <w:rFonts w:ascii="Garamond" w:hAnsi="Garamond" w:cs="Garamond"/>
          <w:sz w:val="28"/>
          <w:szCs w:val="28"/>
          <w:u w:val="single"/>
        </w:rPr>
      </w:pPr>
      <w:r w:rsidRPr="002F11B9">
        <w:rPr>
          <w:rFonts w:ascii="Garamond" w:hAnsi="Garamond"/>
        </w:rPr>
        <w:t>Year of Last Comprehensive Program Review</w:t>
      </w:r>
      <w:r w:rsidRPr="002F11B9">
        <w:rPr>
          <w:rFonts w:ascii="Garamond" w:hAnsi="Garamond"/>
          <w:sz w:val="22"/>
          <w:szCs w:val="22"/>
        </w:rPr>
        <w:t xml:space="preserve"> </w:t>
      </w:r>
      <w:r w:rsidRPr="002F11B9">
        <w:rPr>
          <w:rFonts w:ascii="Garamond" w:hAnsi="Garamond" w:cs="Garamond"/>
          <w:sz w:val="28"/>
          <w:szCs w:val="28"/>
          <w:u w:val="single"/>
        </w:rPr>
        <w:fldChar w:fldCharType="begin">
          <w:ffData>
            <w:name w:val="Text87"/>
            <w:enabled/>
            <w:calcOnExit w:val="0"/>
            <w:textInput/>
          </w:ffData>
        </w:fldChar>
      </w:r>
      <w:r w:rsidRPr="002F11B9">
        <w:rPr>
          <w:rFonts w:ascii="Garamond" w:hAnsi="Garamond" w:cs="Garamond"/>
          <w:sz w:val="28"/>
          <w:szCs w:val="28"/>
          <w:u w:val="single"/>
        </w:rPr>
        <w:instrText xml:space="preserve"> FORMTEXT </w:instrText>
      </w:r>
      <w:r w:rsidRPr="002F11B9">
        <w:rPr>
          <w:rFonts w:ascii="Garamond" w:hAnsi="Garamond" w:cs="Garamond"/>
          <w:sz w:val="28"/>
          <w:szCs w:val="28"/>
          <w:u w:val="single"/>
        </w:rPr>
      </w:r>
      <w:r w:rsidRPr="002F11B9">
        <w:rPr>
          <w:rFonts w:ascii="Garamond" w:hAnsi="Garamond" w:cs="Garamond"/>
          <w:sz w:val="28"/>
          <w:szCs w:val="28"/>
          <w:u w:val="single"/>
        </w:rPr>
        <w:fldChar w:fldCharType="separate"/>
      </w:r>
      <w:r w:rsidRPr="002F11B9">
        <w:rPr>
          <w:rFonts w:ascii="Garamond" w:hAnsi="Garamond" w:cs="Garamond"/>
          <w:noProof/>
          <w:sz w:val="28"/>
          <w:szCs w:val="28"/>
          <w:u w:val="single"/>
        </w:rPr>
        <w:t> </w:t>
      </w:r>
      <w:r w:rsidRPr="002F11B9">
        <w:rPr>
          <w:rFonts w:ascii="Garamond" w:hAnsi="Garamond" w:cs="Garamond"/>
          <w:noProof/>
          <w:sz w:val="28"/>
          <w:szCs w:val="28"/>
          <w:u w:val="single"/>
        </w:rPr>
        <w:t> </w:t>
      </w:r>
      <w:r w:rsidRPr="002F11B9">
        <w:rPr>
          <w:rFonts w:ascii="Garamond" w:hAnsi="Garamond" w:cs="Garamond"/>
          <w:noProof/>
          <w:sz w:val="28"/>
          <w:szCs w:val="28"/>
          <w:u w:val="single"/>
        </w:rPr>
        <w:t> </w:t>
      </w:r>
      <w:r w:rsidRPr="002F11B9">
        <w:rPr>
          <w:rFonts w:ascii="Garamond" w:hAnsi="Garamond" w:cs="Garamond"/>
          <w:noProof/>
          <w:sz w:val="28"/>
          <w:szCs w:val="28"/>
          <w:u w:val="single"/>
        </w:rPr>
        <w:t> </w:t>
      </w:r>
      <w:r w:rsidRPr="002F11B9">
        <w:rPr>
          <w:rFonts w:ascii="Garamond" w:hAnsi="Garamond" w:cs="Garamond"/>
          <w:noProof/>
          <w:sz w:val="28"/>
          <w:szCs w:val="28"/>
          <w:u w:val="single"/>
        </w:rPr>
        <w:t> </w:t>
      </w:r>
      <w:r w:rsidRPr="002F11B9">
        <w:rPr>
          <w:rFonts w:ascii="Garamond" w:hAnsi="Garamond" w:cs="Garamond"/>
          <w:sz w:val="28"/>
          <w:szCs w:val="28"/>
          <w:u w:val="single"/>
        </w:rPr>
        <w:fldChar w:fldCharType="end"/>
      </w:r>
    </w:p>
    <w:p w14:paraId="705C86EF" w14:textId="77777777" w:rsidR="00850378" w:rsidRPr="00FB5821" w:rsidRDefault="00850378" w:rsidP="000A651E">
      <w:pPr>
        <w:jc w:val="right"/>
        <w:rPr>
          <w:rFonts w:ascii="Garamond" w:hAnsi="Garamond"/>
          <w:color w:val="FF0000"/>
        </w:rPr>
      </w:pPr>
      <w:r w:rsidRPr="002F11B9">
        <w:rPr>
          <w:rFonts w:ascii="Garamond" w:hAnsi="Garamond" w:cs="Garamond"/>
        </w:rPr>
        <w:t xml:space="preserve">Name of Contact </w:t>
      </w:r>
      <w:r w:rsidRPr="00FB5821">
        <w:rPr>
          <w:rFonts w:ascii="Garamond" w:hAnsi="Garamond" w:cs="Garamond"/>
          <w:sz w:val="28"/>
          <w:szCs w:val="28"/>
          <w:u w:val="single"/>
        </w:rPr>
        <w:fldChar w:fldCharType="begin">
          <w:ffData>
            <w:name w:val="Text87"/>
            <w:enabled/>
            <w:calcOnExit w:val="0"/>
            <w:textInput/>
          </w:ffData>
        </w:fldChar>
      </w:r>
      <w:r w:rsidRPr="00FB5821">
        <w:rPr>
          <w:rFonts w:ascii="Garamond" w:hAnsi="Garamond" w:cs="Garamond"/>
          <w:sz w:val="28"/>
          <w:szCs w:val="28"/>
          <w:u w:val="single"/>
        </w:rPr>
        <w:instrText xml:space="preserve"> FORMTEXT </w:instrText>
      </w:r>
      <w:r w:rsidRPr="00FB5821">
        <w:rPr>
          <w:rFonts w:ascii="Garamond" w:hAnsi="Garamond" w:cs="Garamond"/>
          <w:sz w:val="28"/>
          <w:szCs w:val="28"/>
          <w:u w:val="single"/>
        </w:rPr>
      </w:r>
      <w:r w:rsidRPr="00FB5821">
        <w:rPr>
          <w:rFonts w:ascii="Garamond" w:hAnsi="Garamond" w:cs="Garamond"/>
          <w:sz w:val="28"/>
          <w:szCs w:val="28"/>
          <w:u w:val="single"/>
        </w:rPr>
        <w:fldChar w:fldCharType="separate"/>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noProof/>
          <w:sz w:val="28"/>
          <w:szCs w:val="28"/>
          <w:u w:val="single"/>
        </w:rPr>
        <w:t> </w:t>
      </w:r>
      <w:r w:rsidRPr="00FB5821">
        <w:rPr>
          <w:rFonts w:ascii="Garamond" w:hAnsi="Garamond" w:cs="Garamond"/>
          <w:sz w:val="28"/>
          <w:szCs w:val="28"/>
          <w:u w:val="single"/>
        </w:rPr>
        <w:fldChar w:fldCharType="end"/>
      </w:r>
      <w:r w:rsidRPr="00FB5821">
        <w:rPr>
          <w:rFonts w:ascii="Garamond" w:hAnsi="Garamond" w:cs="Garamond"/>
          <w:color w:val="FF0000"/>
        </w:rPr>
        <w:t xml:space="preserve"> </w:t>
      </w:r>
    </w:p>
    <w:tbl>
      <w:tblPr>
        <w:tblStyle w:val="TableGrid"/>
        <w:tblW w:w="0" w:type="auto"/>
        <w:tblLayout w:type="fixed"/>
        <w:tblLook w:val="04A0" w:firstRow="1" w:lastRow="0" w:firstColumn="1" w:lastColumn="0" w:noHBand="0" w:noVBand="1"/>
      </w:tblPr>
      <w:tblGrid>
        <w:gridCol w:w="288"/>
        <w:gridCol w:w="3780"/>
        <w:gridCol w:w="3780"/>
        <w:gridCol w:w="1170"/>
        <w:gridCol w:w="1170"/>
        <w:gridCol w:w="1620"/>
        <w:gridCol w:w="2808"/>
      </w:tblGrid>
      <w:tr w:rsidR="000A651E" w:rsidRPr="00FB5821" w14:paraId="38A5CC6E" w14:textId="77777777" w:rsidTr="005B1556">
        <w:tc>
          <w:tcPr>
            <w:tcW w:w="14616" w:type="dxa"/>
            <w:gridSpan w:val="7"/>
            <w:shd w:val="clear" w:color="auto" w:fill="D9D9D9" w:themeFill="background1" w:themeFillShade="D9"/>
          </w:tcPr>
          <w:p w14:paraId="28B16614" w14:textId="69753BC6" w:rsidR="000A651E" w:rsidRPr="00E44BBB" w:rsidRDefault="00472969" w:rsidP="000A651E">
            <w:pPr>
              <w:jc w:val="center"/>
              <w:rPr>
                <w:rFonts w:ascii="Arial Rounded MT Bold" w:hAnsi="Arial Rounded MT Bold"/>
              </w:rPr>
            </w:pPr>
            <w:r w:rsidRPr="00E44BBB">
              <w:rPr>
                <w:rFonts w:ascii="Arial Rounded MT Bold" w:hAnsi="Arial Rounded MT Bold"/>
              </w:rPr>
              <w:t>SUMMARY REPORT 2012-2013</w:t>
            </w:r>
          </w:p>
        </w:tc>
      </w:tr>
      <w:tr w:rsidR="00850378" w:rsidRPr="00FB5821" w14:paraId="7D08C881" w14:textId="77777777" w:rsidTr="00850378">
        <w:tc>
          <w:tcPr>
            <w:tcW w:w="288" w:type="dxa"/>
          </w:tcPr>
          <w:p w14:paraId="4BA07685" w14:textId="77777777" w:rsidR="000A651E" w:rsidRPr="00FB5821" w:rsidRDefault="000A651E" w:rsidP="003469A9">
            <w:pPr>
              <w:jc w:val="center"/>
              <w:rPr>
                <w:rFonts w:ascii="Garamond" w:hAnsi="Garamond"/>
                <w:sz w:val="20"/>
                <w:szCs w:val="20"/>
              </w:rPr>
            </w:pPr>
          </w:p>
        </w:tc>
        <w:tc>
          <w:tcPr>
            <w:tcW w:w="3780" w:type="dxa"/>
          </w:tcPr>
          <w:p w14:paraId="65EFAEFF" w14:textId="77777777" w:rsidR="003469A9" w:rsidRPr="008224EA" w:rsidRDefault="003469A9" w:rsidP="000A651E">
            <w:pPr>
              <w:jc w:val="center"/>
              <w:rPr>
                <w:rFonts w:ascii="Garamond" w:hAnsi="Garamond"/>
                <w:b/>
                <w:sz w:val="20"/>
                <w:szCs w:val="20"/>
              </w:rPr>
            </w:pPr>
          </w:p>
          <w:p w14:paraId="37194EF2" w14:textId="2F586F2E" w:rsidR="000A651E" w:rsidRPr="008224EA" w:rsidRDefault="000A651E" w:rsidP="000A651E">
            <w:pPr>
              <w:jc w:val="center"/>
              <w:rPr>
                <w:rFonts w:ascii="Garamond" w:hAnsi="Garamond"/>
                <w:b/>
                <w:sz w:val="20"/>
                <w:szCs w:val="20"/>
              </w:rPr>
            </w:pPr>
            <w:r w:rsidRPr="008224EA">
              <w:rPr>
                <w:rFonts w:ascii="Garamond" w:hAnsi="Garamond"/>
                <w:b/>
                <w:sz w:val="20"/>
                <w:szCs w:val="20"/>
              </w:rPr>
              <w:t xml:space="preserve">List Your </w:t>
            </w:r>
            <w:r w:rsidR="00472969">
              <w:rPr>
                <w:rFonts w:ascii="Garamond" w:hAnsi="Garamond"/>
                <w:b/>
                <w:sz w:val="20"/>
                <w:szCs w:val="20"/>
              </w:rPr>
              <w:t xml:space="preserve">Past </w:t>
            </w:r>
            <w:r w:rsidR="002655EF">
              <w:rPr>
                <w:rFonts w:ascii="Garamond" w:hAnsi="Garamond"/>
                <w:b/>
                <w:sz w:val="20"/>
                <w:szCs w:val="20"/>
              </w:rPr>
              <w:t xml:space="preserve">Goals for </w:t>
            </w:r>
            <w:r w:rsidRPr="008224EA">
              <w:rPr>
                <w:rFonts w:ascii="Garamond" w:hAnsi="Garamond"/>
                <w:b/>
                <w:sz w:val="20"/>
                <w:szCs w:val="20"/>
              </w:rPr>
              <w:t xml:space="preserve">AY 2012-2013 </w:t>
            </w:r>
          </w:p>
          <w:p w14:paraId="60F65960" w14:textId="77777777" w:rsidR="000A651E" w:rsidRPr="008224EA" w:rsidRDefault="000A651E" w:rsidP="000A651E">
            <w:pPr>
              <w:jc w:val="center"/>
              <w:rPr>
                <w:rFonts w:ascii="Garamond" w:hAnsi="Garamond"/>
                <w:b/>
                <w:sz w:val="20"/>
                <w:szCs w:val="20"/>
              </w:rPr>
            </w:pPr>
            <w:r w:rsidRPr="008224EA">
              <w:rPr>
                <w:rFonts w:ascii="Garamond" w:hAnsi="Garamond"/>
                <w:b/>
                <w:sz w:val="20"/>
                <w:szCs w:val="20"/>
              </w:rPr>
              <w:t>Ranked in Order of Importance</w:t>
            </w:r>
          </w:p>
        </w:tc>
        <w:tc>
          <w:tcPr>
            <w:tcW w:w="3780" w:type="dxa"/>
          </w:tcPr>
          <w:p w14:paraId="65CFB24E" w14:textId="77777777" w:rsidR="003469A9" w:rsidRPr="008224EA" w:rsidRDefault="003469A9" w:rsidP="003469A9">
            <w:pPr>
              <w:jc w:val="center"/>
              <w:rPr>
                <w:rFonts w:ascii="Garamond" w:hAnsi="Garamond"/>
                <w:b/>
                <w:sz w:val="20"/>
                <w:szCs w:val="20"/>
              </w:rPr>
            </w:pPr>
          </w:p>
          <w:p w14:paraId="6BF852E5" w14:textId="77777777" w:rsidR="00670599" w:rsidRPr="008224EA" w:rsidRDefault="003469A9" w:rsidP="003469A9">
            <w:pPr>
              <w:jc w:val="center"/>
              <w:rPr>
                <w:rFonts w:ascii="Garamond" w:hAnsi="Garamond"/>
                <w:b/>
                <w:sz w:val="20"/>
                <w:szCs w:val="20"/>
              </w:rPr>
            </w:pPr>
            <w:r w:rsidRPr="008224EA">
              <w:rPr>
                <w:rFonts w:ascii="Garamond" w:hAnsi="Garamond"/>
                <w:b/>
                <w:sz w:val="20"/>
                <w:szCs w:val="20"/>
              </w:rPr>
              <w:t xml:space="preserve">Strategic Priority, </w:t>
            </w:r>
          </w:p>
          <w:p w14:paraId="3090FEFF" w14:textId="77777777" w:rsidR="003469A9" w:rsidRPr="008224EA" w:rsidRDefault="003469A9" w:rsidP="003469A9">
            <w:pPr>
              <w:jc w:val="center"/>
              <w:rPr>
                <w:rFonts w:ascii="Garamond" w:hAnsi="Garamond"/>
                <w:b/>
                <w:sz w:val="20"/>
                <w:szCs w:val="20"/>
              </w:rPr>
            </w:pPr>
            <w:r w:rsidRPr="008224EA">
              <w:rPr>
                <w:rFonts w:ascii="Garamond" w:hAnsi="Garamond"/>
                <w:b/>
                <w:sz w:val="20"/>
                <w:szCs w:val="20"/>
              </w:rPr>
              <w:t>Institutional Goal &amp; Objective</w:t>
            </w:r>
          </w:p>
        </w:tc>
        <w:tc>
          <w:tcPr>
            <w:tcW w:w="1170" w:type="dxa"/>
          </w:tcPr>
          <w:p w14:paraId="45935461" w14:textId="77777777" w:rsidR="003469A9" w:rsidRPr="00FB5821" w:rsidRDefault="003469A9" w:rsidP="000A651E">
            <w:pPr>
              <w:jc w:val="center"/>
              <w:rPr>
                <w:rFonts w:ascii="Garamond" w:hAnsi="Garamond"/>
                <w:b/>
                <w:sz w:val="20"/>
                <w:szCs w:val="20"/>
              </w:rPr>
            </w:pPr>
          </w:p>
          <w:p w14:paraId="4018DB9D" w14:textId="77777777" w:rsidR="00850378" w:rsidRPr="00FB5821" w:rsidRDefault="003469A9" w:rsidP="000A651E">
            <w:pPr>
              <w:jc w:val="center"/>
              <w:rPr>
                <w:rFonts w:ascii="Garamond" w:hAnsi="Garamond"/>
                <w:b/>
                <w:sz w:val="20"/>
                <w:szCs w:val="20"/>
              </w:rPr>
            </w:pPr>
            <w:r w:rsidRPr="00FB5821">
              <w:rPr>
                <w:rFonts w:ascii="Garamond" w:hAnsi="Garamond"/>
                <w:b/>
                <w:sz w:val="20"/>
                <w:szCs w:val="20"/>
              </w:rPr>
              <w:t xml:space="preserve">Outcomes, Data &amp; Evidence Sheet </w:t>
            </w:r>
          </w:p>
          <w:p w14:paraId="14ADEFBA" w14:textId="6D509A58" w:rsidR="003469A9" w:rsidRPr="00FB5821" w:rsidRDefault="00472969" w:rsidP="00850378">
            <w:pPr>
              <w:jc w:val="center"/>
              <w:rPr>
                <w:rFonts w:ascii="Garamond" w:hAnsi="Garamond"/>
                <w:b/>
                <w:sz w:val="20"/>
                <w:szCs w:val="20"/>
              </w:rPr>
            </w:pPr>
            <w:r>
              <w:rPr>
                <w:rFonts w:ascii="Garamond" w:hAnsi="Garamond"/>
                <w:b/>
                <w:sz w:val="20"/>
                <w:szCs w:val="20"/>
              </w:rPr>
              <w:t>Item #</w:t>
            </w:r>
          </w:p>
        </w:tc>
        <w:tc>
          <w:tcPr>
            <w:tcW w:w="1170" w:type="dxa"/>
          </w:tcPr>
          <w:p w14:paraId="6FD2764E" w14:textId="77777777" w:rsidR="003469A9" w:rsidRPr="00FB5821" w:rsidRDefault="003469A9" w:rsidP="000A651E">
            <w:pPr>
              <w:jc w:val="center"/>
              <w:rPr>
                <w:rFonts w:ascii="Garamond" w:hAnsi="Garamond"/>
                <w:b/>
                <w:sz w:val="20"/>
                <w:szCs w:val="20"/>
              </w:rPr>
            </w:pPr>
          </w:p>
          <w:p w14:paraId="78116FF7" w14:textId="77777777" w:rsidR="000A651E" w:rsidRPr="00FB5821" w:rsidRDefault="003469A9" w:rsidP="000A651E">
            <w:pPr>
              <w:jc w:val="center"/>
              <w:rPr>
                <w:rFonts w:ascii="Garamond" w:hAnsi="Garamond"/>
                <w:b/>
                <w:sz w:val="20"/>
                <w:szCs w:val="20"/>
              </w:rPr>
            </w:pPr>
            <w:r w:rsidRPr="00FB5821">
              <w:rPr>
                <w:rFonts w:ascii="Garamond" w:hAnsi="Garamond"/>
                <w:b/>
                <w:sz w:val="20"/>
                <w:szCs w:val="20"/>
              </w:rPr>
              <w:t>Requested Category and Rank</w:t>
            </w:r>
            <w:r w:rsidR="00670599" w:rsidRPr="00FB5821">
              <w:rPr>
                <w:rFonts w:ascii="Garamond" w:hAnsi="Garamond"/>
                <w:b/>
                <w:sz w:val="20"/>
                <w:szCs w:val="20"/>
              </w:rPr>
              <w:t xml:space="preserve"> </w:t>
            </w:r>
            <w:r w:rsidR="00670599" w:rsidRPr="008224EA">
              <w:rPr>
                <w:rFonts w:ascii="Garamond" w:hAnsi="Garamond"/>
                <w:b/>
                <w:sz w:val="20"/>
                <w:szCs w:val="20"/>
              </w:rPr>
              <w:t>Number</w:t>
            </w:r>
          </w:p>
        </w:tc>
        <w:tc>
          <w:tcPr>
            <w:tcW w:w="1620" w:type="dxa"/>
          </w:tcPr>
          <w:p w14:paraId="50014AA5" w14:textId="77777777" w:rsidR="003469A9" w:rsidRPr="00FB5821" w:rsidRDefault="003469A9" w:rsidP="000A651E">
            <w:pPr>
              <w:jc w:val="center"/>
              <w:rPr>
                <w:rFonts w:ascii="Garamond" w:hAnsi="Garamond"/>
                <w:b/>
                <w:sz w:val="20"/>
                <w:szCs w:val="20"/>
              </w:rPr>
            </w:pPr>
          </w:p>
          <w:p w14:paraId="5C9975C7" w14:textId="77777777" w:rsidR="000A651E" w:rsidRPr="00FB5821" w:rsidRDefault="003469A9" w:rsidP="000A651E">
            <w:pPr>
              <w:jc w:val="center"/>
              <w:rPr>
                <w:rFonts w:ascii="Garamond" w:hAnsi="Garamond"/>
                <w:b/>
                <w:sz w:val="20"/>
                <w:szCs w:val="20"/>
              </w:rPr>
            </w:pPr>
            <w:r w:rsidRPr="00FB5821">
              <w:rPr>
                <w:rFonts w:ascii="Garamond" w:hAnsi="Garamond"/>
                <w:b/>
                <w:sz w:val="20"/>
                <w:szCs w:val="20"/>
              </w:rPr>
              <w:t>Cost</w:t>
            </w:r>
          </w:p>
        </w:tc>
        <w:tc>
          <w:tcPr>
            <w:tcW w:w="2808" w:type="dxa"/>
          </w:tcPr>
          <w:p w14:paraId="06484B55" w14:textId="77777777" w:rsidR="003469A9" w:rsidRPr="00FB5821" w:rsidRDefault="003469A9" w:rsidP="000A651E">
            <w:pPr>
              <w:jc w:val="center"/>
              <w:rPr>
                <w:rFonts w:ascii="Garamond" w:hAnsi="Garamond"/>
                <w:b/>
                <w:sz w:val="20"/>
                <w:szCs w:val="20"/>
              </w:rPr>
            </w:pPr>
          </w:p>
          <w:p w14:paraId="1E7EAEE8" w14:textId="77777777" w:rsidR="000A651E" w:rsidRPr="00FB5821" w:rsidRDefault="003469A9" w:rsidP="000A651E">
            <w:pPr>
              <w:jc w:val="center"/>
              <w:rPr>
                <w:rFonts w:ascii="Garamond" w:hAnsi="Garamond"/>
                <w:b/>
                <w:sz w:val="20"/>
                <w:szCs w:val="20"/>
              </w:rPr>
            </w:pPr>
            <w:r w:rsidRPr="00FB5821">
              <w:rPr>
                <w:rFonts w:ascii="Garamond" w:hAnsi="Garamond"/>
                <w:b/>
                <w:sz w:val="20"/>
                <w:szCs w:val="20"/>
              </w:rPr>
              <w:t>Status</w:t>
            </w:r>
          </w:p>
        </w:tc>
      </w:tr>
      <w:tr w:rsidR="00850378" w:rsidRPr="00FB5821" w14:paraId="6CD15816" w14:textId="77777777" w:rsidTr="00850378">
        <w:tc>
          <w:tcPr>
            <w:tcW w:w="288" w:type="dxa"/>
          </w:tcPr>
          <w:p w14:paraId="5500EEFA" w14:textId="77777777" w:rsidR="000A651E" w:rsidRPr="00FB5821" w:rsidRDefault="003469A9" w:rsidP="003469A9">
            <w:pPr>
              <w:jc w:val="center"/>
              <w:rPr>
                <w:rFonts w:ascii="Garamond" w:hAnsi="Garamond"/>
                <w:sz w:val="20"/>
                <w:szCs w:val="20"/>
              </w:rPr>
            </w:pPr>
            <w:r w:rsidRPr="00FB5821">
              <w:rPr>
                <w:rFonts w:ascii="Garamond" w:hAnsi="Garamond"/>
                <w:sz w:val="20"/>
                <w:szCs w:val="20"/>
              </w:rPr>
              <w:t>1</w:t>
            </w:r>
          </w:p>
        </w:tc>
        <w:tc>
          <w:tcPr>
            <w:tcW w:w="3780" w:type="dxa"/>
          </w:tcPr>
          <w:p w14:paraId="1FDCDF3D" w14:textId="77777777" w:rsidR="000A651E" w:rsidRPr="00FB5821" w:rsidRDefault="000A651E" w:rsidP="000A651E">
            <w:pPr>
              <w:rPr>
                <w:rFonts w:ascii="Garamond" w:hAnsi="Garamond"/>
                <w:sz w:val="20"/>
                <w:szCs w:val="20"/>
              </w:rPr>
            </w:pPr>
          </w:p>
        </w:tc>
        <w:tc>
          <w:tcPr>
            <w:tcW w:w="3780" w:type="dxa"/>
          </w:tcPr>
          <w:p w14:paraId="776CE8A5" w14:textId="77777777" w:rsidR="000A651E" w:rsidRPr="00FB5821" w:rsidRDefault="000A651E" w:rsidP="000A651E">
            <w:pPr>
              <w:rPr>
                <w:rFonts w:ascii="Garamond" w:hAnsi="Garamond"/>
                <w:sz w:val="20"/>
                <w:szCs w:val="20"/>
              </w:rPr>
            </w:pPr>
          </w:p>
        </w:tc>
        <w:tc>
          <w:tcPr>
            <w:tcW w:w="1170" w:type="dxa"/>
          </w:tcPr>
          <w:p w14:paraId="2825F8B4" w14:textId="77777777" w:rsidR="000A651E" w:rsidRPr="00FB5821" w:rsidRDefault="000A651E" w:rsidP="000A651E">
            <w:pPr>
              <w:rPr>
                <w:rFonts w:ascii="Garamond" w:hAnsi="Garamond"/>
                <w:sz w:val="20"/>
                <w:szCs w:val="20"/>
              </w:rPr>
            </w:pPr>
          </w:p>
        </w:tc>
        <w:tc>
          <w:tcPr>
            <w:tcW w:w="1170" w:type="dxa"/>
          </w:tcPr>
          <w:p w14:paraId="53C2E77B" w14:textId="77777777" w:rsidR="000A651E" w:rsidRPr="00FB5821" w:rsidRDefault="000A651E" w:rsidP="000A651E">
            <w:pPr>
              <w:rPr>
                <w:rFonts w:ascii="Garamond" w:hAnsi="Garamond"/>
                <w:sz w:val="20"/>
                <w:szCs w:val="20"/>
              </w:rPr>
            </w:pPr>
          </w:p>
        </w:tc>
        <w:bookmarkStart w:id="2" w:name="Check6"/>
        <w:tc>
          <w:tcPr>
            <w:tcW w:w="1620" w:type="dxa"/>
          </w:tcPr>
          <w:p w14:paraId="77374E92" w14:textId="05D02D11" w:rsidR="003469A9" w:rsidRPr="00FB5821" w:rsidRDefault="003469A9" w:rsidP="00850378">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bookmarkStart w:id="3" w:name="Check9"/>
            <w:bookmarkEnd w:id="2"/>
            <w:r w:rsidR="00472969">
              <w:rPr>
                <w:rFonts w:ascii="Garamond" w:hAnsi="Garamond" w:cs="Browallia New"/>
                <w:sz w:val="20"/>
                <w:szCs w:val="20"/>
              </w:rPr>
              <w:t>N/A</w:t>
            </w:r>
          </w:p>
          <w:p w14:paraId="1FCE1EAB" w14:textId="77777777" w:rsidR="00850378" w:rsidRPr="00FB5821" w:rsidRDefault="003469A9"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bookmarkStart w:id="4" w:name="Check10"/>
            <w:bookmarkEnd w:id="3"/>
            <w:r w:rsidRPr="00FB5821">
              <w:rPr>
                <w:rStyle w:val="PlaceholderText"/>
                <w:rFonts w:ascii="Garamond" w:hAnsi="Garamond" w:cs="Browallia New"/>
                <w:color w:val="000000"/>
                <w:sz w:val="20"/>
                <w:szCs w:val="20"/>
              </w:rPr>
              <w:t xml:space="preserve">One Time    </w:t>
            </w:r>
          </w:p>
          <w:p w14:paraId="417B41B0" w14:textId="77777777" w:rsidR="003469A9" w:rsidRPr="00FB5821" w:rsidRDefault="003469A9"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14:paraId="3093E64A" w14:textId="77777777" w:rsidR="003469A9" w:rsidRPr="00FB5821" w:rsidRDefault="003469A9"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bookmarkEnd w:id="4"/>
            <w:r w:rsidRPr="00FB5821">
              <w:rPr>
                <w:rStyle w:val="PlaceholderText"/>
                <w:rFonts w:ascii="Garamond" w:hAnsi="Garamond" w:cs="Browallia New"/>
                <w:color w:val="000000"/>
                <w:sz w:val="20"/>
                <w:szCs w:val="20"/>
              </w:rPr>
              <w:t xml:space="preserve">Ongoing </w:t>
            </w:r>
          </w:p>
          <w:p w14:paraId="34F66732" w14:textId="77777777" w:rsidR="000A651E" w:rsidRPr="00FB5821" w:rsidRDefault="003469A9" w:rsidP="00850378">
            <w:pPr>
              <w:rPr>
                <w:rFonts w:ascii="Garamond" w:hAnsi="Garamond"/>
                <w:sz w:val="20"/>
                <w:szCs w:val="20"/>
              </w:rPr>
            </w:pPr>
            <w:r w:rsidRPr="00FB5821">
              <w:rPr>
                <w:rStyle w:val="PlaceholderText"/>
                <w:rFonts w:ascii="Garamond" w:hAnsi="Garamond" w:cs="Browallia New"/>
                <w:color w:val="000000"/>
                <w:sz w:val="20"/>
                <w:szCs w:val="20"/>
              </w:rPr>
              <w:t>$____________</w:t>
            </w:r>
          </w:p>
        </w:tc>
        <w:bookmarkStart w:id="5" w:name="Check7"/>
        <w:tc>
          <w:tcPr>
            <w:tcW w:w="2808" w:type="dxa"/>
          </w:tcPr>
          <w:p w14:paraId="6BE1B97C" w14:textId="77777777" w:rsidR="003469A9" w:rsidRPr="00FB5821" w:rsidRDefault="003469A9" w:rsidP="00850378">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bookmarkEnd w:id="5"/>
            <w:r w:rsidRPr="00FB5821">
              <w:rPr>
                <w:rFonts w:ascii="Garamond" w:hAnsi="Garamond" w:cs="Browallia New"/>
                <w:sz w:val="20"/>
                <w:szCs w:val="20"/>
              </w:rPr>
              <w:t>Accomplished</w:t>
            </w:r>
          </w:p>
          <w:p w14:paraId="4D95BF76" w14:textId="77777777" w:rsidR="003469A9" w:rsidRPr="00FB5821" w:rsidRDefault="003469A9" w:rsidP="00850378">
            <w:pPr>
              <w:spacing w:before="120"/>
              <w:rPr>
                <w:rFonts w:ascii="Garamond" w:hAnsi="Garamond" w:cs="Browallia New"/>
                <w:sz w:val="20"/>
                <w:szCs w:val="20"/>
              </w:rPr>
            </w:pPr>
            <w:r w:rsidRPr="00FB5821">
              <w:rPr>
                <w:rFonts w:ascii="Garamond" w:hAnsi="Garamond" w:cs="Browallia New"/>
                <w:sz w:val="20"/>
                <w:szCs w:val="20"/>
              </w:rPr>
              <w:t>Date ___________________</w:t>
            </w:r>
          </w:p>
          <w:p w14:paraId="04DEDDA0" w14:textId="77777777" w:rsidR="003469A9" w:rsidRPr="00FB5821" w:rsidRDefault="003469A9" w:rsidP="00850378">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In Progress</w:t>
            </w:r>
          </w:p>
          <w:p w14:paraId="74E8E8BC" w14:textId="77777777" w:rsidR="003469A9" w:rsidRPr="00FB5821" w:rsidRDefault="003469A9" w:rsidP="00850378">
            <w:pPr>
              <w:spacing w:before="120"/>
              <w:rPr>
                <w:rFonts w:ascii="Garamond" w:hAnsi="Garamond" w:cs="Browallia New"/>
                <w:sz w:val="20"/>
                <w:szCs w:val="20"/>
              </w:rPr>
            </w:pPr>
            <w:r w:rsidRPr="00FB5821">
              <w:rPr>
                <w:rFonts w:ascii="Garamond" w:hAnsi="Garamond" w:cs="Browallia New"/>
                <w:sz w:val="20"/>
                <w:szCs w:val="20"/>
              </w:rPr>
              <w:t>Est. DOC _______________</w:t>
            </w:r>
          </w:p>
          <w:p w14:paraId="26357B8B" w14:textId="77777777" w:rsidR="000A651E" w:rsidRPr="00FB5821" w:rsidRDefault="003469A9" w:rsidP="00850378">
            <w:pPr>
              <w:rPr>
                <w:rFonts w:ascii="Garamond" w:hAnsi="Garamond"/>
                <w:sz w:val="20"/>
                <w:szCs w:val="20"/>
              </w:rPr>
            </w:pPr>
            <w:r w:rsidRPr="00FB5821">
              <w:rPr>
                <w:rFonts w:ascii="Garamond" w:hAnsi="Garamond" w:cs="Browallia New"/>
                <w:sz w:val="20"/>
                <w:szCs w:val="20"/>
              </w:rPr>
              <w:fldChar w:fldCharType="begin">
                <w:ffData>
                  <w:name w:val="Check8"/>
                  <w:enabled/>
                  <w:calcOnExit w:val="0"/>
                  <w:checkBox>
                    <w:sizeAuto/>
                    <w:default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No longer pursuing goal</w:t>
            </w:r>
          </w:p>
        </w:tc>
      </w:tr>
      <w:tr w:rsidR="00850378" w:rsidRPr="00FB5821" w14:paraId="582EC483" w14:textId="77777777" w:rsidTr="00850378">
        <w:tc>
          <w:tcPr>
            <w:tcW w:w="288" w:type="dxa"/>
          </w:tcPr>
          <w:p w14:paraId="362D46F8" w14:textId="77777777" w:rsidR="000A651E" w:rsidRPr="00FB5821" w:rsidRDefault="003469A9" w:rsidP="003469A9">
            <w:pPr>
              <w:jc w:val="center"/>
              <w:rPr>
                <w:rFonts w:ascii="Garamond" w:hAnsi="Garamond"/>
                <w:sz w:val="20"/>
                <w:szCs w:val="20"/>
              </w:rPr>
            </w:pPr>
            <w:r w:rsidRPr="00FB5821">
              <w:rPr>
                <w:rFonts w:ascii="Garamond" w:hAnsi="Garamond"/>
                <w:sz w:val="20"/>
                <w:szCs w:val="20"/>
              </w:rPr>
              <w:t>2</w:t>
            </w:r>
          </w:p>
        </w:tc>
        <w:tc>
          <w:tcPr>
            <w:tcW w:w="3780" w:type="dxa"/>
          </w:tcPr>
          <w:p w14:paraId="02085F0E" w14:textId="77777777" w:rsidR="000A651E" w:rsidRPr="00FB5821" w:rsidRDefault="000A651E" w:rsidP="000A651E">
            <w:pPr>
              <w:rPr>
                <w:rFonts w:ascii="Garamond" w:hAnsi="Garamond"/>
                <w:sz w:val="20"/>
                <w:szCs w:val="20"/>
              </w:rPr>
            </w:pPr>
          </w:p>
        </w:tc>
        <w:tc>
          <w:tcPr>
            <w:tcW w:w="3780" w:type="dxa"/>
          </w:tcPr>
          <w:p w14:paraId="16335017" w14:textId="77777777" w:rsidR="000A651E" w:rsidRPr="00FB5821" w:rsidRDefault="000A651E" w:rsidP="000A651E">
            <w:pPr>
              <w:rPr>
                <w:rFonts w:ascii="Garamond" w:hAnsi="Garamond"/>
                <w:sz w:val="20"/>
                <w:szCs w:val="20"/>
              </w:rPr>
            </w:pPr>
          </w:p>
        </w:tc>
        <w:tc>
          <w:tcPr>
            <w:tcW w:w="1170" w:type="dxa"/>
          </w:tcPr>
          <w:p w14:paraId="49943815" w14:textId="77777777" w:rsidR="000A651E" w:rsidRPr="00FB5821" w:rsidRDefault="000A651E" w:rsidP="000A651E">
            <w:pPr>
              <w:rPr>
                <w:rFonts w:ascii="Garamond" w:hAnsi="Garamond"/>
                <w:sz w:val="20"/>
                <w:szCs w:val="20"/>
              </w:rPr>
            </w:pPr>
          </w:p>
        </w:tc>
        <w:tc>
          <w:tcPr>
            <w:tcW w:w="1170" w:type="dxa"/>
          </w:tcPr>
          <w:p w14:paraId="5638512C" w14:textId="77777777" w:rsidR="000A651E" w:rsidRPr="00FB5821" w:rsidRDefault="000A651E" w:rsidP="000A651E">
            <w:pPr>
              <w:rPr>
                <w:rFonts w:ascii="Garamond" w:hAnsi="Garamond"/>
                <w:sz w:val="20"/>
                <w:szCs w:val="20"/>
              </w:rPr>
            </w:pPr>
          </w:p>
        </w:tc>
        <w:tc>
          <w:tcPr>
            <w:tcW w:w="1620" w:type="dxa"/>
          </w:tcPr>
          <w:p w14:paraId="498EF321" w14:textId="6A67A1CA" w:rsidR="00850378" w:rsidRPr="00FB5821" w:rsidRDefault="00850378" w:rsidP="00850378">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00472969">
              <w:rPr>
                <w:rFonts w:ascii="Garamond" w:hAnsi="Garamond" w:cs="Browallia New"/>
                <w:sz w:val="20"/>
                <w:szCs w:val="20"/>
              </w:rPr>
              <w:t>N/A</w:t>
            </w:r>
            <w:r w:rsidRPr="00FB5821">
              <w:rPr>
                <w:rFonts w:ascii="Garamond" w:hAnsi="Garamond" w:cs="Browallia New"/>
                <w:sz w:val="20"/>
                <w:szCs w:val="20"/>
              </w:rPr>
              <w:t xml:space="preserve"> </w:t>
            </w:r>
          </w:p>
          <w:p w14:paraId="0C121348" w14:textId="77777777" w:rsidR="00850378" w:rsidRPr="00FB5821" w:rsidRDefault="00850378"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14:paraId="2C7A5FEA" w14:textId="77777777" w:rsidR="00850378" w:rsidRPr="00FB5821" w:rsidRDefault="00850378"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14:paraId="6DBE54AB" w14:textId="77777777" w:rsidR="00850378" w:rsidRPr="00FB5821" w:rsidRDefault="00850378"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14:paraId="39C31AF5" w14:textId="77777777" w:rsidR="000A651E" w:rsidRPr="00FB5821" w:rsidRDefault="00850378" w:rsidP="00850378">
            <w:pPr>
              <w:rPr>
                <w:rFonts w:ascii="Garamond" w:hAnsi="Garamond"/>
                <w:sz w:val="20"/>
                <w:szCs w:val="20"/>
              </w:rPr>
            </w:pPr>
            <w:r w:rsidRPr="00FB5821">
              <w:rPr>
                <w:rStyle w:val="PlaceholderText"/>
                <w:rFonts w:ascii="Garamond" w:hAnsi="Garamond" w:cs="Browallia New"/>
                <w:color w:val="000000"/>
                <w:sz w:val="20"/>
                <w:szCs w:val="20"/>
              </w:rPr>
              <w:t>$____________</w:t>
            </w:r>
          </w:p>
        </w:tc>
        <w:tc>
          <w:tcPr>
            <w:tcW w:w="2808" w:type="dxa"/>
          </w:tcPr>
          <w:p w14:paraId="0CEE0625"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Accomplished</w:t>
            </w:r>
          </w:p>
          <w:p w14:paraId="226E6474"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t>Date ___________________</w:t>
            </w:r>
          </w:p>
          <w:p w14:paraId="001073A9"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In Progress</w:t>
            </w:r>
          </w:p>
          <w:p w14:paraId="1231D2BE"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t>Est. DOC _______________</w:t>
            </w:r>
          </w:p>
          <w:p w14:paraId="1C6E8D48" w14:textId="77777777" w:rsidR="000A651E" w:rsidRPr="00FB5821" w:rsidRDefault="00670599" w:rsidP="00670599">
            <w:pPr>
              <w:rPr>
                <w:rFonts w:ascii="Garamond" w:hAnsi="Garamond"/>
                <w:sz w:val="20"/>
                <w:szCs w:val="20"/>
              </w:rPr>
            </w:pPr>
            <w:r w:rsidRPr="00FB5821">
              <w:rPr>
                <w:rFonts w:ascii="Garamond" w:hAnsi="Garamond" w:cs="Browallia New"/>
                <w:sz w:val="20"/>
                <w:szCs w:val="20"/>
              </w:rPr>
              <w:fldChar w:fldCharType="begin">
                <w:ffData>
                  <w:name w:val="Check8"/>
                  <w:enabled/>
                  <w:calcOnExit w:val="0"/>
                  <w:checkBox>
                    <w:sizeAuto/>
                    <w:default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No longer pursuing goal</w:t>
            </w:r>
          </w:p>
        </w:tc>
      </w:tr>
      <w:tr w:rsidR="00850378" w:rsidRPr="00FB5821" w14:paraId="4B037EBF" w14:textId="77777777" w:rsidTr="00850378">
        <w:tc>
          <w:tcPr>
            <w:tcW w:w="288" w:type="dxa"/>
          </w:tcPr>
          <w:p w14:paraId="1535B68D" w14:textId="77777777" w:rsidR="000A651E" w:rsidRPr="00FB5821" w:rsidRDefault="003469A9" w:rsidP="003469A9">
            <w:pPr>
              <w:jc w:val="center"/>
              <w:rPr>
                <w:rFonts w:ascii="Garamond" w:hAnsi="Garamond"/>
                <w:sz w:val="20"/>
                <w:szCs w:val="20"/>
              </w:rPr>
            </w:pPr>
            <w:r w:rsidRPr="00FB5821">
              <w:rPr>
                <w:rFonts w:ascii="Garamond" w:hAnsi="Garamond"/>
                <w:sz w:val="20"/>
                <w:szCs w:val="20"/>
              </w:rPr>
              <w:t>3</w:t>
            </w:r>
          </w:p>
        </w:tc>
        <w:tc>
          <w:tcPr>
            <w:tcW w:w="3780" w:type="dxa"/>
          </w:tcPr>
          <w:p w14:paraId="48A8F459" w14:textId="77777777" w:rsidR="000A651E" w:rsidRPr="00FB5821" w:rsidRDefault="000A651E" w:rsidP="000A651E">
            <w:pPr>
              <w:rPr>
                <w:rFonts w:ascii="Garamond" w:hAnsi="Garamond"/>
                <w:sz w:val="20"/>
                <w:szCs w:val="20"/>
              </w:rPr>
            </w:pPr>
          </w:p>
        </w:tc>
        <w:tc>
          <w:tcPr>
            <w:tcW w:w="3780" w:type="dxa"/>
          </w:tcPr>
          <w:p w14:paraId="14B2CBDB" w14:textId="77777777" w:rsidR="000A651E" w:rsidRPr="00FB5821" w:rsidRDefault="000A651E" w:rsidP="000A651E">
            <w:pPr>
              <w:rPr>
                <w:rFonts w:ascii="Garamond" w:hAnsi="Garamond"/>
                <w:sz w:val="20"/>
                <w:szCs w:val="20"/>
              </w:rPr>
            </w:pPr>
          </w:p>
        </w:tc>
        <w:tc>
          <w:tcPr>
            <w:tcW w:w="1170" w:type="dxa"/>
          </w:tcPr>
          <w:p w14:paraId="2A435C03" w14:textId="77777777" w:rsidR="000A651E" w:rsidRPr="00FB5821" w:rsidRDefault="000A651E" w:rsidP="000A651E">
            <w:pPr>
              <w:rPr>
                <w:rFonts w:ascii="Garamond" w:hAnsi="Garamond"/>
                <w:sz w:val="20"/>
                <w:szCs w:val="20"/>
              </w:rPr>
            </w:pPr>
          </w:p>
        </w:tc>
        <w:tc>
          <w:tcPr>
            <w:tcW w:w="1170" w:type="dxa"/>
          </w:tcPr>
          <w:p w14:paraId="752DB58E" w14:textId="77777777" w:rsidR="000A651E" w:rsidRPr="00FB5821" w:rsidRDefault="000A651E" w:rsidP="000A651E">
            <w:pPr>
              <w:rPr>
                <w:rFonts w:ascii="Garamond" w:hAnsi="Garamond"/>
                <w:sz w:val="20"/>
                <w:szCs w:val="20"/>
              </w:rPr>
            </w:pPr>
          </w:p>
        </w:tc>
        <w:tc>
          <w:tcPr>
            <w:tcW w:w="1620" w:type="dxa"/>
          </w:tcPr>
          <w:p w14:paraId="759AF9F3" w14:textId="0A74F044" w:rsidR="00850378" w:rsidRPr="00FB5821" w:rsidRDefault="00850378" w:rsidP="00850378">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00472969">
              <w:rPr>
                <w:rFonts w:ascii="Garamond" w:hAnsi="Garamond" w:cs="Browallia New"/>
                <w:sz w:val="20"/>
                <w:szCs w:val="20"/>
              </w:rPr>
              <w:t>N/A</w:t>
            </w:r>
          </w:p>
          <w:p w14:paraId="5573D8BC" w14:textId="77777777" w:rsidR="00850378" w:rsidRPr="00FB5821" w:rsidRDefault="00850378"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14:paraId="584E8F12" w14:textId="77777777" w:rsidR="00850378" w:rsidRPr="00FB5821" w:rsidRDefault="00850378"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14:paraId="58D37928" w14:textId="77777777" w:rsidR="00850378" w:rsidRPr="00FB5821" w:rsidRDefault="00850378" w:rsidP="00850378">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14:paraId="43DBE8A5" w14:textId="77777777" w:rsidR="000A651E" w:rsidRPr="00FB5821" w:rsidRDefault="00850378" w:rsidP="00850378">
            <w:pPr>
              <w:rPr>
                <w:rFonts w:ascii="Garamond" w:hAnsi="Garamond"/>
                <w:sz w:val="20"/>
                <w:szCs w:val="20"/>
              </w:rPr>
            </w:pPr>
            <w:r w:rsidRPr="00FB5821">
              <w:rPr>
                <w:rStyle w:val="PlaceholderText"/>
                <w:rFonts w:ascii="Garamond" w:hAnsi="Garamond" w:cs="Browallia New"/>
                <w:color w:val="000000"/>
                <w:sz w:val="20"/>
                <w:szCs w:val="20"/>
              </w:rPr>
              <w:t>$____________</w:t>
            </w:r>
          </w:p>
        </w:tc>
        <w:tc>
          <w:tcPr>
            <w:tcW w:w="2808" w:type="dxa"/>
          </w:tcPr>
          <w:p w14:paraId="6678D81B"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Accomplished</w:t>
            </w:r>
          </w:p>
          <w:p w14:paraId="45077FAA"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t>Date ___________________</w:t>
            </w:r>
          </w:p>
          <w:p w14:paraId="4BB98043"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fldChar w:fldCharType="begin">
                <w:ffData>
                  <w:name w:val="Check7"/>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In Progress</w:t>
            </w:r>
          </w:p>
          <w:p w14:paraId="267A6C93" w14:textId="77777777" w:rsidR="00670599" w:rsidRPr="00FB5821" w:rsidRDefault="00670599" w:rsidP="00670599">
            <w:pPr>
              <w:spacing w:before="120"/>
              <w:rPr>
                <w:rFonts w:ascii="Garamond" w:hAnsi="Garamond" w:cs="Browallia New"/>
                <w:sz w:val="20"/>
                <w:szCs w:val="20"/>
              </w:rPr>
            </w:pPr>
            <w:r w:rsidRPr="00FB5821">
              <w:rPr>
                <w:rFonts w:ascii="Garamond" w:hAnsi="Garamond" w:cs="Browallia New"/>
                <w:sz w:val="20"/>
                <w:szCs w:val="20"/>
              </w:rPr>
              <w:t>Est. DOC _______________</w:t>
            </w:r>
          </w:p>
          <w:p w14:paraId="41A3FBE6" w14:textId="77777777" w:rsidR="000A651E" w:rsidRPr="00FB5821" w:rsidRDefault="00670599" w:rsidP="00670599">
            <w:pPr>
              <w:rPr>
                <w:rFonts w:ascii="Garamond" w:hAnsi="Garamond"/>
                <w:sz w:val="20"/>
                <w:szCs w:val="20"/>
              </w:rPr>
            </w:pPr>
            <w:r w:rsidRPr="00FB5821">
              <w:rPr>
                <w:rFonts w:ascii="Garamond" w:hAnsi="Garamond" w:cs="Browallia New"/>
                <w:sz w:val="20"/>
                <w:szCs w:val="20"/>
              </w:rPr>
              <w:fldChar w:fldCharType="begin">
                <w:ffData>
                  <w:name w:val="Check8"/>
                  <w:enabled/>
                  <w:calcOnExit w:val="0"/>
                  <w:checkBox>
                    <w:sizeAuto/>
                    <w:default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No longer pursuing goal</w:t>
            </w:r>
          </w:p>
        </w:tc>
      </w:tr>
    </w:tbl>
    <w:p w14:paraId="74B82CAB" w14:textId="77777777" w:rsidR="000A651E" w:rsidRDefault="000A651E" w:rsidP="000A651E">
      <w:pPr>
        <w:rPr>
          <w:rFonts w:ascii="Garamond" w:hAnsi="Garamond"/>
          <w:sz w:val="32"/>
          <w:szCs w:val="32"/>
        </w:rPr>
      </w:pPr>
    </w:p>
    <w:tbl>
      <w:tblPr>
        <w:tblStyle w:val="TableGrid"/>
        <w:tblW w:w="0" w:type="auto"/>
        <w:tblLook w:val="0000" w:firstRow="0" w:lastRow="0" w:firstColumn="0" w:lastColumn="0" w:noHBand="0" w:noVBand="0"/>
      </w:tblPr>
      <w:tblGrid>
        <w:gridCol w:w="310"/>
        <w:gridCol w:w="4388"/>
        <w:gridCol w:w="3330"/>
        <w:gridCol w:w="2160"/>
        <w:gridCol w:w="1800"/>
        <w:gridCol w:w="2070"/>
      </w:tblGrid>
      <w:tr w:rsidR="001C32C1" w14:paraId="30772C85" w14:textId="77777777" w:rsidTr="001C32C1">
        <w:trPr>
          <w:trHeight w:val="408"/>
        </w:trPr>
        <w:tc>
          <w:tcPr>
            <w:tcW w:w="14058" w:type="dxa"/>
            <w:gridSpan w:val="6"/>
            <w:shd w:val="clear" w:color="auto" w:fill="D9D9D9" w:themeFill="background1" w:themeFillShade="D9"/>
          </w:tcPr>
          <w:p w14:paraId="73A8DEC5" w14:textId="0B9522F0" w:rsidR="001C32C1" w:rsidRPr="00E44BBB" w:rsidRDefault="001C32C1" w:rsidP="00F30524">
            <w:pPr>
              <w:spacing w:before="120"/>
              <w:jc w:val="center"/>
              <w:rPr>
                <w:rFonts w:ascii="Arial Rounded MT Bold" w:hAnsi="Arial Rounded MT Bold"/>
                <w:sz w:val="32"/>
                <w:szCs w:val="32"/>
              </w:rPr>
            </w:pPr>
            <w:r w:rsidRPr="00E44BBB">
              <w:rPr>
                <w:rFonts w:ascii="Arial Rounded MT Bold" w:hAnsi="Arial Rounded MT Bold"/>
              </w:rPr>
              <w:lastRenderedPageBreak/>
              <w:t>SUMMARY REPORT 2013-2014</w:t>
            </w:r>
            <w:r w:rsidRPr="00E44BBB">
              <w:rPr>
                <w:rFonts w:ascii="Arial Rounded MT Bold" w:hAnsi="Arial Rounded MT Bold"/>
                <w:sz w:val="32"/>
                <w:szCs w:val="32"/>
              </w:rPr>
              <w:t xml:space="preserve"> </w:t>
            </w:r>
          </w:p>
        </w:tc>
      </w:tr>
      <w:tr w:rsidR="001C32C1" w:rsidRPr="00FB5821" w14:paraId="69488CE9" w14:textId="77777777" w:rsidTr="001C32C1">
        <w:tblPrEx>
          <w:tblLook w:val="04A0" w:firstRow="1" w:lastRow="0" w:firstColumn="1" w:lastColumn="0" w:noHBand="0" w:noVBand="1"/>
        </w:tblPrEx>
        <w:tc>
          <w:tcPr>
            <w:tcW w:w="310" w:type="dxa"/>
          </w:tcPr>
          <w:p w14:paraId="07824AB9" w14:textId="77777777" w:rsidR="001C32C1" w:rsidRDefault="001C32C1" w:rsidP="00850378">
            <w:pPr>
              <w:jc w:val="center"/>
              <w:rPr>
                <w:rFonts w:ascii="Garamond" w:hAnsi="Garamond"/>
                <w:b/>
                <w:sz w:val="20"/>
                <w:szCs w:val="20"/>
              </w:rPr>
            </w:pPr>
          </w:p>
          <w:p w14:paraId="2C79519B" w14:textId="77777777" w:rsidR="001C32C1" w:rsidRDefault="001C32C1" w:rsidP="00850378">
            <w:pPr>
              <w:jc w:val="center"/>
              <w:rPr>
                <w:rFonts w:ascii="Garamond" w:hAnsi="Garamond"/>
                <w:b/>
                <w:sz w:val="20"/>
                <w:szCs w:val="20"/>
              </w:rPr>
            </w:pPr>
          </w:p>
          <w:p w14:paraId="589692F5" w14:textId="77777777" w:rsidR="001C32C1" w:rsidRPr="00FB5821" w:rsidRDefault="001C32C1" w:rsidP="00850378">
            <w:pPr>
              <w:jc w:val="center"/>
              <w:rPr>
                <w:rFonts w:ascii="Garamond" w:hAnsi="Garamond"/>
                <w:b/>
                <w:sz w:val="20"/>
                <w:szCs w:val="20"/>
              </w:rPr>
            </w:pPr>
          </w:p>
        </w:tc>
        <w:tc>
          <w:tcPr>
            <w:tcW w:w="4388" w:type="dxa"/>
          </w:tcPr>
          <w:p w14:paraId="23909E24" w14:textId="77777777" w:rsidR="001C32C1" w:rsidRPr="002F11B9" w:rsidRDefault="001C32C1" w:rsidP="00850378">
            <w:pPr>
              <w:jc w:val="center"/>
              <w:rPr>
                <w:rFonts w:ascii="Garamond" w:hAnsi="Garamond"/>
                <w:b/>
                <w:sz w:val="20"/>
                <w:szCs w:val="20"/>
              </w:rPr>
            </w:pPr>
          </w:p>
          <w:p w14:paraId="7E0F9C72" w14:textId="4C383B25" w:rsidR="001C32C1" w:rsidRPr="002F11B9" w:rsidRDefault="001C32C1" w:rsidP="00850378">
            <w:pPr>
              <w:jc w:val="center"/>
              <w:rPr>
                <w:rFonts w:ascii="Garamond" w:hAnsi="Garamond"/>
                <w:b/>
                <w:sz w:val="20"/>
                <w:szCs w:val="20"/>
              </w:rPr>
            </w:pPr>
            <w:r w:rsidRPr="002F11B9">
              <w:rPr>
                <w:rFonts w:ascii="Garamond" w:hAnsi="Garamond"/>
                <w:b/>
                <w:sz w:val="20"/>
                <w:szCs w:val="20"/>
              </w:rPr>
              <w:t>List new Goals</w:t>
            </w:r>
            <w:r>
              <w:rPr>
                <w:rFonts w:ascii="Garamond" w:hAnsi="Garamond"/>
                <w:b/>
                <w:sz w:val="20"/>
                <w:szCs w:val="20"/>
              </w:rPr>
              <w:t xml:space="preserve"> and/or Innovations</w:t>
            </w:r>
            <w:r w:rsidRPr="002F11B9">
              <w:rPr>
                <w:rFonts w:ascii="Garamond" w:hAnsi="Garamond"/>
                <w:b/>
                <w:sz w:val="20"/>
                <w:szCs w:val="20"/>
              </w:rPr>
              <w:t xml:space="preserve"> for</w:t>
            </w:r>
            <w:r>
              <w:rPr>
                <w:rFonts w:ascii="Garamond" w:hAnsi="Garamond"/>
                <w:b/>
                <w:sz w:val="20"/>
                <w:szCs w:val="20"/>
              </w:rPr>
              <w:t xml:space="preserve"> Improvement of Program or Administrative Unit for</w:t>
            </w:r>
            <w:r w:rsidRPr="002F11B9">
              <w:rPr>
                <w:rFonts w:ascii="Garamond" w:hAnsi="Garamond"/>
                <w:b/>
                <w:sz w:val="20"/>
                <w:szCs w:val="20"/>
              </w:rPr>
              <w:t xml:space="preserve"> 2013-2014</w:t>
            </w:r>
          </w:p>
          <w:p w14:paraId="37F1CBA8" w14:textId="77777777" w:rsidR="001C32C1" w:rsidRPr="002F11B9" w:rsidRDefault="001C32C1" w:rsidP="00850378">
            <w:pPr>
              <w:jc w:val="center"/>
              <w:rPr>
                <w:rFonts w:ascii="Garamond" w:hAnsi="Garamond"/>
                <w:b/>
                <w:sz w:val="20"/>
                <w:szCs w:val="20"/>
              </w:rPr>
            </w:pPr>
            <w:r w:rsidRPr="002F11B9">
              <w:rPr>
                <w:rFonts w:ascii="Garamond" w:hAnsi="Garamond"/>
                <w:b/>
                <w:sz w:val="20"/>
                <w:szCs w:val="20"/>
              </w:rPr>
              <w:t>Ranked in Order of Importance</w:t>
            </w:r>
          </w:p>
        </w:tc>
        <w:tc>
          <w:tcPr>
            <w:tcW w:w="3330" w:type="dxa"/>
          </w:tcPr>
          <w:p w14:paraId="521ECAD1" w14:textId="77777777" w:rsidR="001C32C1" w:rsidRPr="002F11B9" w:rsidRDefault="001C32C1" w:rsidP="00850378">
            <w:pPr>
              <w:jc w:val="center"/>
              <w:rPr>
                <w:rFonts w:ascii="Garamond" w:hAnsi="Garamond"/>
                <w:b/>
                <w:sz w:val="20"/>
                <w:szCs w:val="20"/>
              </w:rPr>
            </w:pPr>
          </w:p>
          <w:p w14:paraId="02578527" w14:textId="77777777" w:rsidR="001C32C1" w:rsidRPr="002F11B9" w:rsidRDefault="001C32C1" w:rsidP="00850378">
            <w:pPr>
              <w:jc w:val="center"/>
              <w:rPr>
                <w:rFonts w:ascii="Garamond" w:hAnsi="Garamond"/>
                <w:b/>
                <w:sz w:val="20"/>
                <w:szCs w:val="20"/>
              </w:rPr>
            </w:pPr>
            <w:r w:rsidRPr="002F11B9">
              <w:rPr>
                <w:rFonts w:ascii="Garamond" w:hAnsi="Garamond"/>
                <w:b/>
                <w:sz w:val="20"/>
                <w:szCs w:val="20"/>
              </w:rPr>
              <w:t xml:space="preserve">Strategic Priority, </w:t>
            </w:r>
          </w:p>
          <w:p w14:paraId="729BD8BF" w14:textId="77777777" w:rsidR="001C32C1" w:rsidRPr="002F11B9" w:rsidRDefault="001C32C1" w:rsidP="00850378">
            <w:pPr>
              <w:jc w:val="center"/>
              <w:rPr>
                <w:rFonts w:ascii="Garamond" w:hAnsi="Garamond"/>
                <w:b/>
                <w:sz w:val="20"/>
                <w:szCs w:val="20"/>
              </w:rPr>
            </w:pPr>
            <w:r w:rsidRPr="002F11B9">
              <w:rPr>
                <w:rFonts w:ascii="Garamond" w:hAnsi="Garamond"/>
                <w:b/>
                <w:sz w:val="20"/>
                <w:szCs w:val="20"/>
              </w:rPr>
              <w:t>Institutional Goal &amp; Objective</w:t>
            </w:r>
          </w:p>
        </w:tc>
        <w:tc>
          <w:tcPr>
            <w:tcW w:w="2160" w:type="dxa"/>
          </w:tcPr>
          <w:p w14:paraId="55E83030" w14:textId="293E1E71" w:rsidR="001C32C1" w:rsidRPr="002F11B9" w:rsidRDefault="001C32C1" w:rsidP="001C32C1">
            <w:pPr>
              <w:spacing w:before="120"/>
              <w:jc w:val="center"/>
              <w:rPr>
                <w:rFonts w:ascii="Garamond" w:hAnsi="Garamond"/>
                <w:b/>
                <w:sz w:val="20"/>
                <w:szCs w:val="20"/>
              </w:rPr>
            </w:pPr>
            <w:r w:rsidRPr="002F11B9">
              <w:rPr>
                <w:rFonts w:ascii="Garamond" w:hAnsi="Garamond"/>
                <w:b/>
                <w:sz w:val="20"/>
                <w:szCs w:val="20"/>
              </w:rPr>
              <w:t>Outc</w:t>
            </w:r>
            <w:r>
              <w:rPr>
                <w:rFonts w:ascii="Garamond" w:hAnsi="Garamond"/>
                <w:b/>
                <w:sz w:val="20"/>
                <w:szCs w:val="20"/>
              </w:rPr>
              <w:t>omes, Data &amp; Evidence Sheet Item #</w:t>
            </w:r>
          </w:p>
        </w:tc>
        <w:tc>
          <w:tcPr>
            <w:tcW w:w="1800" w:type="dxa"/>
          </w:tcPr>
          <w:p w14:paraId="478D8072" w14:textId="77777777" w:rsidR="001C32C1" w:rsidRPr="002F11B9" w:rsidRDefault="001C32C1" w:rsidP="00850378">
            <w:pPr>
              <w:jc w:val="center"/>
              <w:rPr>
                <w:rFonts w:ascii="Garamond" w:hAnsi="Garamond"/>
                <w:b/>
                <w:sz w:val="20"/>
                <w:szCs w:val="20"/>
              </w:rPr>
            </w:pPr>
          </w:p>
          <w:p w14:paraId="1A857B8B" w14:textId="77777777" w:rsidR="001C32C1" w:rsidRPr="002F11B9" w:rsidRDefault="001C32C1" w:rsidP="00850378">
            <w:pPr>
              <w:jc w:val="center"/>
              <w:rPr>
                <w:rFonts w:ascii="Garamond" w:hAnsi="Garamond"/>
                <w:b/>
                <w:sz w:val="20"/>
                <w:szCs w:val="20"/>
              </w:rPr>
            </w:pPr>
            <w:r w:rsidRPr="002F11B9">
              <w:rPr>
                <w:rFonts w:ascii="Garamond" w:hAnsi="Garamond"/>
                <w:b/>
                <w:sz w:val="20"/>
                <w:szCs w:val="20"/>
              </w:rPr>
              <w:t>Requested Category &amp; Rank Number</w:t>
            </w:r>
          </w:p>
        </w:tc>
        <w:tc>
          <w:tcPr>
            <w:tcW w:w="2070" w:type="dxa"/>
          </w:tcPr>
          <w:p w14:paraId="0DE14D14" w14:textId="77777777" w:rsidR="001C32C1" w:rsidRPr="00FB5821" w:rsidRDefault="001C32C1" w:rsidP="00850378">
            <w:pPr>
              <w:jc w:val="center"/>
              <w:rPr>
                <w:rFonts w:ascii="Garamond" w:hAnsi="Garamond"/>
                <w:b/>
                <w:sz w:val="20"/>
                <w:szCs w:val="20"/>
              </w:rPr>
            </w:pPr>
          </w:p>
          <w:p w14:paraId="1756B9FB" w14:textId="77777777" w:rsidR="001C32C1" w:rsidRPr="00FB5821" w:rsidRDefault="001C32C1" w:rsidP="00850378">
            <w:pPr>
              <w:jc w:val="center"/>
              <w:rPr>
                <w:rFonts w:ascii="Garamond" w:hAnsi="Garamond"/>
                <w:b/>
                <w:sz w:val="20"/>
                <w:szCs w:val="20"/>
              </w:rPr>
            </w:pPr>
            <w:r w:rsidRPr="00FB5821">
              <w:rPr>
                <w:rFonts w:ascii="Garamond" w:hAnsi="Garamond"/>
                <w:b/>
                <w:sz w:val="20"/>
                <w:szCs w:val="20"/>
              </w:rPr>
              <w:t>Cost</w:t>
            </w:r>
          </w:p>
        </w:tc>
      </w:tr>
      <w:tr w:rsidR="001C32C1" w:rsidRPr="00FB5821" w14:paraId="67562E05" w14:textId="77777777" w:rsidTr="001C32C1">
        <w:tblPrEx>
          <w:tblLook w:val="04A0" w:firstRow="1" w:lastRow="0" w:firstColumn="1" w:lastColumn="0" w:noHBand="0" w:noVBand="1"/>
        </w:tblPrEx>
        <w:tc>
          <w:tcPr>
            <w:tcW w:w="310" w:type="dxa"/>
          </w:tcPr>
          <w:p w14:paraId="1F52AECC" w14:textId="77777777" w:rsidR="001C32C1" w:rsidRPr="00FB5821" w:rsidRDefault="001C32C1" w:rsidP="00850378">
            <w:pPr>
              <w:jc w:val="center"/>
              <w:rPr>
                <w:rFonts w:ascii="Garamond" w:hAnsi="Garamond"/>
                <w:sz w:val="20"/>
                <w:szCs w:val="20"/>
              </w:rPr>
            </w:pPr>
          </w:p>
          <w:p w14:paraId="42088E05" w14:textId="77777777" w:rsidR="001C32C1" w:rsidRPr="00FB5821" w:rsidRDefault="001C32C1" w:rsidP="00850378">
            <w:pPr>
              <w:jc w:val="center"/>
              <w:rPr>
                <w:rFonts w:ascii="Garamond" w:hAnsi="Garamond"/>
                <w:sz w:val="20"/>
                <w:szCs w:val="20"/>
              </w:rPr>
            </w:pPr>
            <w:r w:rsidRPr="00FB5821">
              <w:rPr>
                <w:rFonts w:ascii="Garamond" w:hAnsi="Garamond"/>
                <w:sz w:val="20"/>
                <w:szCs w:val="20"/>
              </w:rPr>
              <w:t>1</w:t>
            </w:r>
          </w:p>
        </w:tc>
        <w:tc>
          <w:tcPr>
            <w:tcW w:w="4388" w:type="dxa"/>
          </w:tcPr>
          <w:p w14:paraId="5D3D1B59" w14:textId="77777777" w:rsidR="001C32C1" w:rsidRPr="00FB5821" w:rsidRDefault="001C32C1" w:rsidP="00850378">
            <w:pPr>
              <w:rPr>
                <w:rFonts w:ascii="Garamond" w:hAnsi="Garamond"/>
                <w:sz w:val="20"/>
                <w:szCs w:val="20"/>
              </w:rPr>
            </w:pPr>
          </w:p>
        </w:tc>
        <w:tc>
          <w:tcPr>
            <w:tcW w:w="3330" w:type="dxa"/>
          </w:tcPr>
          <w:p w14:paraId="0C4F14C1" w14:textId="77777777" w:rsidR="001C32C1" w:rsidRPr="00FB5821" w:rsidRDefault="001C32C1" w:rsidP="00850378">
            <w:pPr>
              <w:rPr>
                <w:rFonts w:ascii="Garamond" w:hAnsi="Garamond"/>
                <w:sz w:val="20"/>
                <w:szCs w:val="20"/>
              </w:rPr>
            </w:pPr>
          </w:p>
        </w:tc>
        <w:tc>
          <w:tcPr>
            <w:tcW w:w="2160" w:type="dxa"/>
          </w:tcPr>
          <w:p w14:paraId="50DBE769" w14:textId="77777777" w:rsidR="001C32C1" w:rsidRPr="00FB5821" w:rsidRDefault="001C32C1" w:rsidP="00850378">
            <w:pPr>
              <w:rPr>
                <w:rFonts w:ascii="Garamond" w:hAnsi="Garamond"/>
                <w:sz w:val="20"/>
                <w:szCs w:val="20"/>
              </w:rPr>
            </w:pPr>
          </w:p>
        </w:tc>
        <w:tc>
          <w:tcPr>
            <w:tcW w:w="1800" w:type="dxa"/>
          </w:tcPr>
          <w:p w14:paraId="1F4982EF" w14:textId="77777777" w:rsidR="001C32C1" w:rsidRPr="00FB5821" w:rsidRDefault="001C32C1" w:rsidP="00850378">
            <w:pPr>
              <w:rPr>
                <w:rFonts w:ascii="Garamond" w:hAnsi="Garamond"/>
                <w:sz w:val="20"/>
                <w:szCs w:val="20"/>
              </w:rPr>
            </w:pPr>
          </w:p>
        </w:tc>
        <w:tc>
          <w:tcPr>
            <w:tcW w:w="2070" w:type="dxa"/>
          </w:tcPr>
          <w:p w14:paraId="6230D1DB" w14:textId="77777777" w:rsidR="001C32C1" w:rsidRPr="00FB5821" w:rsidRDefault="001C32C1" w:rsidP="00670599">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14:paraId="05EF9FE5"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14:paraId="54D5C5CB"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14:paraId="2811E007"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14:paraId="50CC39DE" w14:textId="77777777" w:rsidR="001C32C1" w:rsidRPr="00FB5821" w:rsidRDefault="001C32C1" w:rsidP="00670599">
            <w:pPr>
              <w:rPr>
                <w:rFonts w:ascii="Garamond" w:hAnsi="Garamond"/>
                <w:sz w:val="20"/>
                <w:szCs w:val="20"/>
              </w:rPr>
            </w:pPr>
            <w:r w:rsidRPr="00FB5821">
              <w:rPr>
                <w:rStyle w:val="PlaceholderText"/>
                <w:rFonts w:ascii="Garamond" w:hAnsi="Garamond" w:cs="Browallia New"/>
                <w:color w:val="000000"/>
                <w:sz w:val="20"/>
                <w:szCs w:val="20"/>
              </w:rPr>
              <w:t>$____________</w:t>
            </w:r>
          </w:p>
        </w:tc>
      </w:tr>
      <w:tr w:rsidR="001C32C1" w:rsidRPr="00FB5821" w14:paraId="419800D0" w14:textId="77777777" w:rsidTr="001C32C1">
        <w:tblPrEx>
          <w:tblLook w:val="04A0" w:firstRow="1" w:lastRow="0" w:firstColumn="1" w:lastColumn="0" w:noHBand="0" w:noVBand="1"/>
        </w:tblPrEx>
        <w:tc>
          <w:tcPr>
            <w:tcW w:w="310" w:type="dxa"/>
          </w:tcPr>
          <w:p w14:paraId="70306349" w14:textId="77777777" w:rsidR="001C32C1" w:rsidRPr="00FB5821" w:rsidRDefault="001C32C1" w:rsidP="00850378">
            <w:pPr>
              <w:jc w:val="center"/>
              <w:rPr>
                <w:rFonts w:ascii="Garamond" w:hAnsi="Garamond"/>
                <w:sz w:val="20"/>
                <w:szCs w:val="20"/>
              </w:rPr>
            </w:pPr>
          </w:p>
          <w:p w14:paraId="0B5DCFD3" w14:textId="77777777" w:rsidR="001C32C1" w:rsidRPr="00FB5821" w:rsidRDefault="001C32C1" w:rsidP="00850378">
            <w:pPr>
              <w:jc w:val="center"/>
              <w:rPr>
                <w:rFonts w:ascii="Garamond" w:hAnsi="Garamond"/>
                <w:sz w:val="20"/>
                <w:szCs w:val="20"/>
              </w:rPr>
            </w:pPr>
            <w:r w:rsidRPr="00FB5821">
              <w:rPr>
                <w:rFonts w:ascii="Garamond" w:hAnsi="Garamond"/>
                <w:sz w:val="20"/>
                <w:szCs w:val="20"/>
              </w:rPr>
              <w:t>2</w:t>
            </w:r>
          </w:p>
        </w:tc>
        <w:tc>
          <w:tcPr>
            <w:tcW w:w="4388" w:type="dxa"/>
          </w:tcPr>
          <w:p w14:paraId="28FA7F23" w14:textId="77777777" w:rsidR="001C32C1" w:rsidRPr="00FB5821" w:rsidRDefault="001C32C1" w:rsidP="00850378">
            <w:pPr>
              <w:rPr>
                <w:rFonts w:ascii="Garamond" w:hAnsi="Garamond"/>
                <w:sz w:val="20"/>
                <w:szCs w:val="20"/>
              </w:rPr>
            </w:pPr>
          </w:p>
        </w:tc>
        <w:tc>
          <w:tcPr>
            <w:tcW w:w="3330" w:type="dxa"/>
          </w:tcPr>
          <w:p w14:paraId="2CEC1F02" w14:textId="77777777" w:rsidR="001C32C1" w:rsidRPr="00FB5821" w:rsidRDefault="001C32C1" w:rsidP="00850378">
            <w:pPr>
              <w:rPr>
                <w:rFonts w:ascii="Garamond" w:hAnsi="Garamond"/>
                <w:sz w:val="20"/>
                <w:szCs w:val="20"/>
              </w:rPr>
            </w:pPr>
          </w:p>
        </w:tc>
        <w:tc>
          <w:tcPr>
            <w:tcW w:w="2160" w:type="dxa"/>
          </w:tcPr>
          <w:p w14:paraId="796E5987" w14:textId="77777777" w:rsidR="001C32C1" w:rsidRPr="00FB5821" w:rsidRDefault="001C32C1" w:rsidP="00850378">
            <w:pPr>
              <w:rPr>
                <w:rFonts w:ascii="Garamond" w:hAnsi="Garamond"/>
                <w:sz w:val="20"/>
                <w:szCs w:val="20"/>
              </w:rPr>
            </w:pPr>
          </w:p>
        </w:tc>
        <w:tc>
          <w:tcPr>
            <w:tcW w:w="1800" w:type="dxa"/>
          </w:tcPr>
          <w:p w14:paraId="196D8D07" w14:textId="77777777" w:rsidR="001C32C1" w:rsidRPr="00FB5821" w:rsidRDefault="001C32C1" w:rsidP="00850378">
            <w:pPr>
              <w:rPr>
                <w:rFonts w:ascii="Garamond" w:hAnsi="Garamond"/>
                <w:sz w:val="20"/>
                <w:szCs w:val="20"/>
              </w:rPr>
            </w:pPr>
          </w:p>
        </w:tc>
        <w:tc>
          <w:tcPr>
            <w:tcW w:w="2070" w:type="dxa"/>
          </w:tcPr>
          <w:p w14:paraId="1AC7F81F" w14:textId="77777777" w:rsidR="001C32C1" w:rsidRPr="00FB5821" w:rsidRDefault="001C32C1" w:rsidP="00670599">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14:paraId="0486880B"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14:paraId="381DCC1D"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14:paraId="6A2C3E43"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14:paraId="3E5D865A" w14:textId="77777777" w:rsidR="001C32C1" w:rsidRPr="00FB5821" w:rsidRDefault="001C32C1" w:rsidP="00670599">
            <w:pPr>
              <w:rPr>
                <w:rFonts w:ascii="Garamond" w:hAnsi="Garamond"/>
                <w:sz w:val="20"/>
                <w:szCs w:val="20"/>
              </w:rPr>
            </w:pPr>
            <w:r w:rsidRPr="00FB5821">
              <w:rPr>
                <w:rStyle w:val="PlaceholderText"/>
                <w:rFonts w:ascii="Garamond" w:hAnsi="Garamond" w:cs="Browallia New"/>
                <w:color w:val="000000"/>
                <w:sz w:val="20"/>
                <w:szCs w:val="20"/>
              </w:rPr>
              <w:t>$____________</w:t>
            </w:r>
          </w:p>
        </w:tc>
      </w:tr>
      <w:tr w:rsidR="001C32C1" w:rsidRPr="00FB5821" w14:paraId="4BE19137" w14:textId="77777777" w:rsidTr="001C32C1">
        <w:tblPrEx>
          <w:tblLook w:val="04A0" w:firstRow="1" w:lastRow="0" w:firstColumn="1" w:lastColumn="0" w:noHBand="0" w:noVBand="1"/>
        </w:tblPrEx>
        <w:tc>
          <w:tcPr>
            <w:tcW w:w="310" w:type="dxa"/>
          </w:tcPr>
          <w:p w14:paraId="7F641043" w14:textId="77777777" w:rsidR="001C32C1" w:rsidRPr="00FB5821" w:rsidRDefault="001C32C1" w:rsidP="00850378">
            <w:pPr>
              <w:jc w:val="center"/>
              <w:rPr>
                <w:rFonts w:ascii="Garamond" w:hAnsi="Garamond"/>
                <w:sz w:val="20"/>
                <w:szCs w:val="20"/>
              </w:rPr>
            </w:pPr>
          </w:p>
          <w:p w14:paraId="3CD0DF57" w14:textId="77777777" w:rsidR="001C32C1" w:rsidRPr="00FB5821" w:rsidRDefault="001C32C1" w:rsidP="00850378">
            <w:pPr>
              <w:jc w:val="center"/>
              <w:rPr>
                <w:rFonts w:ascii="Garamond" w:hAnsi="Garamond"/>
                <w:sz w:val="20"/>
                <w:szCs w:val="20"/>
              </w:rPr>
            </w:pPr>
            <w:r w:rsidRPr="00FB5821">
              <w:rPr>
                <w:rFonts w:ascii="Garamond" w:hAnsi="Garamond"/>
                <w:sz w:val="20"/>
                <w:szCs w:val="20"/>
              </w:rPr>
              <w:t>3</w:t>
            </w:r>
          </w:p>
        </w:tc>
        <w:tc>
          <w:tcPr>
            <w:tcW w:w="4388" w:type="dxa"/>
          </w:tcPr>
          <w:p w14:paraId="3414CFF8" w14:textId="77777777" w:rsidR="001C32C1" w:rsidRPr="00FB5821" w:rsidRDefault="001C32C1" w:rsidP="00850378">
            <w:pPr>
              <w:rPr>
                <w:rFonts w:ascii="Garamond" w:hAnsi="Garamond"/>
                <w:sz w:val="20"/>
                <w:szCs w:val="20"/>
              </w:rPr>
            </w:pPr>
          </w:p>
        </w:tc>
        <w:tc>
          <w:tcPr>
            <w:tcW w:w="3330" w:type="dxa"/>
          </w:tcPr>
          <w:p w14:paraId="1D7B1BE3" w14:textId="77777777" w:rsidR="001C32C1" w:rsidRPr="00FB5821" w:rsidRDefault="001C32C1" w:rsidP="00850378">
            <w:pPr>
              <w:rPr>
                <w:rFonts w:ascii="Garamond" w:hAnsi="Garamond"/>
                <w:sz w:val="20"/>
                <w:szCs w:val="20"/>
              </w:rPr>
            </w:pPr>
          </w:p>
        </w:tc>
        <w:tc>
          <w:tcPr>
            <w:tcW w:w="2160" w:type="dxa"/>
          </w:tcPr>
          <w:p w14:paraId="16E98F2F" w14:textId="77777777" w:rsidR="001C32C1" w:rsidRPr="00FB5821" w:rsidRDefault="001C32C1" w:rsidP="00850378">
            <w:pPr>
              <w:rPr>
                <w:rFonts w:ascii="Garamond" w:hAnsi="Garamond"/>
                <w:sz w:val="20"/>
                <w:szCs w:val="20"/>
              </w:rPr>
            </w:pPr>
          </w:p>
        </w:tc>
        <w:tc>
          <w:tcPr>
            <w:tcW w:w="1800" w:type="dxa"/>
          </w:tcPr>
          <w:p w14:paraId="1926CF00" w14:textId="77777777" w:rsidR="001C32C1" w:rsidRPr="00FB5821" w:rsidRDefault="001C32C1" w:rsidP="00850378">
            <w:pPr>
              <w:rPr>
                <w:rFonts w:ascii="Garamond" w:hAnsi="Garamond"/>
                <w:sz w:val="20"/>
                <w:szCs w:val="20"/>
              </w:rPr>
            </w:pPr>
          </w:p>
        </w:tc>
        <w:tc>
          <w:tcPr>
            <w:tcW w:w="2070" w:type="dxa"/>
          </w:tcPr>
          <w:p w14:paraId="00DFED13" w14:textId="77777777" w:rsidR="001C32C1" w:rsidRPr="00FB5821" w:rsidRDefault="001C32C1" w:rsidP="00670599">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14:paraId="29969C9D"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14:paraId="1202FB0C"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14:paraId="1765A955" w14:textId="77777777" w:rsidR="001C32C1" w:rsidRPr="00FB5821" w:rsidRDefault="001C32C1" w:rsidP="00670599">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14:paraId="321DD2EC" w14:textId="77777777" w:rsidR="001C32C1" w:rsidRPr="00FB5821" w:rsidRDefault="001C32C1" w:rsidP="00670599">
            <w:pPr>
              <w:rPr>
                <w:rFonts w:ascii="Garamond" w:hAnsi="Garamond"/>
                <w:sz w:val="20"/>
                <w:szCs w:val="20"/>
              </w:rPr>
            </w:pPr>
            <w:r w:rsidRPr="00FB5821">
              <w:rPr>
                <w:rStyle w:val="PlaceholderText"/>
                <w:rFonts w:ascii="Garamond" w:hAnsi="Garamond" w:cs="Browallia New"/>
                <w:color w:val="000000"/>
                <w:sz w:val="20"/>
                <w:szCs w:val="20"/>
              </w:rPr>
              <w:t>$____________</w:t>
            </w:r>
          </w:p>
        </w:tc>
      </w:tr>
      <w:tr w:rsidR="001C32C1" w:rsidRPr="00FB5821" w14:paraId="64EEC231" w14:textId="77777777" w:rsidTr="001C32C1">
        <w:tblPrEx>
          <w:tblLook w:val="04A0" w:firstRow="1" w:lastRow="0" w:firstColumn="1" w:lastColumn="0" w:noHBand="0" w:noVBand="1"/>
        </w:tblPrEx>
        <w:tc>
          <w:tcPr>
            <w:tcW w:w="310" w:type="dxa"/>
          </w:tcPr>
          <w:p w14:paraId="278CBA8E" w14:textId="77777777" w:rsidR="001C32C1" w:rsidRDefault="001C32C1" w:rsidP="00850378">
            <w:pPr>
              <w:jc w:val="center"/>
              <w:rPr>
                <w:rFonts w:ascii="Garamond" w:hAnsi="Garamond"/>
                <w:sz w:val="20"/>
                <w:szCs w:val="20"/>
              </w:rPr>
            </w:pPr>
          </w:p>
          <w:p w14:paraId="4F22A992" w14:textId="7FD01BAE" w:rsidR="001C32C1" w:rsidRPr="00FB5821" w:rsidRDefault="001C32C1" w:rsidP="00850378">
            <w:pPr>
              <w:jc w:val="center"/>
              <w:rPr>
                <w:rFonts w:ascii="Garamond" w:hAnsi="Garamond"/>
                <w:sz w:val="20"/>
                <w:szCs w:val="20"/>
              </w:rPr>
            </w:pPr>
            <w:r>
              <w:rPr>
                <w:rFonts w:ascii="Garamond" w:hAnsi="Garamond"/>
                <w:sz w:val="20"/>
                <w:szCs w:val="20"/>
              </w:rPr>
              <w:t>4</w:t>
            </w:r>
          </w:p>
          <w:p w14:paraId="5CDDAFAD" w14:textId="77777777" w:rsidR="001C32C1" w:rsidRPr="00FB5821" w:rsidRDefault="001C32C1" w:rsidP="00850378">
            <w:pPr>
              <w:jc w:val="center"/>
              <w:rPr>
                <w:rFonts w:ascii="Garamond" w:hAnsi="Garamond"/>
                <w:sz w:val="20"/>
                <w:szCs w:val="20"/>
              </w:rPr>
            </w:pPr>
          </w:p>
        </w:tc>
        <w:tc>
          <w:tcPr>
            <w:tcW w:w="4388" w:type="dxa"/>
          </w:tcPr>
          <w:p w14:paraId="6DC2D3A6" w14:textId="77777777" w:rsidR="001C32C1" w:rsidRDefault="001C32C1" w:rsidP="00850378">
            <w:pPr>
              <w:rPr>
                <w:rFonts w:ascii="Garamond" w:hAnsi="Garamond"/>
                <w:sz w:val="20"/>
                <w:szCs w:val="20"/>
              </w:rPr>
            </w:pPr>
          </w:p>
          <w:p w14:paraId="663E87A8" w14:textId="77777777" w:rsidR="001C32C1" w:rsidRDefault="001C32C1" w:rsidP="00850378">
            <w:pPr>
              <w:rPr>
                <w:rFonts w:ascii="Garamond" w:hAnsi="Garamond"/>
                <w:sz w:val="20"/>
                <w:szCs w:val="20"/>
              </w:rPr>
            </w:pPr>
          </w:p>
          <w:p w14:paraId="07E717B8" w14:textId="77777777" w:rsidR="001C32C1" w:rsidRDefault="001C32C1" w:rsidP="00850378">
            <w:pPr>
              <w:rPr>
                <w:rFonts w:ascii="Garamond" w:hAnsi="Garamond"/>
                <w:sz w:val="20"/>
                <w:szCs w:val="20"/>
              </w:rPr>
            </w:pPr>
          </w:p>
          <w:p w14:paraId="47859F99" w14:textId="77777777" w:rsidR="001C32C1" w:rsidRDefault="001C32C1" w:rsidP="00850378">
            <w:pPr>
              <w:rPr>
                <w:rFonts w:ascii="Garamond" w:hAnsi="Garamond"/>
                <w:sz w:val="20"/>
                <w:szCs w:val="20"/>
              </w:rPr>
            </w:pPr>
          </w:p>
          <w:p w14:paraId="6C487B6F" w14:textId="77777777" w:rsidR="001C32C1" w:rsidRDefault="001C32C1" w:rsidP="00850378">
            <w:pPr>
              <w:rPr>
                <w:rFonts w:ascii="Garamond" w:hAnsi="Garamond"/>
                <w:sz w:val="20"/>
                <w:szCs w:val="20"/>
              </w:rPr>
            </w:pPr>
          </w:p>
          <w:p w14:paraId="33B43CC6" w14:textId="77777777" w:rsidR="001C32C1" w:rsidRDefault="001C32C1" w:rsidP="00850378">
            <w:pPr>
              <w:rPr>
                <w:rFonts w:ascii="Garamond" w:hAnsi="Garamond"/>
                <w:sz w:val="20"/>
                <w:szCs w:val="20"/>
              </w:rPr>
            </w:pPr>
          </w:p>
          <w:p w14:paraId="248C3D8A" w14:textId="77777777" w:rsidR="001C32C1" w:rsidRDefault="001C32C1" w:rsidP="00850378">
            <w:pPr>
              <w:rPr>
                <w:rFonts w:ascii="Garamond" w:hAnsi="Garamond"/>
                <w:sz w:val="20"/>
                <w:szCs w:val="20"/>
              </w:rPr>
            </w:pPr>
          </w:p>
          <w:p w14:paraId="3FA974BC" w14:textId="77777777" w:rsidR="001C32C1" w:rsidRPr="00FB5821" w:rsidRDefault="001C32C1" w:rsidP="00850378">
            <w:pPr>
              <w:rPr>
                <w:rFonts w:ascii="Garamond" w:hAnsi="Garamond"/>
                <w:sz w:val="20"/>
                <w:szCs w:val="20"/>
              </w:rPr>
            </w:pPr>
          </w:p>
        </w:tc>
        <w:tc>
          <w:tcPr>
            <w:tcW w:w="3330" w:type="dxa"/>
          </w:tcPr>
          <w:p w14:paraId="62F037EC" w14:textId="77777777" w:rsidR="001C32C1" w:rsidRPr="00FB5821" w:rsidRDefault="001C32C1" w:rsidP="00850378">
            <w:pPr>
              <w:rPr>
                <w:rFonts w:ascii="Garamond" w:hAnsi="Garamond"/>
                <w:sz w:val="20"/>
                <w:szCs w:val="20"/>
              </w:rPr>
            </w:pPr>
          </w:p>
        </w:tc>
        <w:tc>
          <w:tcPr>
            <w:tcW w:w="2160" w:type="dxa"/>
          </w:tcPr>
          <w:p w14:paraId="349E3A97" w14:textId="77777777" w:rsidR="001C32C1" w:rsidRPr="00FB5821" w:rsidRDefault="001C32C1" w:rsidP="00850378">
            <w:pPr>
              <w:rPr>
                <w:rFonts w:ascii="Garamond" w:hAnsi="Garamond"/>
                <w:sz w:val="20"/>
                <w:szCs w:val="20"/>
              </w:rPr>
            </w:pPr>
          </w:p>
        </w:tc>
        <w:tc>
          <w:tcPr>
            <w:tcW w:w="1800" w:type="dxa"/>
          </w:tcPr>
          <w:p w14:paraId="353A953D" w14:textId="77777777" w:rsidR="001C32C1" w:rsidRPr="00FB5821" w:rsidRDefault="001C32C1" w:rsidP="00850378">
            <w:pPr>
              <w:rPr>
                <w:rFonts w:ascii="Garamond" w:hAnsi="Garamond"/>
                <w:sz w:val="20"/>
                <w:szCs w:val="20"/>
              </w:rPr>
            </w:pPr>
          </w:p>
        </w:tc>
        <w:tc>
          <w:tcPr>
            <w:tcW w:w="2070" w:type="dxa"/>
          </w:tcPr>
          <w:p w14:paraId="402BEA8F" w14:textId="77777777" w:rsidR="001C32C1" w:rsidRPr="00FB5821" w:rsidRDefault="001C32C1" w:rsidP="00C768BB">
            <w:pPr>
              <w:spacing w:before="120"/>
              <w:rPr>
                <w:rFonts w:ascii="Garamond" w:hAnsi="Garamond" w:cs="Browallia New"/>
                <w:sz w:val="20"/>
                <w:szCs w:val="20"/>
              </w:rPr>
            </w:pP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Yes   </w:t>
            </w:r>
            <w:r w:rsidRPr="00FB5821">
              <w:rPr>
                <w:rFonts w:ascii="Garamond" w:hAnsi="Garamond" w:cs="Browallia New"/>
                <w:sz w:val="20"/>
                <w:szCs w:val="20"/>
              </w:rPr>
              <w:fldChar w:fldCharType="begin">
                <w:ffData>
                  <w:name w:val="Check6"/>
                  <w:enabled/>
                  <w:calcOnExit w:val="0"/>
                  <w:checkBox>
                    <w:sizeAuto/>
                    <w:default w:val="0"/>
                    <w:checked w:val="0"/>
                  </w:checkBox>
                </w:ffData>
              </w:fldChar>
            </w:r>
            <w:r w:rsidRPr="00FB5821">
              <w:rPr>
                <w:rFonts w:ascii="Garamond" w:hAnsi="Garamond" w:cs="Browallia New"/>
                <w:sz w:val="20"/>
                <w:szCs w:val="20"/>
              </w:rPr>
              <w:instrText xml:space="preserve"> FORMCHECKBOX </w:instrText>
            </w:r>
            <w:r w:rsidRPr="00FB5821">
              <w:rPr>
                <w:rFonts w:ascii="Garamond" w:hAnsi="Garamond" w:cs="Browallia New"/>
                <w:sz w:val="20"/>
                <w:szCs w:val="20"/>
              </w:rPr>
            </w:r>
            <w:r w:rsidRPr="00FB5821">
              <w:rPr>
                <w:rFonts w:ascii="Garamond" w:hAnsi="Garamond" w:cs="Browallia New"/>
                <w:sz w:val="20"/>
                <w:szCs w:val="20"/>
              </w:rPr>
              <w:fldChar w:fldCharType="end"/>
            </w:r>
            <w:r w:rsidRPr="00FB5821">
              <w:rPr>
                <w:rFonts w:ascii="Garamond" w:hAnsi="Garamond" w:cs="Browallia New"/>
                <w:sz w:val="20"/>
                <w:szCs w:val="20"/>
              </w:rPr>
              <w:t xml:space="preserve">No </w:t>
            </w:r>
          </w:p>
          <w:p w14:paraId="6FD23661" w14:textId="77777777" w:rsidR="001C32C1" w:rsidRPr="00FB5821" w:rsidRDefault="001C32C1" w:rsidP="00C768BB">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One Time    </w:t>
            </w:r>
          </w:p>
          <w:p w14:paraId="6E7D1D8C" w14:textId="77777777" w:rsidR="001C32C1" w:rsidRPr="00FB5821" w:rsidRDefault="001C32C1" w:rsidP="00C768BB">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t>$ ___________</w:t>
            </w:r>
          </w:p>
          <w:p w14:paraId="50E37CDE" w14:textId="77777777" w:rsidR="001C32C1" w:rsidRPr="00FB5821" w:rsidRDefault="001C32C1" w:rsidP="00C768BB">
            <w:pPr>
              <w:spacing w:before="120"/>
              <w:rPr>
                <w:rStyle w:val="PlaceholderText"/>
                <w:rFonts w:ascii="Garamond" w:hAnsi="Garamond" w:cs="Browallia New"/>
                <w:color w:val="000000"/>
                <w:sz w:val="20"/>
                <w:szCs w:val="20"/>
              </w:rPr>
            </w:pPr>
            <w:r w:rsidRPr="00FB5821">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FB5821">
              <w:rPr>
                <w:rStyle w:val="PlaceholderText"/>
                <w:rFonts w:ascii="Garamond" w:hAnsi="Garamond" w:cs="Browallia New"/>
                <w:color w:val="000000"/>
                <w:sz w:val="20"/>
                <w:szCs w:val="20"/>
              </w:rPr>
              <w:instrText xml:space="preserve"> FORMCHECKBOX </w:instrText>
            </w:r>
            <w:r w:rsidRPr="00FB5821">
              <w:rPr>
                <w:rStyle w:val="PlaceholderText"/>
                <w:rFonts w:ascii="Garamond" w:hAnsi="Garamond" w:cs="Browallia New"/>
                <w:color w:val="000000"/>
                <w:sz w:val="20"/>
                <w:szCs w:val="20"/>
              </w:rPr>
            </w:r>
            <w:r w:rsidRPr="00FB5821">
              <w:rPr>
                <w:rStyle w:val="PlaceholderText"/>
                <w:rFonts w:ascii="Garamond" w:hAnsi="Garamond" w:cs="Browallia New"/>
                <w:color w:val="000000"/>
                <w:sz w:val="20"/>
                <w:szCs w:val="20"/>
              </w:rPr>
              <w:fldChar w:fldCharType="end"/>
            </w:r>
            <w:r w:rsidRPr="00FB5821">
              <w:rPr>
                <w:rStyle w:val="PlaceholderText"/>
                <w:rFonts w:ascii="Garamond" w:hAnsi="Garamond" w:cs="Browallia New"/>
                <w:color w:val="000000"/>
                <w:sz w:val="20"/>
                <w:szCs w:val="20"/>
              </w:rPr>
              <w:t xml:space="preserve">Ongoing </w:t>
            </w:r>
          </w:p>
          <w:p w14:paraId="237C0B98" w14:textId="423A37FA" w:rsidR="001C32C1" w:rsidRPr="00FB5821" w:rsidRDefault="001C32C1" w:rsidP="00850378">
            <w:pPr>
              <w:rPr>
                <w:rFonts w:ascii="Garamond" w:hAnsi="Garamond"/>
                <w:sz w:val="20"/>
                <w:szCs w:val="20"/>
              </w:rPr>
            </w:pPr>
            <w:r w:rsidRPr="00FB5821">
              <w:rPr>
                <w:rStyle w:val="PlaceholderText"/>
                <w:rFonts w:ascii="Garamond" w:hAnsi="Garamond" w:cs="Browallia New"/>
                <w:color w:val="000000"/>
                <w:sz w:val="20"/>
                <w:szCs w:val="20"/>
              </w:rPr>
              <w:t>$____________</w:t>
            </w:r>
          </w:p>
        </w:tc>
      </w:tr>
    </w:tbl>
    <w:p w14:paraId="369CB216" w14:textId="77777777" w:rsidR="005B1556" w:rsidRPr="002F11B9" w:rsidRDefault="005B1556" w:rsidP="005B1556">
      <w:pPr>
        <w:rPr>
          <w:rFonts w:ascii="Garamond" w:hAnsi="Garamond"/>
          <w:color w:val="C00000"/>
          <w:sz w:val="20"/>
          <w:szCs w:val="20"/>
        </w:rPr>
      </w:pPr>
      <w:r w:rsidRPr="002F11B9">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sidRPr="002F11B9">
        <w:rPr>
          <w:rFonts w:ascii="Garamond" w:hAnsi="Garamond"/>
          <w:b/>
          <w:color w:val="C00000"/>
          <w:sz w:val="20"/>
          <w:szCs w:val="20"/>
        </w:rPr>
        <w:t>Cost</w:t>
      </w:r>
      <w:r w:rsidRPr="002F11B9">
        <w:rPr>
          <w:rFonts w:ascii="Garamond" w:hAnsi="Garamond"/>
          <w:color w:val="C00000"/>
          <w:sz w:val="20"/>
          <w:szCs w:val="20"/>
        </w:rPr>
        <w:t xml:space="preserve"> and </w:t>
      </w:r>
      <w:r w:rsidRPr="002F11B9">
        <w:rPr>
          <w:rFonts w:ascii="Garamond" w:hAnsi="Garamond"/>
          <w:b/>
          <w:color w:val="C00000"/>
          <w:sz w:val="20"/>
          <w:szCs w:val="20"/>
        </w:rPr>
        <w:t>Status</w:t>
      </w:r>
      <w:r w:rsidRPr="002F11B9">
        <w:rPr>
          <w:rFonts w:ascii="Garamond" w:hAnsi="Garamond"/>
          <w:color w:val="C00000"/>
          <w:sz w:val="20"/>
          <w:szCs w:val="20"/>
        </w:rPr>
        <w:t xml:space="preserve"> boxes into the new rows. </w:t>
      </w:r>
    </w:p>
    <w:p w14:paraId="3468B921" w14:textId="77777777" w:rsidR="005B1556" w:rsidRPr="00FB5821" w:rsidRDefault="005B1556" w:rsidP="005B1556">
      <w:pPr>
        <w:tabs>
          <w:tab w:val="left" w:pos="8910"/>
        </w:tabs>
        <w:jc w:val="center"/>
        <w:rPr>
          <w:rFonts w:ascii="Garamond" w:hAnsi="Garamond"/>
          <w:b/>
        </w:rPr>
      </w:pPr>
      <w:r w:rsidRPr="00FB5821">
        <w:rPr>
          <w:rFonts w:ascii="Garamond" w:hAnsi="Garamond"/>
          <w:sz w:val="32"/>
          <w:szCs w:val="32"/>
        </w:rPr>
        <w:br w:type="page"/>
      </w:r>
      <w:r w:rsidRPr="00FB5821">
        <w:rPr>
          <w:rFonts w:ascii="Garamond" w:hAnsi="Garamond"/>
          <w:b/>
        </w:rPr>
        <w:t>OUTCOME, DATA AND EVIDENCE SHEET</w:t>
      </w:r>
    </w:p>
    <w:p w14:paraId="3092F73D" w14:textId="77777777" w:rsidR="005B1556" w:rsidRPr="00FB5821" w:rsidRDefault="005B1556" w:rsidP="005B1556">
      <w:pPr>
        <w:tabs>
          <w:tab w:val="left" w:pos="8910"/>
        </w:tabs>
        <w:jc w:val="center"/>
        <w:rPr>
          <w:rFonts w:ascii="Garamond" w:hAnsi="Garamond"/>
        </w:rPr>
      </w:pPr>
    </w:p>
    <w:tbl>
      <w:tblPr>
        <w:tblStyle w:val="TableGrid"/>
        <w:tblW w:w="0" w:type="auto"/>
        <w:tblLayout w:type="fixed"/>
        <w:tblLook w:val="04A0" w:firstRow="1" w:lastRow="0" w:firstColumn="1" w:lastColumn="0" w:noHBand="0" w:noVBand="1"/>
      </w:tblPr>
      <w:tblGrid>
        <w:gridCol w:w="1089"/>
        <w:gridCol w:w="937"/>
        <w:gridCol w:w="937"/>
        <w:gridCol w:w="2259"/>
        <w:gridCol w:w="1965"/>
        <w:gridCol w:w="7429"/>
      </w:tblGrid>
      <w:tr w:rsidR="005B1556" w:rsidRPr="00FB5821" w14:paraId="1A45C5CA" w14:textId="77777777" w:rsidTr="005B1556">
        <w:tc>
          <w:tcPr>
            <w:tcW w:w="14616" w:type="dxa"/>
            <w:gridSpan w:val="6"/>
            <w:shd w:val="clear" w:color="auto" w:fill="D9D9D9" w:themeFill="background1" w:themeFillShade="D9"/>
          </w:tcPr>
          <w:p w14:paraId="1123A73F" w14:textId="77777777" w:rsidR="005B1556" w:rsidRPr="00FB5821" w:rsidRDefault="005B1556" w:rsidP="005B1556">
            <w:pPr>
              <w:jc w:val="center"/>
              <w:rPr>
                <w:rFonts w:ascii="Garamond" w:hAnsi="Garamond" w:cs="Times"/>
                <w:b/>
                <w:bCs/>
                <w:sz w:val="20"/>
                <w:szCs w:val="20"/>
              </w:rPr>
            </w:pPr>
            <w:r w:rsidRPr="00FB5821">
              <w:rPr>
                <w:rFonts w:ascii="Garamond" w:hAnsi="Garamond" w:cs="Times"/>
                <w:b/>
                <w:bCs/>
                <w:sz w:val="20"/>
                <w:szCs w:val="20"/>
              </w:rPr>
              <w:t>SLO EVIDENCE/DATA</w:t>
            </w:r>
          </w:p>
          <w:p w14:paraId="1FD3C553" w14:textId="77777777" w:rsidR="005B1556" w:rsidRPr="00FB5821" w:rsidRDefault="005B1556" w:rsidP="005B1556">
            <w:pPr>
              <w:tabs>
                <w:tab w:val="left" w:pos="4560"/>
              </w:tabs>
              <w:jc w:val="center"/>
              <w:rPr>
                <w:rFonts w:ascii="Garamond" w:hAnsi="Garamond"/>
                <w:sz w:val="20"/>
                <w:szCs w:val="20"/>
              </w:rPr>
            </w:pPr>
            <w:r w:rsidRPr="00FB5821">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5B1556" w:rsidRPr="00FB5821" w14:paraId="4D3E0BAA" w14:textId="77777777" w:rsidTr="005B1556">
        <w:tc>
          <w:tcPr>
            <w:tcW w:w="1089" w:type="dxa"/>
          </w:tcPr>
          <w:p w14:paraId="01C1988C"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Your Discipline or Unit</w:t>
            </w:r>
          </w:p>
          <w:p w14:paraId="7B05F53E"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Area</w:t>
            </w:r>
          </w:p>
        </w:tc>
        <w:tc>
          <w:tcPr>
            <w:tcW w:w="937" w:type="dxa"/>
          </w:tcPr>
          <w:p w14:paraId="2E9E492F"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Item Number</w:t>
            </w:r>
          </w:p>
        </w:tc>
        <w:tc>
          <w:tcPr>
            <w:tcW w:w="937" w:type="dxa"/>
          </w:tcPr>
          <w:p w14:paraId="096A4BA5"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ISLO Number</w:t>
            </w:r>
          </w:p>
        </w:tc>
        <w:tc>
          <w:tcPr>
            <w:tcW w:w="2259" w:type="dxa"/>
          </w:tcPr>
          <w:p w14:paraId="4DE4BBED"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Outcome</w:t>
            </w:r>
          </w:p>
        </w:tc>
        <w:tc>
          <w:tcPr>
            <w:tcW w:w="1965" w:type="dxa"/>
          </w:tcPr>
          <w:p w14:paraId="5B0A5BC5" w14:textId="77777777" w:rsidR="005B1556" w:rsidRPr="00FB5821" w:rsidRDefault="005B1556" w:rsidP="005B1556">
            <w:pPr>
              <w:jc w:val="center"/>
              <w:rPr>
                <w:rFonts w:ascii="Garamond" w:hAnsi="Garamond"/>
                <w:b/>
                <w:color w:val="FF0000"/>
                <w:sz w:val="20"/>
                <w:szCs w:val="20"/>
              </w:rPr>
            </w:pPr>
            <w:r w:rsidRPr="002F11B9">
              <w:rPr>
                <w:rFonts w:ascii="Garamond" w:hAnsi="Garamond"/>
                <w:b/>
                <w:sz w:val="20"/>
                <w:szCs w:val="20"/>
              </w:rPr>
              <w:t>Source/Means of Measurement</w:t>
            </w:r>
          </w:p>
        </w:tc>
        <w:tc>
          <w:tcPr>
            <w:tcW w:w="7429" w:type="dxa"/>
          </w:tcPr>
          <w:p w14:paraId="376F8B41"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Results</w:t>
            </w:r>
          </w:p>
        </w:tc>
      </w:tr>
      <w:tr w:rsidR="005B1556" w:rsidRPr="00FB5821" w14:paraId="1C4AD203" w14:textId="77777777" w:rsidTr="005B1556">
        <w:tc>
          <w:tcPr>
            <w:tcW w:w="1089" w:type="dxa"/>
          </w:tcPr>
          <w:p w14:paraId="6052446F" w14:textId="77777777" w:rsidR="005B1556" w:rsidRPr="00FB5821" w:rsidRDefault="005B1556" w:rsidP="005B1556">
            <w:pPr>
              <w:jc w:val="center"/>
              <w:rPr>
                <w:rFonts w:ascii="Garamond" w:hAnsi="Garamond"/>
                <w:b/>
                <w:color w:val="808080" w:themeColor="background1" w:themeShade="80"/>
                <w:sz w:val="20"/>
                <w:szCs w:val="20"/>
              </w:rPr>
            </w:pPr>
            <w:r w:rsidRPr="00FB5821">
              <w:rPr>
                <w:rFonts w:ascii="Garamond" w:hAnsi="Garamond"/>
                <w:b/>
                <w:color w:val="808080" w:themeColor="background1" w:themeShade="80"/>
                <w:sz w:val="20"/>
                <w:szCs w:val="20"/>
              </w:rPr>
              <w:t>Unit Example:</w:t>
            </w:r>
          </w:p>
          <w:p w14:paraId="4F1841B2" w14:textId="77777777" w:rsidR="005B1556" w:rsidRPr="00FB5821" w:rsidRDefault="005B1556" w:rsidP="005B1556">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ADMIS</w:t>
            </w:r>
          </w:p>
        </w:tc>
        <w:tc>
          <w:tcPr>
            <w:tcW w:w="937" w:type="dxa"/>
          </w:tcPr>
          <w:p w14:paraId="709D2EAA" w14:textId="77777777" w:rsidR="005B1556" w:rsidRPr="00FB5821" w:rsidRDefault="005B1556" w:rsidP="005B1556">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S1</w:t>
            </w:r>
          </w:p>
        </w:tc>
        <w:tc>
          <w:tcPr>
            <w:tcW w:w="937" w:type="dxa"/>
          </w:tcPr>
          <w:p w14:paraId="59142A44" w14:textId="77777777" w:rsidR="005B1556" w:rsidRPr="00FB5821" w:rsidRDefault="005B1556" w:rsidP="005B1556">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8</w:t>
            </w:r>
          </w:p>
        </w:tc>
        <w:tc>
          <w:tcPr>
            <w:tcW w:w="2259" w:type="dxa"/>
          </w:tcPr>
          <w:p w14:paraId="75A64BF1" w14:textId="77777777" w:rsidR="005B1556" w:rsidRPr="00FB5821" w:rsidRDefault="005B1556" w:rsidP="005B1556">
            <w:pPr>
              <w:rPr>
                <w:rFonts w:ascii="Garamond" w:hAnsi="Garamond"/>
                <w:color w:val="808080" w:themeColor="background1" w:themeShade="80"/>
                <w:sz w:val="20"/>
                <w:szCs w:val="20"/>
              </w:rPr>
            </w:pPr>
            <w:r w:rsidRPr="00FB5821">
              <w:rPr>
                <w:rFonts w:ascii="Garamond" w:hAnsi="Garamond" w:cs="Times"/>
                <w:color w:val="808080" w:themeColor="background1" w:themeShade="80"/>
                <w:sz w:val="20"/>
                <w:szCs w:val="20"/>
              </w:rPr>
              <w:t>Students understand Registration information/directions and can complete the process without one-on-one, face-to-face assistance.</w:t>
            </w:r>
          </w:p>
        </w:tc>
        <w:tc>
          <w:tcPr>
            <w:tcW w:w="1965" w:type="dxa"/>
          </w:tcPr>
          <w:p w14:paraId="07BC4335" w14:textId="77777777" w:rsidR="005B1556" w:rsidRPr="00FB5821" w:rsidRDefault="005B1556" w:rsidP="005B1556">
            <w:pP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Survey developed by Admissions personnel</w:t>
            </w:r>
          </w:p>
          <w:p w14:paraId="5C6AF609" w14:textId="77777777" w:rsidR="005B1556" w:rsidRPr="00FB5821" w:rsidRDefault="005B1556" w:rsidP="005B1556">
            <w:pPr>
              <w:ind w:firstLine="720"/>
              <w:rPr>
                <w:rFonts w:ascii="Garamond" w:hAnsi="Garamond"/>
                <w:color w:val="808080" w:themeColor="background1" w:themeShade="80"/>
                <w:sz w:val="20"/>
                <w:szCs w:val="20"/>
              </w:rPr>
            </w:pPr>
          </w:p>
        </w:tc>
        <w:tc>
          <w:tcPr>
            <w:tcW w:w="7429" w:type="dxa"/>
          </w:tcPr>
          <w:p w14:paraId="0E6D9070" w14:textId="77777777" w:rsidR="005B1556" w:rsidRPr="00FB5821" w:rsidRDefault="005B1556" w:rsidP="005B1556">
            <w:pPr>
              <w:rPr>
                <w:rFonts w:ascii="Garamond" w:hAnsi="Garamond"/>
                <w:color w:val="808080" w:themeColor="background1" w:themeShade="80"/>
                <w:sz w:val="20"/>
                <w:szCs w:val="20"/>
              </w:rPr>
            </w:pPr>
            <w:r w:rsidRPr="00FB5821">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5B1556" w:rsidRPr="00FB5821" w14:paraId="1AA6E1FA" w14:textId="77777777" w:rsidTr="005B1556">
        <w:tc>
          <w:tcPr>
            <w:tcW w:w="1089" w:type="dxa"/>
          </w:tcPr>
          <w:p w14:paraId="7D676ED7" w14:textId="77777777" w:rsidR="005B1556" w:rsidRPr="00FB5821" w:rsidRDefault="005B1556" w:rsidP="005B1556">
            <w:pPr>
              <w:jc w:val="center"/>
              <w:rPr>
                <w:rFonts w:ascii="Garamond" w:hAnsi="Garamond"/>
                <w:b/>
                <w:color w:val="808080" w:themeColor="background1" w:themeShade="80"/>
                <w:sz w:val="20"/>
                <w:szCs w:val="20"/>
              </w:rPr>
            </w:pPr>
            <w:r w:rsidRPr="00FB5821">
              <w:rPr>
                <w:rFonts w:ascii="Garamond" w:hAnsi="Garamond"/>
                <w:b/>
                <w:color w:val="808080" w:themeColor="background1" w:themeShade="80"/>
                <w:sz w:val="20"/>
                <w:szCs w:val="20"/>
              </w:rPr>
              <w:t>Discipline Example:</w:t>
            </w:r>
          </w:p>
          <w:p w14:paraId="04141F53" w14:textId="77777777" w:rsidR="005B1556" w:rsidRPr="00FB5821" w:rsidRDefault="005B1556" w:rsidP="005B1556">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COMM</w:t>
            </w:r>
          </w:p>
        </w:tc>
        <w:tc>
          <w:tcPr>
            <w:tcW w:w="937" w:type="dxa"/>
          </w:tcPr>
          <w:p w14:paraId="13027850" w14:textId="77777777" w:rsidR="005B1556" w:rsidRPr="00FB5821" w:rsidRDefault="005B1556" w:rsidP="005B1556">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SI</w:t>
            </w:r>
          </w:p>
        </w:tc>
        <w:tc>
          <w:tcPr>
            <w:tcW w:w="937" w:type="dxa"/>
          </w:tcPr>
          <w:p w14:paraId="60CE61A3" w14:textId="77777777" w:rsidR="005B1556" w:rsidRPr="00FB5821" w:rsidRDefault="005B1556" w:rsidP="005B1556">
            <w:pPr>
              <w:jc w:val="cente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1</w:t>
            </w:r>
          </w:p>
        </w:tc>
        <w:tc>
          <w:tcPr>
            <w:tcW w:w="2259" w:type="dxa"/>
          </w:tcPr>
          <w:p w14:paraId="68849C7A" w14:textId="77777777" w:rsidR="005B1556" w:rsidRPr="00FB5821" w:rsidRDefault="005B1556" w:rsidP="005B1556">
            <w:pPr>
              <w:rPr>
                <w:rFonts w:ascii="Garamond" w:hAnsi="Garamond" w:cs="Times"/>
                <w:color w:val="808080" w:themeColor="background1" w:themeShade="80"/>
                <w:sz w:val="20"/>
                <w:szCs w:val="20"/>
              </w:rPr>
            </w:pPr>
            <w:r w:rsidRPr="00FB5821">
              <w:rPr>
                <w:rFonts w:ascii="Garamond" w:hAnsi="Garamond" w:cs="Times"/>
                <w:color w:val="808080" w:themeColor="background1" w:themeShade="80"/>
                <w:sz w:val="20"/>
                <w:szCs w:val="20"/>
              </w:rPr>
              <w:t>Deliver a speech using appropriate nonverbal communication for a given context.</w:t>
            </w:r>
          </w:p>
        </w:tc>
        <w:tc>
          <w:tcPr>
            <w:tcW w:w="1965" w:type="dxa"/>
          </w:tcPr>
          <w:p w14:paraId="4273F499" w14:textId="77777777" w:rsidR="005B1556" w:rsidRPr="00FB5821" w:rsidRDefault="005B1556" w:rsidP="005B1556">
            <w:pPr>
              <w:rPr>
                <w:rFonts w:ascii="Garamond" w:hAnsi="Garamond"/>
                <w:color w:val="808080" w:themeColor="background1" w:themeShade="80"/>
                <w:sz w:val="20"/>
                <w:szCs w:val="20"/>
              </w:rPr>
            </w:pPr>
            <w:r w:rsidRPr="00FB5821">
              <w:rPr>
                <w:rFonts w:ascii="Garamond" w:hAnsi="Garamond"/>
                <w:color w:val="808080" w:themeColor="background1" w:themeShade="80"/>
                <w:sz w:val="20"/>
                <w:szCs w:val="20"/>
              </w:rPr>
              <w:t>In-class assessments developed by faculty</w:t>
            </w:r>
          </w:p>
        </w:tc>
        <w:tc>
          <w:tcPr>
            <w:tcW w:w="7429" w:type="dxa"/>
          </w:tcPr>
          <w:p w14:paraId="757B6A38" w14:textId="77777777" w:rsidR="005B1556" w:rsidRPr="00FB5821" w:rsidRDefault="005B1556" w:rsidP="005B1556">
            <w:pPr>
              <w:rPr>
                <w:rFonts w:ascii="Garamond" w:hAnsi="Garamond" w:cs="Times"/>
                <w:color w:val="808080" w:themeColor="background1" w:themeShade="80"/>
                <w:sz w:val="20"/>
                <w:szCs w:val="20"/>
              </w:rPr>
            </w:pPr>
            <w:r w:rsidRPr="00FB5821">
              <w:rPr>
                <w:rFonts w:ascii="Garamond" w:hAnsi="Garamond" w:cs="Times"/>
                <w:color w:val="808080" w:themeColor="background1" w:themeShade="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5B1556" w:rsidRPr="00FB5821" w14:paraId="537FE717" w14:textId="77777777" w:rsidTr="005B1556">
        <w:tc>
          <w:tcPr>
            <w:tcW w:w="1089" w:type="dxa"/>
          </w:tcPr>
          <w:p w14:paraId="0F380293" w14:textId="77777777" w:rsidR="005B1556" w:rsidRPr="00FB5821" w:rsidRDefault="005B1556" w:rsidP="005B1556">
            <w:pPr>
              <w:jc w:val="center"/>
              <w:rPr>
                <w:rFonts w:ascii="Garamond" w:hAnsi="Garamond"/>
                <w:sz w:val="20"/>
                <w:szCs w:val="20"/>
              </w:rPr>
            </w:pPr>
          </w:p>
        </w:tc>
        <w:tc>
          <w:tcPr>
            <w:tcW w:w="937" w:type="dxa"/>
          </w:tcPr>
          <w:p w14:paraId="72C77134" w14:textId="77777777" w:rsidR="005B1556" w:rsidRPr="00FB5821" w:rsidRDefault="005B1556" w:rsidP="005B1556">
            <w:pPr>
              <w:jc w:val="center"/>
              <w:rPr>
                <w:rFonts w:ascii="Garamond" w:hAnsi="Garamond"/>
                <w:sz w:val="20"/>
                <w:szCs w:val="20"/>
              </w:rPr>
            </w:pPr>
            <w:r w:rsidRPr="00FB5821">
              <w:rPr>
                <w:rFonts w:ascii="Garamond" w:hAnsi="Garamond"/>
                <w:sz w:val="20"/>
                <w:szCs w:val="20"/>
              </w:rPr>
              <w:t>S1</w:t>
            </w:r>
          </w:p>
        </w:tc>
        <w:tc>
          <w:tcPr>
            <w:tcW w:w="937" w:type="dxa"/>
          </w:tcPr>
          <w:p w14:paraId="684ED3BF" w14:textId="77777777" w:rsidR="005B1556" w:rsidRPr="00FB5821" w:rsidRDefault="005B1556" w:rsidP="005B1556">
            <w:pPr>
              <w:jc w:val="center"/>
              <w:rPr>
                <w:rFonts w:ascii="Garamond" w:hAnsi="Garamond"/>
                <w:sz w:val="20"/>
                <w:szCs w:val="20"/>
              </w:rPr>
            </w:pPr>
          </w:p>
        </w:tc>
        <w:tc>
          <w:tcPr>
            <w:tcW w:w="2259" w:type="dxa"/>
          </w:tcPr>
          <w:p w14:paraId="331E29F8" w14:textId="77777777" w:rsidR="005B1556" w:rsidRPr="00FB5821" w:rsidRDefault="005B1556" w:rsidP="005B1556">
            <w:pPr>
              <w:rPr>
                <w:rFonts w:ascii="Garamond" w:hAnsi="Garamond"/>
                <w:sz w:val="20"/>
                <w:szCs w:val="20"/>
              </w:rPr>
            </w:pPr>
          </w:p>
        </w:tc>
        <w:tc>
          <w:tcPr>
            <w:tcW w:w="1965" w:type="dxa"/>
          </w:tcPr>
          <w:p w14:paraId="273CD1EE" w14:textId="77777777" w:rsidR="005B1556" w:rsidRPr="00FB5821" w:rsidRDefault="005B1556" w:rsidP="005B1556">
            <w:pPr>
              <w:rPr>
                <w:rFonts w:ascii="Garamond" w:hAnsi="Garamond"/>
                <w:sz w:val="20"/>
                <w:szCs w:val="20"/>
              </w:rPr>
            </w:pPr>
          </w:p>
        </w:tc>
        <w:tc>
          <w:tcPr>
            <w:tcW w:w="7429" w:type="dxa"/>
          </w:tcPr>
          <w:p w14:paraId="634E7233" w14:textId="77777777" w:rsidR="005B1556" w:rsidRPr="00FB5821" w:rsidRDefault="005B1556" w:rsidP="005B1556">
            <w:pPr>
              <w:rPr>
                <w:rFonts w:ascii="Garamond" w:hAnsi="Garamond"/>
                <w:sz w:val="20"/>
                <w:szCs w:val="20"/>
              </w:rPr>
            </w:pPr>
          </w:p>
        </w:tc>
      </w:tr>
      <w:tr w:rsidR="005B1556" w:rsidRPr="00FB5821" w14:paraId="6D18C36C" w14:textId="77777777" w:rsidTr="005B1556">
        <w:tc>
          <w:tcPr>
            <w:tcW w:w="1089" w:type="dxa"/>
          </w:tcPr>
          <w:p w14:paraId="6CD15204" w14:textId="77777777" w:rsidR="005B1556" w:rsidRPr="00FB5821" w:rsidRDefault="005B1556" w:rsidP="005B1556">
            <w:pPr>
              <w:jc w:val="center"/>
              <w:rPr>
                <w:rFonts w:ascii="Garamond" w:hAnsi="Garamond"/>
                <w:sz w:val="20"/>
                <w:szCs w:val="20"/>
              </w:rPr>
            </w:pPr>
          </w:p>
        </w:tc>
        <w:tc>
          <w:tcPr>
            <w:tcW w:w="937" w:type="dxa"/>
          </w:tcPr>
          <w:p w14:paraId="35445C8A" w14:textId="77777777" w:rsidR="005B1556" w:rsidRPr="00FB5821" w:rsidRDefault="005B1556" w:rsidP="005B1556">
            <w:pPr>
              <w:jc w:val="center"/>
              <w:rPr>
                <w:rFonts w:ascii="Garamond" w:hAnsi="Garamond"/>
                <w:sz w:val="20"/>
                <w:szCs w:val="20"/>
              </w:rPr>
            </w:pPr>
            <w:r w:rsidRPr="00FB5821">
              <w:rPr>
                <w:rFonts w:ascii="Garamond" w:hAnsi="Garamond"/>
                <w:sz w:val="20"/>
                <w:szCs w:val="20"/>
              </w:rPr>
              <w:t>S2</w:t>
            </w:r>
          </w:p>
        </w:tc>
        <w:tc>
          <w:tcPr>
            <w:tcW w:w="937" w:type="dxa"/>
          </w:tcPr>
          <w:p w14:paraId="1A9EE1FE" w14:textId="77777777" w:rsidR="005B1556" w:rsidRPr="00FB5821" w:rsidRDefault="005B1556" w:rsidP="005B1556">
            <w:pPr>
              <w:jc w:val="center"/>
              <w:rPr>
                <w:rFonts w:ascii="Garamond" w:hAnsi="Garamond"/>
                <w:sz w:val="20"/>
                <w:szCs w:val="20"/>
              </w:rPr>
            </w:pPr>
          </w:p>
        </w:tc>
        <w:tc>
          <w:tcPr>
            <w:tcW w:w="2259" w:type="dxa"/>
          </w:tcPr>
          <w:p w14:paraId="5C50882A" w14:textId="77777777" w:rsidR="005B1556" w:rsidRPr="00FB5821" w:rsidRDefault="005B1556" w:rsidP="005B1556">
            <w:pPr>
              <w:rPr>
                <w:rFonts w:ascii="Garamond" w:hAnsi="Garamond"/>
                <w:sz w:val="20"/>
                <w:szCs w:val="20"/>
              </w:rPr>
            </w:pPr>
          </w:p>
        </w:tc>
        <w:tc>
          <w:tcPr>
            <w:tcW w:w="1965" w:type="dxa"/>
          </w:tcPr>
          <w:p w14:paraId="1884AA9F" w14:textId="77777777" w:rsidR="005B1556" w:rsidRPr="00FB5821" w:rsidRDefault="005B1556" w:rsidP="005B1556">
            <w:pPr>
              <w:rPr>
                <w:rFonts w:ascii="Garamond" w:hAnsi="Garamond"/>
                <w:sz w:val="20"/>
                <w:szCs w:val="20"/>
              </w:rPr>
            </w:pPr>
          </w:p>
        </w:tc>
        <w:tc>
          <w:tcPr>
            <w:tcW w:w="7429" w:type="dxa"/>
          </w:tcPr>
          <w:p w14:paraId="349256CD" w14:textId="77777777" w:rsidR="005B1556" w:rsidRPr="00FB5821" w:rsidRDefault="005B1556" w:rsidP="005B1556">
            <w:pPr>
              <w:rPr>
                <w:rFonts w:ascii="Garamond" w:hAnsi="Garamond"/>
                <w:sz w:val="20"/>
                <w:szCs w:val="20"/>
              </w:rPr>
            </w:pPr>
          </w:p>
        </w:tc>
      </w:tr>
      <w:tr w:rsidR="005B1556" w:rsidRPr="00FB5821" w14:paraId="0F864B03" w14:textId="77777777" w:rsidTr="005B1556">
        <w:tc>
          <w:tcPr>
            <w:tcW w:w="1089" w:type="dxa"/>
          </w:tcPr>
          <w:p w14:paraId="6A0DF4FA" w14:textId="77777777" w:rsidR="005B1556" w:rsidRPr="00FB5821" w:rsidRDefault="005B1556" w:rsidP="005B1556">
            <w:pPr>
              <w:jc w:val="center"/>
              <w:rPr>
                <w:rFonts w:ascii="Garamond" w:hAnsi="Garamond"/>
                <w:sz w:val="20"/>
                <w:szCs w:val="20"/>
              </w:rPr>
            </w:pPr>
          </w:p>
        </w:tc>
        <w:tc>
          <w:tcPr>
            <w:tcW w:w="937" w:type="dxa"/>
          </w:tcPr>
          <w:p w14:paraId="347C06A5" w14:textId="77777777" w:rsidR="005B1556" w:rsidRPr="00FB5821" w:rsidRDefault="005B1556" w:rsidP="005B1556">
            <w:pPr>
              <w:jc w:val="center"/>
              <w:rPr>
                <w:rFonts w:ascii="Garamond" w:hAnsi="Garamond"/>
                <w:sz w:val="20"/>
                <w:szCs w:val="20"/>
              </w:rPr>
            </w:pPr>
            <w:r w:rsidRPr="00FB5821">
              <w:rPr>
                <w:rFonts w:ascii="Garamond" w:hAnsi="Garamond"/>
                <w:sz w:val="20"/>
                <w:szCs w:val="20"/>
              </w:rPr>
              <w:t>S3</w:t>
            </w:r>
          </w:p>
        </w:tc>
        <w:tc>
          <w:tcPr>
            <w:tcW w:w="937" w:type="dxa"/>
          </w:tcPr>
          <w:p w14:paraId="1517AA08" w14:textId="77777777" w:rsidR="005B1556" w:rsidRPr="00FB5821" w:rsidRDefault="005B1556" w:rsidP="005B1556">
            <w:pPr>
              <w:jc w:val="center"/>
              <w:rPr>
                <w:rFonts w:ascii="Garamond" w:hAnsi="Garamond"/>
                <w:sz w:val="20"/>
                <w:szCs w:val="20"/>
              </w:rPr>
            </w:pPr>
          </w:p>
        </w:tc>
        <w:tc>
          <w:tcPr>
            <w:tcW w:w="2259" w:type="dxa"/>
          </w:tcPr>
          <w:p w14:paraId="47E2B053" w14:textId="77777777" w:rsidR="005B1556" w:rsidRPr="00FB5821" w:rsidRDefault="005B1556" w:rsidP="005B1556">
            <w:pPr>
              <w:rPr>
                <w:rFonts w:ascii="Garamond" w:hAnsi="Garamond"/>
                <w:sz w:val="20"/>
                <w:szCs w:val="20"/>
              </w:rPr>
            </w:pPr>
          </w:p>
        </w:tc>
        <w:tc>
          <w:tcPr>
            <w:tcW w:w="1965" w:type="dxa"/>
          </w:tcPr>
          <w:p w14:paraId="5E933B90" w14:textId="77777777" w:rsidR="005B1556" w:rsidRPr="00FB5821" w:rsidRDefault="005B1556" w:rsidP="005B1556">
            <w:pPr>
              <w:rPr>
                <w:rFonts w:ascii="Garamond" w:hAnsi="Garamond"/>
                <w:sz w:val="20"/>
                <w:szCs w:val="20"/>
              </w:rPr>
            </w:pPr>
          </w:p>
        </w:tc>
        <w:tc>
          <w:tcPr>
            <w:tcW w:w="7429" w:type="dxa"/>
          </w:tcPr>
          <w:p w14:paraId="5160F43B" w14:textId="77777777" w:rsidR="005B1556" w:rsidRPr="00FB5821" w:rsidRDefault="005B1556" w:rsidP="005B1556">
            <w:pPr>
              <w:rPr>
                <w:rFonts w:ascii="Garamond" w:hAnsi="Garamond"/>
                <w:sz w:val="20"/>
                <w:szCs w:val="20"/>
              </w:rPr>
            </w:pPr>
          </w:p>
        </w:tc>
      </w:tr>
    </w:tbl>
    <w:p w14:paraId="2DF861D2" w14:textId="2CB6ECCF" w:rsidR="005B1556" w:rsidRPr="002F11B9" w:rsidRDefault="002F11B9" w:rsidP="005B1556">
      <w:pPr>
        <w:rPr>
          <w:rFonts w:ascii="Garamond" w:hAnsi="Garamond"/>
          <w:b/>
          <w:color w:val="FF0000"/>
          <w:sz w:val="20"/>
          <w:szCs w:val="20"/>
        </w:rPr>
      </w:pPr>
      <w:r w:rsidRPr="002F11B9">
        <w:rPr>
          <w:rFonts w:ascii="Garamond" w:hAnsi="Garamond"/>
          <w:b/>
          <w:color w:val="FF0000"/>
          <w:sz w:val="20"/>
          <w:szCs w:val="20"/>
        </w:rPr>
        <w:t>A List Of Institutional Student Learning Outcomes (Islos) Are Attached At The End Of This Form.</w:t>
      </w:r>
    </w:p>
    <w:p w14:paraId="6346AA30" w14:textId="77777777" w:rsidR="005B1556" w:rsidRPr="00FB5821" w:rsidRDefault="005B1556" w:rsidP="005B1556">
      <w:pPr>
        <w:rPr>
          <w:rFonts w:ascii="Garamond" w:hAnsi="Garamond"/>
          <w:color w:val="FF0000"/>
          <w:sz w:val="20"/>
          <w:szCs w:val="20"/>
        </w:rPr>
      </w:pPr>
    </w:p>
    <w:tbl>
      <w:tblPr>
        <w:tblStyle w:val="TableGrid"/>
        <w:tblW w:w="0" w:type="auto"/>
        <w:tblLook w:val="04A0" w:firstRow="1" w:lastRow="0" w:firstColumn="1" w:lastColumn="0" w:noHBand="0" w:noVBand="1"/>
      </w:tblPr>
      <w:tblGrid>
        <w:gridCol w:w="1087"/>
        <w:gridCol w:w="937"/>
        <w:gridCol w:w="2703"/>
        <w:gridCol w:w="9889"/>
      </w:tblGrid>
      <w:tr w:rsidR="005B1556" w:rsidRPr="00FB5821" w14:paraId="0C7D66ED" w14:textId="77777777" w:rsidTr="00E03A03">
        <w:tc>
          <w:tcPr>
            <w:tcW w:w="14616" w:type="dxa"/>
            <w:gridSpan w:val="4"/>
            <w:shd w:val="clear" w:color="auto" w:fill="D9D9D9" w:themeFill="background1" w:themeFillShade="D9"/>
          </w:tcPr>
          <w:p w14:paraId="28FBD54C" w14:textId="77777777" w:rsidR="005B1556" w:rsidRPr="00FB5821" w:rsidRDefault="005B1556" w:rsidP="005B1556">
            <w:pPr>
              <w:jc w:val="center"/>
              <w:rPr>
                <w:rFonts w:ascii="Garamond" w:hAnsi="Garamond" w:cs="Times"/>
                <w:b/>
                <w:bCs/>
                <w:sz w:val="20"/>
                <w:szCs w:val="20"/>
              </w:rPr>
            </w:pPr>
            <w:r w:rsidRPr="00FB5821">
              <w:rPr>
                <w:rFonts w:ascii="Garamond" w:hAnsi="Garamond" w:cs="Times"/>
                <w:b/>
                <w:bCs/>
                <w:sz w:val="20"/>
                <w:szCs w:val="20"/>
              </w:rPr>
              <w:t>Additional Sources of Evidence/Data</w:t>
            </w:r>
          </w:p>
          <w:p w14:paraId="603280A0" w14:textId="77777777" w:rsidR="005B1556" w:rsidRPr="00FB5821" w:rsidRDefault="005B1556" w:rsidP="005B1556">
            <w:pPr>
              <w:tabs>
                <w:tab w:val="left" w:pos="4560"/>
              </w:tabs>
              <w:jc w:val="center"/>
              <w:rPr>
                <w:rFonts w:ascii="Garamond" w:hAnsi="Garamond"/>
                <w:sz w:val="20"/>
                <w:szCs w:val="20"/>
              </w:rPr>
            </w:pPr>
            <w:r w:rsidRPr="00FB5821">
              <w:rPr>
                <w:rFonts w:ascii="Garamond" w:hAnsi="Garamond" w:cs="Times"/>
                <w:i/>
                <w:iCs/>
                <w:sz w:val="20"/>
                <w:szCs w:val="20"/>
              </w:rPr>
              <w:t xml:space="preserve">Briefly describe any other </w:t>
            </w:r>
            <w:r w:rsidRPr="00FB5821">
              <w:rPr>
                <w:rFonts w:ascii="Garamond" w:hAnsi="Garamond" w:cs="Times"/>
                <w:b/>
                <w:bCs/>
                <w:i/>
                <w:iCs/>
                <w:sz w:val="20"/>
                <w:szCs w:val="20"/>
              </w:rPr>
              <w:t>pertinent</w:t>
            </w:r>
            <w:r w:rsidRPr="00FB5821">
              <w:rPr>
                <w:rFonts w:ascii="Garamond" w:hAnsi="Garamond" w:cs="Times"/>
                <w:i/>
                <w:iCs/>
                <w:sz w:val="20"/>
                <w:szCs w:val="20"/>
              </w:rPr>
              <w:t xml:space="preserve"> evidence or data beyond SLO data.  </w:t>
            </w:r>
            <w:r w:rsidRPr="00FB5821">
              <w:rPr>
                <w:rFonts w:ascii="Garamond" w:hAnsi="Garamond" w:cs="Times"/>
                <w:b/>
                <w:bCs/>
                <w:i/>
                <w:iCs/>
                <w:sz w:val="20"/>
                <w:szCs w:val="20"/>
              </w:rPr>
              <w:t>Information listed below should link directly to needs listed in the Snapshot report.</w:t>
            </w:r>
            <w:r w:rsidRPr="00FB5821">
              <w:rPr>
                <w:rFonts w:ascii="Garamond" w:hAnsi="Garamond" w:cs="Times"/>
                <w:i/>
                <w:iCs/>
                <w:sz w:val="20"/>
                <w:szCs w:val="20"/>
              </w:rPr>
              <w:t xml:space="preserve">  Additional sources of evidence or data include information from surveys, internal scans, the Environmental Scan, the AARC report, the Data Dashboard, and Institutional Performance Indicator (IPI) data including retention rates, success rates, transfer rates, et cetera.  Add more lines as necessary.</w:t>
            </w:r>
          </w:p>
        </w:tc>
      </w:tr>
      <w:tr w:rsidR="005B1556" w:rsidRPr="00FB5821" w14:paraId="4F1DD285" w14:textId="77777777" w:rsidTr="00E03A03">
        <w:tc>
          <w:tcPr>
            <w:tcW w:w="1087" w:type="dxa"/>
          </w:tcPr>
          <w:p w14:paraId="41E23BAF"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Your Discipline or Unit</w:t>
            </w:r>
          </w:p>
          <w:p w14:paraId="1F187B26"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Area</w:t>
            </w:r>
          </w:p>
        </w:tc>
        <w:tc>
          <w:tcPr>
            <w:tcW w:w="937" w:type="dxa"/>
          </w:tcPr>
          <w:p w14:paraId="09391ABA" w14:textId="77777777" w:rsidR="005B1556" w:rsidRPr="002F11B9" w:rsidRDefault="005B1556" w:rsidP="005B1556">
            <w:pPr>
              <w:jc w:val="center"/>
              <w:rPr>
                <w:rFonts w:ascii="Garamond" w:hAnsi="Garamond"/>
                <w:b/>
                <w:sz w:val="20"/>
                <w:szCs w:val="20"/>
              </w:rPr>
            </w:pPr>
            <w:r w:rsidRPr="002F11B9">
              <w:rPr>
                <w:rFonts w:ascii="Garamond" w:hAnsi="Garamond"/>
                <w:b/>
                <w:sz w:val="20"/>
                <w:szCs w:val="20"/>
              </w:rPr>
              <w:t>Item Number</w:t>
            </w:r>
          </w:p>
        </w:tc>
        <w:tc>
          <w:tcPr>
            <w:tcW w:w="2703" w:type="dxa"/>
          </w:tcPr>
          <w:p w14:paraId="6EC314B4" w14:textId="77777777" w:rsidR="005B1556" w:rsidRPr="002F11B9" w:rsidRDefault="005B1556" w:rsidP="005B1556">
            <w:pPr>
              <w:jc w:val="center"/>
              <w:rPr>
                <w:rFonts w:ascii="Garamond" w:hAnsi="Garamond"/>
                <w:b/>
                <w:sz w:val="20"/>
                <w:szCs w:val="20"/>
              </w:rPr>
            </w:pPr>
            <w:r w:rsidRPr="002F11B9">
              <w:rPr>
                <w:rFonts w:ascii="Garamond" w:hAnsi="Garamond"/>
                <w:b/>
                <w:sz w:val="20"/>
                <w:szCs w:val="20"/>
              </w:rPr>
              <w:t>Source/Means of Measurement</w:t>
            </w:r>
          </w:p>
        </w:tc>
        <w:tc>
          <w:tcPr>
            <w:tcW w:w="9889" w:type="dxa"/>
          </w:tcPr>
          <w:p w14:paraId="4CFE3400" w14:textId="77777777" w:rsidR="005B1556" w:rsidRPr="00FB5821" w:rsidRDefault="005B1556" w:rsidP="005B1556">
            <w:pPr>
              <w:jc w:val="center"/>
              <w:rPr>
                <w:rFonts w:ascii="Garamond" w:hAnsi="Garamond"/>
                <w:b/>
                <w:sz w:val="20"/>
                <w:szCs w:val="20"/>
              </w:rPr>
            </w:pPr>
            <w:r w:rsidRPr="00FB5821">
              <w:rPr>
                <w:rFonts w:ascii="Garamond" w:hAnsi="Garamond"/>
                <w:b/>
                <w:sz w:val="20"/>
                <w:szCs w:val="20"/>
              </w:rPr>
              <w:t>Results</w:t>
            </w:r>
          </w:p>
        </w:tc>
      </w:tr>
      <w:tr w:rsidR="005B1556" w:rsidRPr="00FB5821" w14:paraId="20B0BB3A" w14:textId="77777777" w:rsidTr="00E03A03">
        <w:tc>
          <w:tcPr>
            <w:tcW w:w="1087" w:type="dxa"/>
          </w:tcPr>
          <w:p w14:paraId="46220F15" w14:textId="77777777" w:rsidR="005B1556" w:rsidRPr="00FB5821" w:rsidRDefault="005B1556" w:rsidP="005B1556">
            <w:pPr>
              <w:jc w:val="center"/>
              <w:rPr>
                <w:rFonts w:ascii="Garamond" w:hAnsi="Garamond"/>
                <w:sz w:val="20"/>
                <w:szCs w:val="20"/>
              </w:rPr>
            </w:pPr>
          </w:p>
        </w:tc>
        <w:tc>
          <w:tcPr>
            <w:tcW w:w="937" w:type="dxa"/>
          </w:tcPr>
          <w:p w14:paraId="23A97F82" w14:textId="77777777" w:rsidR="005B1556" w:rsidRPr="00FB5821" w:rsidRDefault="005B1556" w:rsidP="005B1556">
            <w:pPr>
              <w:jc w:val="center"/>
              <w:rPr>
                <w:rFonts w:ascii="Garamond" w:hAnsi="Garamond"/>
                <w:sz w:val="20"/>
                <w:szCs w:val="20"/>
              </w:rPr>
            </w:pPr>
            <w:r w:rsidRPr="00FB5821">
              <w:rPr>
                <w:rFonts w:ascii="Garamond" w:hAnsi="Garamond"/>
                <w:sz w:val="20"/>
                <w:szCs w:val="20"/>
              </w:rPr>
              <w:t>1</w:t>
            </w:r>
          </w:p>
        </w:tc>
        <w:tc>
          <w:tcPr>
            <w:tcW w:w="2703" w:type="dxa"/>
          </w:tcPr>
          <w:p w14:paraId="388D60C3" w14:textId="77777777" w:rsidR="005B1556" w:rsidRPr="00FB5821" w:rsidRDefault="005B1556" w:rsidP="005B1556">
            <w:pPr>
              <w:rPr>
                <w:rFonts w:ascii="Garamond" w:hAnsi="Garamond"/>
                <w:sz w:val="20"/>
                <w:szCs w:val="20"/>
              </w:rPr>
            </w:pPr>
          </w:p>
        </w:tc>
        <w:tc>
          <w:tcPr>
            <w:tcW w:w="9889" w:type="dxa"/>
          </w:tcPr>
          <w:p w14:paraId="22C5FE12" w14:textId="77777777" w:rsidR="005B1556" w:rsidRPr="00FB5821" w:rsidRDefault="005B1556" w:rsidP="005B1556">
            <w:pPr>
              <w:rPr>
                <w:rFonts w:ascii="Garamond" w:hAnsi="Garamond"/>
                <w:sz w:val="20"/>
                <w:szCs w:val="20"/>
              </w:rPr>
            </w:pPr>
          </w:p>
        </w:tc>
      </w:tr>
      <w:tr w:rsidR="005B1556" w:rsidRPr="00FB5821" w14:paraId="370D32B7" w14:textId="77777777" w:rsidTr="00E03A03">
        <w:tc>
          <w:tcPr>
            <w:tcW w:w="1087" w:type="dxa"/>
          </w:tcPr>
          <w:p w14:paraId="370B6CDF" w14:textId="77777777" w:rsidR="005B1556" w:rsidRPr="00FB5821" w:rsidRDefault="005B1556" w:rsidP="005B1556">
            <w:pPr>
              <w:jc w:val="center"/>
              <w:rPr>
                <w:rFonts w:ascii="Garamond" w:hAnsi="Garamond"/>
                <w:sz w:val="20"/>
                <w:szCs w:val="20"/>
              </w:rPr>
            </w:pPr>
          </w:p>
        </w:tc>
        <w:tc>
          <w:tcPr>
            <w:tcW w:w="937" w:type="dxa"/>
          </w:tcPr>
          <w:p w14:paraId="4C5C87D2" w14:textId="77777777" w:rsidR="005B1556" w:rsidRPr="00FB5821" w:rsidRDefault="005B1556" w:rsidP="005B1556">
            <w:pPr>
              <w:jc w:val="center"/>
              <w:rPr>
                <w:rFonts w:ascii="Garamond" w:hAnsi="Garamond"/>
                <w:sz w:val="20"/>
                <w:szCs w:val="20"/>
              </w:rPr>
            </w:pPr>
            <w:r w:rsidRPr="00FB5821">
              <w:rPr>
                <w:rFonts w:ascii="Garamond" w:hAnsi="Garamond"/>
                <w:sz w:val="20"/>
                <w:szCs w:val="20"/>
              </w:rPr>
              <w:t>2</w:t>
            </w:r>
          </w:p>
        </w:tc>
        <w:tc>
          <w:tcPr>
            <w:tcW w:w="2703" w:type="dxa"/>
          </w:tcPr>
          <w:p w14:paraId="14D350D8" w14:textId="77777777" w:rsidR="005B1556" w:rsidRPr="00FB5821" w:rsidRDefault="005B1556" w:rsidP="005B1556">
            <w:pPr>
              <w:rPr>
                <w:rFonts w:ascii="Garamond" w:hAnsi="Garamond"/>
                <w:sz w:val="20"/>
                <w:szCs w:val="20"/>
              </w:rPr>
            </w:pPr>
          </w:p>
        </w:tc>
        <w:tc>
          <w:tcPr>
            <w:tcW w:w="9889" w:type="dxa"/>
          </w:tcPr>
          <w:p w14:paraId="09D121E0" w14:textId="77777777" w:rsidR="005B1556" w:rsidRPr="00FB5821" w:rsidRDefault="005B1556" w:rsidP="005B1556">
            <w:pPr>
              <w:rPr>
                <w:rFonts w:ascii="Garamond" w:hAnsi="Garamond"/>
                <w:sz w:val="20"/>
                <w:szCs w:val="20"/>
              </w:rPr>
            </w:pPr>
          </w:p>
        </w:tc>
      </w:tr>
      <w:tr w:rsidR="005B1556" w:rsidRPr="00FB5821" w14:paraId="0C7938BA" w14:textId="77777777" w:rsidTr="00E03A03">
        <w:tc>
          <w:tcPr>
            <w:tcW w:w="1087" w:type="dxa"/>
          </w:tcPr>
          <w:p w14:paraId="105F73FF" w14:textId="77777777" w:rsidR="005B1556" w:rsidRPr="00FB5821" w:rsidRDefault="005B1556" w:rsidP="005B1556">
            <w:pPr>
              <w:jc w:val="center"/>
              <w:rPr>
                <w:rFonts w:ascii="Garamond" w:hAnsi="Garamond"/>
                <w:sz w:val="20"/>
                <w:szCs w:val="20"/>
              </w:rPr>
            </w:pPr>
          </w:p>
        </w:tc>
        <w:tc>
          <w:tcPr>
            <w:tcW w:w="937" w:type="dxa"/>
          </w:tcPr>
          <w:p w14:paraId="38F1A520" w14:textId="77777777" w:rsidR="005B1556" w:rsidRPr="00FB5821" w:rsidRDefault="005B1556" w:rsidP="005B1556">
            <w:pPr>
              <w:jc w:val="center"/>
              <w:rPr>
                <w:rFonts w:ascii="Garamond" w:hAnsi="Garamond"/>
                <w:sz w:val="20"/>
                <w:szCs w:val="20"/>
              </w:rPr>
            </w:pPr>
            <w:r w:rsidRPr="00FB5821">
              <w:rPr>
                <w:rFonts w:ascii="Garamond" w:hAnsi="Garamond"/>
                <w:sz w:val="20"/>
                <w:szCs w:val="20"/>
              </w:rPr>
              <w:t>3</w:t>
            </w:r>
          </w:p>
        </w:tc>
        <w:tc>
          <w:tcPr>
            <w:tcW w:w="2703" w:type="dxa"/>
          </w:tcPr>
          <w:p w14:paraId="29588BE7" w14:textId="77777777" w:rsidR="005B1556" w:rsidRPr="00FB5821" w:rsidRDefault="005B1556" w:rsidP="005B1556">
            <w:pPr>
              <w:rPr>
                <w:rFonts w:ascii="Garamond" w:hAnsi="Garamond"/>
                <w:sz w:val="20"/>
                <w:szCs w:val="20"/>
              </w:rPr>
            </w:pPr>
          </w:p>
        </w:tc>
        <w:tc>
          <w:tcPr>
            <w:tcW w:w="9889" w:type="dxa"/>
          </w:tcPr>
          <w:p w14:paraId="44FBD723" w14:textId="77777777" w:rsidR="005B1556" w:rsidRPr="00FB5821" w:rsidRDefault="005B1556" w:rsidP="005B1556">
            <w:pPr>
              <w:rPr>
                <w:rFonts w:ascii="Garamond" w:hAnsi="Garamond"/>
                <w:sz w:val="20"/>
                <w:szCs w:val="20"/>
              </w:rPr>
            </w:pPr>
          </w:p>
        </w:tc>
      </w:tr>
      <w:tr w:rsidR="005B1556" w:rsidRPr="00FB5821" w14:paraId="07810004" w14:textId="77777777" w:rsidTr="00E03A03">
        <w:tc>
          <w:tcPr>
            <w:tcW w:w="1087" w:type="dxa"/>
          </w:tcPr>
          <w:p w14:paraId="2181F756" w14:textId="77777777" w:rsidR="005B1556" w:rsidRPr="00FB5821" w:rsidRDefault="005B1556" w:rsidP="005B1556">
            <w:pPr>
              <w:jc w:val="center"/>
              <w:rPr>
                <w:rFonts w:ascii="Garamond" w:hAnsi="Garamond"/>
                <w:sz w:val="20"/>
                <w:szCs w:val="20"/>
              </w:rPr>
            </w:pPr>
          </w:p>
        </w:tc>
        <w:tc>
          <w:tcPr>
            <w:tcW w:w="937" w:type="dxa"/>
          </w:tcPr>
          <w:p w14:paraId="11FA67D3" w14:textId="77777777" w:rsidR="005B1556" w:rsidRPr="00FB5821" w:rsidRDefault="005B1556" w:rsidP="005B1556">
            <w:pPr>
              <w:jc w:val="center"/>
              <w:rPr>
                <w:rFonts w:ascii="Garamond" w:hAnsi="Garamond"/>
                <w:sz w:val="20"/>
                <w:szCs w:val="20"/>
              </w:rPr>
            </w:pPr>
            <w:r w:rsidRPr="00FB5821">
              <w:rPr>
                <w:rFonts w:ascii="Garamond" w:hAnsi="Garamond"/>
                <w:sz w:val="20"/>
                <w:szCs w:val="20"/>
              </w:rPr>
              <w:t>4</w:t>
            </w:r>
          </w:p>
        </w:tc>
        <w:tc>
          <w:tcPr>
            <w:tcW w:w="2703" w:type="dxa"/>
          </w:tcPr>
          <w:p w14:paraId="4E6DCB5D" w14:textId="77777777" w:rsidR="005B1556" w:rsidRPr="00FB5821" w:rsidRDefault="005B1556" w:rsidP="005B1556">
            <w:pPr>
              <w:rPr>
                <w:rFonts w:ascii="Garamond" w:hAnsi="Garamond"/>
                <w:sz w:val="20"/>
                <w:szCs w:val="20"/>
              </w:rPr>
            </w:pPr>
          </w:p>
        </w:tc>
        <w:tc>
          <w:tcPr>
            <w:tcW w:w="9889" w:type="dxa"/>
          </w:tcPr>
          <w:p w14:paraId="651F9416" w14:textId="77777777" w:rsidR="005B1556" w:rsidRPr="00FB5821" w:rsidRDefault="005B1556" w:rsidP="005B1556">
            <w:pPr>
              <w:rPr>
                <w:rFonts w:ascii="Garamond" w:hAnsi="Garamond"/>
                <w:sz w:val="20"/>
                <w:szCs w:val="20"/>
              </w:rPr>
            </w:pPr>
          </w:p>
        </w:tc>
      </w:tr>
    </w:tbl>
    <w:p w14:paraId="7AEA3BC4" w14:textId="32860BAA" w:rsidR="005B1556" w:rsidRDefault="005B1556" w:rsidP="005B1556">
      <w:pPr>
        <w:rPr>
          <w:rFonts w:ascii="Garamond" w:hAnsi="Garamond"/>
          <w:color w:val="FF0000"/>
          <w:sz w:val="20"/>
          <w:szCs w:val="20"/>
        </w:rPr>
      </w:pPr>
    </w:p>
    <w:p w14:paraId="5B7A34C6" w14:textId="77777777" w:rsidR="004F5700" w:rsidRDefault="004F5700" w:rsidP="005B1556">
      <w:pPr>
        <w:rPr>
          <w:rFonts w:ascii="Garamond" w:hAnsi="Garamond"/>
          <w:color w:val="FF0000"/>
          <w:sz w:val="20"/>
          <w:szCs w:val="20"/>
        </w:rPr>
      </w:pPr>
    </w:p>
    <w:p w14:paraId="7A477CB9" w14:textId="5294B62D" w:rsidR="004F5700" w:rsidRPr="00F30524" w:rsidRDefault="00F30524" w:rsidP="00F30524">
      <w:pPr>
        <w:jc w:val="center"/>
        <w:rPr>
          <w:rFonts w:ascii="Arial Rounded MT Bold" w:hAnsi="Arial Rounded MT Bold"/>
          <w:b/>
          <w:sz w:val="28"/>
          <w:szCs w:val="28"/>
        </w:rPr>
      </w:pPr>
      <w:r w:rsidRPr="00F30524">
        <w:rPr>
          <w:rFonts w:ascii="Arial Rounded MT Bold" w:hAnsi="Arial Rounded MT Bold"/>
          <w:b/>
          <w:sz w:val="28"/>
          <w:szCs w:val="28"/>
        </w:rPr>
        <w:t>CATEGORIES FOR PRIORITIZATION</w:t>
      </w:r>
    </w:p>
    <w:p w14:paraId="2388BB85" w14:textId="77777777" w:rsidR="004F5700" w:rsidRPr="00FB5821" w:rsidRDefault="004F5700" w:rsidP="005B1556">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780"/>
        <w:gridCol w:w="1305"/>
        <w:gridCol w:w="1305"/>
        <w:gridCol w:w="2790"/>
      </w:tblGrid>
      <w:tr w:rsidR="00BC175B" w:rsidRPr="00E76919" w14:paraId="23B6A165" w14:textId="77777777" w:rsidTr="00BC175B">
        <w:tc>
          <w:tcPr>
            <w:tcW w:w="14490" w:type="dxa"/>
            <w:gridSpan w:val="6"/>
            <w:shd w:val="clear" w:color="auto" w:fill="D9D9D9" w:themeFill="background1" w:themeFillShade="D9"/>
          </w:tcPr>
          <w:p w14:paraId="0703D5C1" w14:textId="3632FB7B" w:rsidR="00BC175B" w:rsidRPr="00C417B4" w:rsidRDefault="00C417B4" w:rsidP="00C417B4">
            <w:pPr>
              <w:ind w:left="360"/>
              <w:jc w:val="center"/>
              <w:rPr>
                <w:rFonts w:ascii="Garamond" w:hAnsi="Garamond" w:cs="Garamond"/>
                <w:sz w:val="20"/>
                <w:szCs w:val="20"/>
              </w:rPr>
            </w:pPr>
            <w:r w:rsidRPr="00F30524">
              <w:rPr>
                <w:rFonts w:ascii="Arial Rounded MT Bold" w:hAnsi="Arial Rounded MT Bold" w:cs="Garamond"/>
                <w:bCs/>
                <w:sz w:val="22"/>
                <w:szCs w:val="22"/>
              </w:rPr>
              <w:t xml:space="preserve">A. </w:t>
            </w:r>
            <w:r w:rsidR="00BC175B" w:rsidRPr="00F30524">
              <w:rPr>
                <w:rFonts w:ascii="Arial Rounded MT Bold" w:hAnsi="Arial Rounded MT Bold" w:cs="Garamond"/>
                <w:bCs/>
                <w:sz w:val="22"/>
                <w:szCs w:val="22"/>
              </w:rPr>
              <w:t>MAJOR EQUIPMENT</w:t>
            </w:r>
            <w:r w:rsidR="00BC175B" w:rsidRPr="00C417B4">
              <w:rPr>
                <w:rFonts w:ascii="Garamond" w:hAnsi="Garamond" w:cs="Garamond"/>
                <w:b/>
                <w:bCs/>
                <w:sz w:val="20"/>
                <w:szCs w:val="20"/>
              </w:rPr>
              <w:t xml:space="preserve"> </w:t>
            </w:r>
            <w:r w:rsidR="00BC175B" w:rsidRPr="00C417B4">
              <w:rPr>
                <w:rFonts w:ascii="Garamond" w:hAnsi="Garamond" w:cs="Garamond"/>
                <w:i/>
                <w:iCs/>
                <w:sz w:val="20"/>
                <w:szCs w:val="20"/>
              </w:rPr>
              <w:t>(</w:t>
            </w:r>
            <w:r w:rsidR="004F5700">
              <w:rPr>
                <w:rFonts w:ascii="Garamond" w:hAnsi="Garamond" w:cs="Garamond"/>
                <w:i/>
                <w:iCs/>
                <w:sz w:val="20"/>
                <w:szCs w:val="20"/>
              </w:rPr>
              <w:t>any single item $</w:t>
            </w:r>
            <w:r w:rsidR="00F30524">
              <w:rPr>
                <w:rFonts w:ascii="Garamond" w:hAnsi="Garamond" w:cs="Garamond"/>
                <w:i/>
                <w:iCs/>
                <w:sz w:val="20"/>
                <w:szCs w:val="20"/>
              </w:rPr>
              <w:t>5</w:t>
            </w:r>
            <w:r w:rsidR="004F5700">
              <w:rPr>
                <w:rFonts w:ascii="Garamond" w:hAnsi="Garamond" w:cs="Garamond"/>
                <w:i/>
                <w:iCs/>
                <w:sz w:val="20"/>
                <w:szCs w:val="20"/>
              </w:rPr>
              <w:t>,</w:t>
            </w:r>
            <w:r w:rsidR="00F30524">
              <w:rPr>
                <w:rFonts w:ascii="Garamond" w:hAnsi="Garamond" w:cs="Garamond"/>
                <w:i/>
                <w:iCs/>
                <w:sz w:val="20"/>
                <w:szCs w:val="20"/>
              </w:rPr>
              <w:t>000 or more</w:t>
            </w:r>
            <w:r w:rsidR="00BC175B" w:rsidRPr="00C417B4">
              <w:rPr>
                <w:rFonts w:ascii="Garamond" w:hAnsi="Garamond" w:cs="Garamond"/>
                <w:i/>
                <w:iCs/>
                <w:sz w:val="20"/>
                <w:szCs w:val="20"/>
              </w:rPr>
              <w:t>)</w:t>
            </w:r>
          </w:p>
          <w:p w14:paraId="392BF0DB" w14:textId="77777777" w:rsidR="00BC175B" w:rsidRPr="00E76919" w:rsidRDefault="00BC175B" w:rsidP="00FB5821">
            <w:pPr>
              <w:jc w:val="center"/>
              <w:rPr>
                <w:rFonts w:ascii="Garamond" w:hAnsi="Garamond" w:cs="Garamond"/>
                <w:sz w:val="20"/>
                <w:szCs w:val="20"/>
              </w:rPr>
            </w:pPr>
            <w:r w:rsidRPr="00E76919">
              <w:rPr>
                <w:rFonts w:ascii="Garamond" w:hAnsi="Garamond" w:cs="Garamond"/>
                <w:sz w:val="20"/>
                <w:szCs w:val="20"/>
              </w:rPr>
              <w:t>Needed to meet Strategic or Institutional Plans and/or Institutional Goals (not for replacement items)</w:t>
            </w:r>
          </w:p>
          <w:p w14:paraId="65C3CDAF" w14:textId="15FD5E0D" w:rsidR="00BC175B" w:rsidRPr="00B81E86" w:rsidRDefault="00BC175B" w:rsidP="001A5415">
            <w:pPr>
              <w:jc w:val="center"/>
              <w:rPr>
                <w:rFonts w:ascii="Garamond" w:hAnsi="Garamond" w:cs="Garamond"/>
                <w:b/>
                <w:bCs/>
                <w:sz w:val="20"/>
                <w:szCs w:val="20"/>
              </w:rPr>
            </w:pPr>
            <w:r w:rsidRPr="00B81E86">
              <w:rPr>
                <w:rFonts w:ascii="Garamond" w:hAnsi="Garamond" w:cs="Garamond"/>
                <w:b/>
                <w:i/>
                <w:iCs/>
                <w:color w:val="C00000"/>
                <w:sz w:val="20"/>
                <w:szCs w:val="20"/>
              </w:rPr>
              <w:t xml:space="preserve">Such as: vehicles, forklifts, specialized furniture, </w:t>
            </w:r>
            <w:r w:rsidR="001A5415">
              <w:rPr>
                <w:rFonts w:ascii="Garamond" w:hAnsi="Garamond" w:cs="Garamond"/>
                <w:b/>
                <w:bCs/>
                <w:i/>
                <w:iCs/>
                <w:color w:val="C00000"/>
                <w:sz w:val="20"/>
                <w:szCs w:val="20"/>
              </w:rPr>
              <w:t>Do Not List T</w:t>
            </w:r>
            <w:r w:rsidR="001A5415">
              <w:rPr>
                <w:rFonts w:ascii="Garamond" w:hAnsi="Garamond" w:cs="Garamond"/>
                <w:b/>
                <w:i/>
                <w:iCs/>
                <w:color w:val="C00000"/>
                <w:sz w:val="20"/>
                <w:szCs w:val="20"/>
              </w:rPr>
              <w:t>echnology I</w:t>
            </w:r>
            <w:r w:rsidRPr="00B81E86">
              <w:rPr>
                <w:rFonts w:ascii="Garamond" w:hAnsi="Garamond" w:cs="Garamond"/>
                <w:b/>
                <w:i/>
                <w:iCs/>
                <w:color w:val="C00000"/>
                <w:sz w:val="20"/>
                <w:szCs w:val="20"/>
              </w:rPr>
              <w:t>tems</w:t>
            </w:r>
          </w:p>
        </w:tc>
      </w:tr>
      <w:tr w:rsidR="00BC175B" w:rsidRPr="00E76919" w14:paraId="53A9F476" w14:textId="77777777" w:rsidTr="001A5415">
        <w:trPr>
          <w:trHeight w:val="404"/>
        </w:trPr>
        <w:tc>
          <w:tcPr>
            <w:tcW w:w="810" w:type="dxa"/>
            <w:vMerge w:val="restart"/>
            <w:vAlign w:val="center"/>
          </w:tcPr>
          <w:p w14:paraId="305A6BF8"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Rank</w:t>
            </w:r>
          </w:p>
          <w:p w14:paraId="17ECDF7D"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w:t>
            </w:r>
          </w:p>
        </w:tc>
        <w:tc>
          <w:tcPr>
            <w:tcW w:w="4500" w:type="dxa"/>
            <w:vMerge w:val="restart"/>
            <w:vAlign w:val="center"/>
          </w:tcPr>
          <w:p w14:paraId="75468271" w14:textId="77777777" w:rsidR="00BC175B" w:rsidRPr="00E76919" w:rsidRDefault="00BC175B" w:rsidP="00FB5821">
            <w:pPr>
              <w:rPr>
                <w:rFonts w:ascii="Garamond" w:hAnsi="Garamond" w:cs="Garamond"/>
                <w:b/>
                <w:bCs/>
                <w:sz w:val="20"/>
                <w:szCs w:val="20"/>
              </w:rPr>
            </w:pPr>
            <w:r w:rsidRPr="00E76919">
              <w:rPr>
                <w:rFonts w:ascii="Garamond" w:hAnsi="Garamond" w:cs="Garamond"/>
                <w:b/>
                <w:bCs/>
                <w:sz w:val="20"/>
                <w:szCs w:val="20"/>
              </w:rPr>
              <w:t xml:space="preserve">List Equipment and/or Equipment Repairs Needed for the Following Academic Year: </w:t>
            </w:r>
          </w:p>
        </w:tc>
        <w:tc>
          <w:tcPr>
            <w:tcW w:w="3780" w:type="dxa"/>
            <w:vMerge w:val="restart"/>
            <w:vAlign w:val="center"/>
          </w:tcPr>
          <w:p w14:paraId="2D07268F"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Rationale for Requests</w:t>
            </w:r>
          </w:p>
        </w:tc>
        <w:tc>
          <w:tcPr>
            <w:tcW w:w="2610" w:type="dxa"/>
            <w:gridSpan w:val="2"/>
            <w:vAlign w:val="center"/>
          </w:tcPr>
          <w:p w14:paraId="065EF905"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14:paraId="0483E9B8"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Strategic Priority</w:t>
            </w:r>
          </w:p>
        </w:tc>
      </w:tr>
      <w:tr w:rsidR="00BC175B" w:rsidRPr="00E76919" w14:paraId="36F731C0" w14:textId="77777777" w:rsidTr="001A5415">
        <w:trPr>
          <w:trHeight w:val="270"/>
        </w:trPr>
        <w:tc>
          <w:tcPr>
            <w:tcW w:w="810" w:type="dxa"/>
            <w:vMerge/>
          </w:tcPr>
          <w:p w14:paraId="3A142AAF" w14:textId="77777777" w:rsidR="00BC175B" w:rsidRPr="00E76919" w:rsidRDefault="00BC175B" w:rsidP="00FB5821">
            <w:pPr>
              <w:jc w:val="center"/>
              <w:rPr>
                <w:rFonts w:ascii="Garamond" w:hAnsi="Garamond" w:cs="Garamond"/>
                <w:b/>
                <w:bCs/>
                <w:sz w:val="20"/>
                <w:szCs w:val="20"/>
              </w:rPr>
            </w:pPr>
          </w:p>
        </w:tc>
        <w:tc>
          <w:tcPr>
            <w:tcW w:w="4500" w:type="dxa"/>
            <w:vMerge/>
          </w:tcPr>
          <w:p w14:paraId="32B650EB" w14:textId="77777777" w:rsidR="00BC175B" w:rsidRPr="00E76919" w:rsidRDefault="00BC175B" w:rsidP="00FB5821">
            <w:pPr>
              <w:rPr>
                <w:rFonts w:ascii="Garamond" w:hAnsi="Garamond" w:cs="Garamond"/>
                <w:b/>
                <w:bCs/>
                <w:sz w:val="20"/>
                <w:szCs w:val="20"/>
              </w:rPr>
            </w:pPr>
          </w:p>
        </w:tc>
        <w:tc>
          <w:tcPr>
            <w:tcW w:w="3780" w:type="dxa"/>
            <w:vMerge/>
          </w:tcPr>
          <w:p w14:paraId="174B1CF1" w14:textId="77777777" w:rsidR="00BC175B" w:rsidRPr="00E76919" w:rsidRDefault="00BC175B" w:rsidP="00FB5821">
            <w:pPr>
              <w:jc w:val="center"/>
              <w:rPr>
                <w:rFonts w:ascii="Garamond" w:hAnsi="Garamond" w:cs="Garamond"/>
                <w:b/>
                <w:bCs/>
                <w:sz w:val="20"/>
                <w:szCs w:val="20"/>
              </w:rPr>
            </w:pPr>
          </w:p>
        </w:tc>
        <w:tc>
          <w:tcPr>
            <w:tcW w:w="1305" w:type="dxa"/>
          </w:tcPr>
          <w:p w14:paraId="37A20DA9"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One-time</w:t>
            </w:r>
          </w:p>
        </w:tc>
        <w:tc>
          <w:tcPr>
            <w:tcW w:w="1305" w:type="dxa"/>
          </w:tcPr>
          <w:p w14:paraId="5EF2EA81"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14:paraId="281B3619" w14:textId="77777777" w:rsidR="00BC175B" w:rsidRPr="00E76919" w:rsidRDefault="00BC175B" w:rsidP="00FB5821">
            <w:pPr>
              <w:jc w:val="center"/>
              <w:rPr>
                <w:rFonts w:ascii="Garamond" w:hAnsi="Garamond" w:cs="Garamond"/>
                <w:b/>
                <w:bCs/>
                <w:sz w:val="20"/>
                <w:szCs w:val="20"/>
              </w:rPr>
            </w:pPr>
          </w:p>
        </w:tc>
      </w:tr>
      <w:tr w:rsidR="00BC175B" w:rsidRPr="00E76919" w14:paraId="097DBADB" w14:textId="77777777" w:rsidTr="001A5415">
        <w:trPr>
          <w:trHeight w:val="465"/>
        </w:trPr>
        <w:tc>
          <w:tcPr>
            <w:tcW w:w="810" w:type="dxa"/>
          </w:tcPr>
          <w:p w14:paraId="443C7654" w14:textId="77777777" w:rsidR="00BC175B" w:rsidRPr="00E76919" w:rsidRDefault="00BC175B" w:rsidP="00FB5821">
            <w:pPr>
              <w:rPr>
                <w:rFonts w:ascii="Garamond" w:hAnsi="Garamond" w:cs="Garamond"/>
                <w:sz w:val="20"/>
                <w:szCs w:val="20"/>
              </w:rPr>
            </w:pPr>
          </w:p>
        </w:tc>
        <w:tc>
          <w:tcPr>
            <w:tcW w:w="4500" w:type="dxa"/>
          </w:tcPr>
          <w:p w14:paraId="5E945DB7" w14:textId="77777777" w:rsidR="00BC175B" w:rsidRPr="00E76919" w:rsidRDefault="00BC175B" w:rsidP="00FB5821">
            <w:pPr>
              <w:rPr>
                <w:rFonts w:ascii="Garamond" w:hAnsi="Garamond" w:cs="Garamond"/>
                <w:sz w:val="20"/>
                <w:szCs w:val="20"/>
              </w:rPr>
            </w:pPr>
          </w:p>
        </w:tc>
        <w:tc>
          <w:tcPr>
            <w:tcW w:w="3780" w:type="dxa"/>
          </w:tcPr>
          <w:p w14:paraId="7CDC1037" w14:textId="77777777" w:rsidR="00BC175B" w:rsidRPr="00E76919" w:rsidRDefault="00BC175B" w:rsidP="00FB5821">
            <w:pPr>
              <w:rPr>
                <w:rFonts w:ascii="Garamond" w:hAnsi="Garamond" w:cs="Garamond"/>
                <w:sz w:val="20"/>
                <w:szCs w:val="20"/>
              </w:rPr>
            </w:pPr>
          </w:p>
        </w:tc>
        <w:tc>
          <w:tcPr>
            <w:tcW w:w="1305" w:type="dxa"/>
          </w:tcPr>
          <w:p w14:paraId="21670CE9"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1305" w:type="dxa"/>
          </w:tcPr>
          <w:p w14:paraId="09671519" w14:textId="77777777" w:rsidR="00BC175B" w:rsidRPr="00E76919" w:rsidRDefault="00BC175B" w:rsidP="00FB5821">
            <w:pPr>
              <w:rPr>
                <w:rFonts w:ascii="Garamond" w:hAnsi="Garamond" w:cs="Garamond"/>
                <w:color w:val="000000"/>
                <w:sz w:val="20"/>
                <w:szCs w:val="20"/>
              </w:rPr>
            </w:pPr>
            <w:r w:rsidRPr="00E76919">
              <w:rPr>
                <w:rStyle w:val="PlaceholderText"/>
                <w:rFonts w:ascii="Garamond" w:hAnsi="Garamond" w:cs="Garamond"/>
                <w:color w:val="000000"/>
                <w:sz w:val="20"/>
                <w:szCs w:val="20"/>
              </w:rPr>
              <w:t>$</w:t>
            </w:r>
          </w:p>
        </w:tc>
        <w:tc>
          <w:tcPr>
            <w:tcW w:w="2790" w:type="dxa"/>
          </w:tcPr>
          <w:p w14:paraId="52A11A60" w14:textId="77777777" w:rsidR="00BC175B" w:rsidRPr="00E76919" w:rsidRDefault="00BC175B" w:rsidP="00FB5821">
            <w:pPr>
              <w:rPr>
                <w:rFonts w:ascii="Garamond" w:hAnsi="Garamond" w:cs="Garamond"/>
                <w:sz w:val="20"/>
                <w:szCs w:val="20"/>
              </w:rPr>
            </w:pPr>
          </w:p>
        </w:tc>
      </w:tr>
      <w:tr w:rsidR="00BC175B" w:rsidRPr="00E76919" w14:paraId="1495690A" w14:textId="77777777" w:rsidTr="001A5415">
        <w:trPr>
          <w:trHeight w:val="465"/>
        </w:trPr>
        <w:tc>
          <w:tcPr>
            <w:tcW w:w="810" w:type="dxa"/>
          </w:tcPr>
          <w:p w14:paraId="37761F34" w14:textId="77777777" w:rsidR="00BC175B" w:rsidRPr="00E76919" w:rsidRDefault="00BC175B" w:rsidP="00FB5821">
            <w:pPr>
              <w:rPr>
                <w:rFonts w:ascii="Garamond" w:hAnsi="Garamond" w:cs="Garamond"/>
                <w:sz w:val="20"/>
                <w:szCs w:val="20"/>
              </w:rPr>
            </w:pPr>
          </w:p>
        </w:tc>
        <w:tc>
          <w:tcPr>
            <w:tcW w:w="4500" w:type="dxa"/>
          </w:tcPr>
          <w:p w14:paraId="4997D7D8" w14:textId="77777777" w:rsidR="00BC175B" w:rsidRPr="00E76919" w:rsidRDefault="00BC175B" w:rsidP="00FB5821">
            <w:pPr>
              <w:rPr>
                <w:rFonts w:ascii="Garamond" w:hAnsi="Garamond" w:cs="Garamond"/>
                <w:sz w:val="20"/>
                <w:szCs w:val="20"/>
              </w:rPr>
            </w:pPr>
          </w:p>
        </w:tc>
        <w:tc>
          <w:tcPr>
            <w:tcW w:w="3780" w:type="dxa"/>
          </w:tcPr>
          <w:p w14:paraId="61405E05" w14:textId="77777777" w:rsidR="00BC175B" w:rsidRPr="00E76919" w:rsidRDefault="00BC175B" w:rsidP="00FB5821">
            <w:pPr>
              <w:rPr>
                <w:rFonts w:ascii="Garamond" w:hAnsi="Garamond" w:cs="Garamond"/>
                <w:sz w:val="20"/>
                <w:szCs w:val="20"/>
              </w:rPr>
            </w:pPr>
          </w:p>
        </w:tc>
        <w:tc>
          <w:tcPr>
            <w:tcW w:w="1305" w:type="dxa"/>
          </w:tcPr>
          <w:p w14:paraId="7D63DCE0"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1305" w:type="dxa"/>
          </w:tcPr>
          <w:p w14:paraId="7B1D6F43"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33426124" w14:textId="77777777" w:rsidR="00BC175B" w:rsidRPr="00E76919" w:rsidRDefault="00BC175B" w:rsidP="00FB5821">
            <w:pPr>
              <w:rPr>
                <w:rFonts w:ascii="Garamond" w:hAnsi="Garamond" w:cs="Garamond"/>
                <w:sz w:val="20"/>
                <w:szCs w:val="20"/>
              </w:rPr>
            </w:pPr>
          </w:p>
        </w:tc>
      </w:tr>
      <w:tr w:rsidR="00BC175B" w:rsidRPr="00E76919" w14:paraId="4EC90DF4" w14:textId="77777777" w:rsidTr="001A5415">
        <w:trPr>
          <w:trHeight w:val="465"/>
        </w:trPr>
        <w:tc>
          <w:tcPr>
            <w:tcW w:w="810" w:type="dxa"/>
          </w:tcPr>
          <w:p w14:paraId="42EB58A2" w14:textId="77777777" w:rsidR="00BC175B" w:rsidRPr="00E76919" w:rsidRDefault="00BC175B" w:rsidP="00FB5821">
            <w:pPr>
              <w:rPr>
                <w:rFonts w:ascii="Garamond" w:hAnsi="Garamond" w:cs="Garamond"/>
                <w:sz w:val="20"/>
                <w:szCs w:val="20"/>
              </w:rPr>
            </w:pPr>
          </w:p>
        </w:tc>
        <w:tc>
          <w:tcPr>
            <w:tcW w:w="4500" w:type="dxa"/>
          </w:tcPr>
          <w:p w14:paraId="59B41AF0" w14:textId="77777777" w:rsidR="00BC175B" w:rsidRPr="00E76919" w:rsidRDefault="00BC175B" w:rsidP="00FB5821">
            <w:pPr>
              <w:rPr>
                <w:rFonts w:ascii="Garamond" w:hAnsi="Garamond" w:cs="Garamond"/>
                <w:sz w:val="20"/>
                <w:szCs w:val="20"/>
              </w:rPr>
            </w:pPr>
          </w:p>
        </w:tc>
        <w:tc>
          <w:tcPr>
            <w:tcW w:w="3780" w:type="dxa"/>
          </w:tcPr>
          <w:p w14:paraId="6D7A4C17" w14:textId="77777777" w:rsidR="00BC175B" w:rsidRPr="00E76919" w:rsidRDefault="00BC175B" w:rsidP="00FB5821">
            <w:pPr>
              <w:rPr>
                <w:rFonts w:ascii="Garamond" w:hAnsi="Garamond" w:cs="Garamond"/>
                <w:sz w:val="20"/>
                <w:szCs w:val="20"/>
              </w:rPr>
            </w:pPr>
          </w:p>
        </w:tc>
        <w:tc>
          <w:tcPr>
            <w:tcW w:w="1305" w:type="dxa"/>
          </w:tcPr>
          <w:p w14:paraId="07C60592"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1305" w:type="dxa"/>
          </w:tcPr>
          <w:p w14:paraId="52D06537"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1FC7CB25" w14:textId="77777777" w:rsidR="00BC175B" w:rsidRPr="00E76919" w:rsidRDefault="00BC175B" w:rsidP="00FB5821">
            <w:pPr>
              <w:rPr>
                <w:rFonts w:ascii="Garamond" w:hAnsi="Garamond" w:cs="Garamond"/>
                <w:sz w:val="20"/>
                <w:szCs w:val="20"/>
              </w:rPr>
            </w:pPr>
          </w:p>
        </w:tc>
      </w:tr>
    </w:tbl>
    <w:p w14:paraId="1229165F" w14:textId="77777777" w:rsidR="00BC175B" w:rsidRPr="00E76919" w:rsidRDefault="00BC175B" w:rsidP="00BC175B">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90"/>
        <w:gridCol w:w="1260"/>
        <w:gridCol w:w="1260"/>
        <w:gridCol w:w="2790"/>
      </w:tblGrid>
      <w:tr w:rsidR="00BC175B" w:rsidRPr="00E76919" w14:paraId="0375D36D" w14:textId="77777777" w:rsidTr="00BC175B">
        <w:tc>
          <w:tcPr>
            <w:tcW w:w="14490" w:type="dxa"/>
            <w:gridSpan w:val="6"/>
            <w:shd w:val="clear" w:color="auto" w:fill="D9D9D9" w:themeFill="background1" w:themeFillShade="D9"/>
          </w:tcPr>
          <w:p w14:paraId="2622A083" w14:textId="479143A4" w:rsidR="00BC175B" w:rsidRPr="00B81E86" w:rsidRDefault="00F30524" w:rsidP="004F5700">
            <w:pPr>
              <w:spacing w:before="120"/>
              <w:ind w:left="360"/>
              <w:jc w:val="center"/>
              <w:rPr>
                <w:rFonts w:ascii="Arial Rounded MT Bold" w:hAnsi="Arial Rounded MT Bold" w:cs="Garamond"/>
                <w:bCs/>
                <w:sz w:val="22"/>
                <w:szCs w:val="22"/>
              </w:rPr>
            </w:pPr>
            <w:r w:rsidRPr="00B81E86">
              <w:rPr>
                <w:rFonts w:ascii="Arial Rounded MT Bold" w:hAnsi="Arial Rounded MT Bold" w:cs="Garamond"/>
                <w:bCs/>
                <w:sz w:val="22"/>
                <w:szCs w:val="22"/>
              </w:rPr>
              <w:t>B</w:t>
            </w:r>
            <w:r w:rsidR="004F5700" w:rsidRPr="00B81E86">
              <w:rPr>
                <w:rFonts w:ascii="Arial Rounded MT Bold" w:hAnsi="Arial Rounded MT Bold" w:cs="Garamond"/>
                <w:bCs/>
                <w:sz w:val="22"/>
                <w:szCs w:val="22"/>
              </w:rPr>
              <w:t xml:space="preserve">. </w:t>
            </w:r>
            <w:r w:rsidR="00BC175B" w:rsidRPr="00B81E86">
              <w:rPr>
                <w:rFonts w:ascii="Arial Rounded MT Bold" w:hAnsi="Arial Rounded MT Bold" w:cs="Garamond"/>
                <w:bCs/>
                <w:sz w:val="22"/>
                <w:szCs w:val="22"/>
              </w:rPr>
              <w:t>FACILITIES</w:t>
            </w:r>
          </w:p>
          <w:p w14:paraId="19747777"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sz w:val="20"/>
                <w:szCs w:val="20"/>
              </w:rPr>
              <w:t>Needed for Strategic or Institutional Plans and/or Institutional Goals</w:t>
            </w:r>
          </w:p>
          <w:p w14:paraId="2417DAB6" w14:textId="77777777" w:rsidR="00BC175B" w:rsidRPr="0099195F" w:rsidRDefault="00BC175B" w:rsidP="00FB5821">
            <w:pPr>
              <w:jc w:val="center"/>
              <w:rPr>
                <w:rFonts w:ascii="Garamond" w:hAnsi="Garamond" w:cs="Garamond"/>
                <w:b/>
                <w:i/>
                <w:iCs/>
                <w:color w:val="C00000"/>
                <w:sz w:val="20"/>
                <w:szCs w:val="20"/>
              </w:rPr>
            </w:pPr>
            <w:r w:rsidRPr="0099195F">
              <w:rPr>
                <w:rFonts w:ascii="Garamond" w:hAnsi="Garamond" w:cs="Garamond"/>
                <w:b/>
                <w:i/>
                <w:iCs/>
                <w:color w:val="C00000"/>
                <w:sz w:val="20"/>
                <w:szCs w:val="20"/>
              </w:rPr>
              <w:t>Such as: minor remodels, renovations, office space or classroom space</w:t>
            </w:r>
          </w:p>
          <w:p w14:paraId="422E40B9" w14:textId="5DD04996" w:rsidR="00BC175B" w:rsidRPr="00B81E86" w:rsidRDefault="0001682A" w:rsidP="00FB5821">
            <w:pPr>
              <w:jc w:val="center"/>
              <w:rPr>
                <w:rFonts w:ascii="Garamond" w:hAnsi="Garamond" w:cs="Garamond"/>
                <w:i/>
                <w:iCs/>
                <w:sz w:val="20"/>
                <w:szCs w:val="20"/>
              </w:rPr>
            </w:pPr>
            <w:r>
              <w:rPr>
                <w:rFonts w:ascii="Garamond" w:hAnsi="Garamond" w:cs="Garamond"/>
                <w:b/>
                <w:bCs/>
                <w:i/>
                <w:color w:val="C00000"/>
                <w:sz w:val="20"/>
                <w:szCs w:val="20"/>
              </w:rPr>
              <w:t>Do Not Include Prop R I</w:t>
            </w:r>
            <w:r w:rsidR="00BC175B" w:rsidRPr="00B81E86">
              <w:rPr>
                <w:rFonts w:ascii="Garamond" w:hAnsi="Garamond" w:cs="Garamond"/>
                <w:b/>
                <w:bCs/>
                <w:i/>
                <w:color w:val="C00000"/>
                <w:sz w:val="20"/>
                <w:szCs w:val="20"/>
              </w:rPr>
              <w:t>tems or State-funded projects</w:t>
            </w:r>
          </w:p>
        </w:tc>
      </w:tr>
      <w:tr w:rsidR="00BC175B" w:rsidRPr="00E76919" w14:paraId="68099201" w14:textId="77777777" w:rsidTr="00FB5821">
        <w:trPr>
          <w:trHeight w:val="540"/>
        </w:trPr>
        <w:tc>
          <w:tcPr>
            <w:tcW w:w="810" w:type="dxa"/>
            <w:vMerge w:val="restart"/>
            <w:vAlign w:val="center"/>
          </w:tcPr>
          <w:p w14:paraId="5A3CA462"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Rank</w:t>
            </w:r>
          </w:p>
          <w:p w14:paraId="637B2EBF"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w:t>
            </w:r>
          </w:p>
        </w:tc>
        <w:tc>
          <w:tcPr>
            <w:tcW w:w="4680" w:type="dxa"/>
            <w:vMerge w:val="restart"/>
            <w:vAlign w:val="center"/>
          </w:tcPr>
          <w:p w14:paraId="07BD4BDA" w14:textId="77777777" w:rsidR="00BC175B" w:rsidRPr="00E76919" w:rsidRDefault="00BC175B" w:rsidP="00FB5821">
            <w:pPr>
              <w:rPr>
                <w:rFonts w:ascii="Garamond" w:hAnsi="Garamond" w:cs="Garamond"/>
                <w:b/>
                <w:bCs/>
                <w:sz w:val="20"/>
                <w:szCs w:val="20"/>
              </w:rPr>
            </w:pPr>
            <w:r w:rsidRPr="00E76919">
              <w:rPr>
                <w:rFonts w:ascii="Garamond" w:hAnsi="Garamond" w:cs="Garamond"/>
                <w:b/>
                <w:bCs/>
                <w:sz w:val="20"/>
                <w:szCs w:val="20"/>
              </w:rPr>
              <w:t>List Facilities needed for the Following Academic Year (Minor facility upgrades)</w:t>
            </w:r>
          </w:p>
        </w:tc>
        <w:tc>
          <w:tcPr>
            <w:tcW w:w="3690" w:type="dxa"/>
            <w:vMerge w:val="restart"/>
            <w:vAlign w:val="center"/>
          </w:tcPr>
          <w:p w14:paraId="0413A458"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Rationale for Requests</w:t>
            </w:r>
          </w:p>
        </w:tc>
        <w:tc>
          <w:tcPr>
            <w:tcW w:w="2520" w:type="dxa"/>
            <w:gridSpan w:val="2"/>
            <w:vAlign w:val="center"/>
          </w:tcPr>
          <w:p w14:paraId="009475A7"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14:paraId="5A722530"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Strategic Priority</w:t>
            </w:r>
          </w:p>
        </w:tc>
      </w:tr>
      <w:tr w:rsidR="00BC175B" w:rsidRPr="00E76919" w14:paraId="69BA038F" w14:textId="77777777" w:rsidTr="00FB5821">
        <w:trPr>
          <w:trHeight w:val="296"/>
        </w:trPr>
        <w:tc>
          <w:tcPr>
            <w:tcW w:w="810" w:type="dxa"/>
            <w:vMerge/>
          </w:tcPr>
          <w:p w14:paraId="5233276C" w14:textId="77777777" w:rsidR="00BC175B" w:rsidRPr="00E76919" w:rsidRDefault="00BC175B" w:rsidP="00FB5821">
            <w:pPr>
              <w:jc w:val="center"/>
              <w:rPr>
                <w:rFonts w:ascii="Garamond" w:hAnsi="Garamond" w:cs="Garamond"/>
                <w:b/>
                <w:bCs/>
                <w:sz w:val="20"/>
                <w:szCs w:val="20"/>
              </w:rPr>
            </w:pPr>
          </w:p>
        </w:tc>
        <w:tc>
          <w:tcPr>
            <w:tcW w:w="4680" w:type="dxa"/>
            <w:vMerge/>
          </w:tcPr>
          <w:p w14:paraId="0F7C4C21" w14:textId="77777777" w:rsidR="00BC175B" w:rsidRPr="00E76919" w:rsidRDefault="00BC175B" w:rsidP="00FB5821">
            <w:pPr>
              <w:rPr>
                <w:rFonts w:ascii="Garamond" w:hAnsi="Garamond" w:cs="Garamond"/>
                <w:b/>
                <w:bCs/>
                <w:sz w:val="20"/>
                <w:szCs w:val="20"/>
              </w:rPr>
            </w:pPr>
          </w:p>
        </w:tc>
        <w:tc>
          <w:tcPr>
            <w:tcW w:w="3690" w:type="dxa"/>
            <w:vMerge/>
          </w:tcPr>
          <w:p w14:paraId="2E814510" w14:textId="77777777" w:rsidR="00BC175B" w:rsidRPr="00E76919" w:rsidRDefault="00BC175B" w:rsidP="00FB5821">
            <w:pPr>
              <w:jc w:val="center"/>
              <w:rPr>
                <w:rFonts w:ascii="Garamond" w:hAnsi="Garamond" w:cs="Garamond"/>
                <w:b/>
                <w:bCs/>
                <w:sz w:val="20"/>
                <w:szCs w:val="20"/>
              </w:rPr>
            </w:pPr>
          </w:p>
        </w:tc>
        <w:tc>
          <w:tcPr>
            <w:tcW w:w="1260" w:type="dxa"/>
          </w:tcPr>
          <w:p w14:paraId="30433DB2"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14:paraId="1EA2A910"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14:paraId="613C84A8" w14:textId="77777777" w:rsidR="00BC175B" w:rsidRPr="00E76919" w:rsidRDefault="00BC175B" w:rsidP="00FB5821">
            <w:pPr>
              <w:jc w:val="center"/>
              <w:rPr>
                <w:rFonts w:ascii="Garamond" w:hAnsi="Garamond" w:cs="Garamond"/>
                <w:b/>
                <w:bCs/>
                <w:sz w:val="20"/>
                <w:szCs w:val="20"/>
              </w:rPr>
            </w:pPr>
          </w:p>
        </w:tc>
      </w:tr>
      <w:tr w:rsidR="00BC175B" w:rsidRPr="00E76919" w14:paraId="1A3D0A49" w14:textId="77777777" w:rsidTr="00FB5821">
        <w:trPr>
          <w:trHeight w:val="465"/>
        </w:trPr>
        <w:tc>
          <w:tcPr>
            <w:tcW w:w="810" w:type="dxa"/>
          </w:tcPr>
          <w:p w14:paraId="20277FAF" w14:textId="77777777" w:rsidR="00BC175B" w:rsidRPr="00E76919" w:rsidRDefault="00BC175B" w:rsidP="00FB5821">
            <w:pPr>
              <w:rPr>
                <w:rFonts w:ascii="Garamond" w:hAnsi="Garamond" w:cs="Garamond"/>
                <w:sz w:val="20"/>
                <w:szCs w:val="20"/>
              </w:rPr>
            </w:pPr>
          </w:p>
        </w:tc>
        <w:tc>
          <w:tcPr>
            <w:tcW w:w="4680" w:type="dxa"/>
          </w:tcPr>
          <w:p w14:paraId="265A2448" w14:textId="77777777" w:rsidR="00BC175B" w:rsidRPr="00E76919" w:rsidRDefault="00BC175B" w:rsidP="00FB5821">
            <w:pPr>
              <w:rPr>
                <w:rFonts w:ascii="Garamond" w:hAnsi="Garamond" w:cs="Garamond"/>
                <w:sz w:val="20"/>
                <w:szCs w:val="20"/>
              </w:rPr>
            </w:pPr>
          </w:p>
        </w:tc>
        <w:tc>
          <w:tcPr>
            <w:tcW w:w="3690" w:type="dxa"/>
          </w:tcPr>
          <w:p w14:paraId="6B2EB179" w14:textId="77777777" w:rsidR="00BC175B" w:rsidRPr="00E76919" w:rsidRDefault="00BC175B" w:rsidP="00FB5821">
            <w:pPr>
              <w:rPr>
                <w:rFonts w:ascii="Garamond" w:hAnsi="Garamond" w:cs="Garamond"/>
                <w:sz w:val="20"/>
                <w:szCs w:val="20"/>
              </w:rPr>
            </w:pPr>
          </w:p>
        </w:tc>
        <w:tc>
          <w:tcPr>
            <w:tcW w:w="1260" w:type="dxa"/>
          </w:tcPr>
          <w:p w14:paraId="795B6E8F"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43AD4AAD"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0280378B" w14:textId="77777777" w:rsidR="00BC175B" w:rsidRPr="00E76919" w:rsidRDefault="00BC175B" w:rsidP="00FB5821">
            <w:pPr>
              <w:rPr>
                <w:rFonts w:ascii="Garamond" w:hAnsi="Garamond" w:cs="Garamond"/>
                <w:sz w:val="20"/>
                <w:szCs w:val="20"/>
              </w:rPr>
            </w:pPr>
          </w:p>
          <w:p w14:paraId="0BDF8D51" w14:textId="77777777" w:rsidR="00BC175B" w:rsidRPr="00E76919" w:rsidRDefault="00BC175B" w:rsidP="00FB5821">
            <w:pPr>
              <w:rPr>
                <w:rFonts w:ascii="Garamond" w:hAnsi="Garamond" w:cs="Garamond"/>
                <w:sz w:val="20"/>
                <w:szCs w:val="20"/>
              </w:rPr>
            </w:pPr>
          </w:p>
        </w:tc>
      </w:tr>
      <w:tr w:rsidR="00BC175B" w:rsidRPr="00E76919" w14:paraId="691B338F" w14:textId="77777777" w:rsidTr="00FB5821">
        <w:trPr>
          <w:trHeight w:val="465"/>
        </w:trPr>
        <w:tc>
          <w:tcPr>
            <w:tcW w:w="810" w:type="dxa"/>
          </w:tcPr>
          <w:p w14:paraId="32C06349" w14:textId="77777777" w:rsidR="00BC175B" w:rsidRPr="00E76919" w:rsidRDefault="00BC175B" w:rsidP="00FB5821">
            <w:pPr>
              <w:rPr>
                <w:rFonts w:ascii="Garamond" w:hAnsi="Garamond" w:cs="Garamond"/>
                <w:sz w:val="20"/>
                <w:szCs w:val="20"/>
              </w:rPr>
            </w:pPr>
          </w:p>
        </w:tc>
        <w:tc>
          <w:tcPr>
            <w:tcW w:w="4680" w:type="dxa"/>
          </w:tcPr>
          <w:p w14:paraId="19ADAAC5" w14:textId="77777777" w:rsidR="00BC175B" w:rsidRPr="00E76919" w:rsidRDefault="00BC175B" w:rsidP="00FB5821">
            <w:pPr>
              <w:rPr>
                <w:rFonts w:ascii="Garamond" w:hAnsi="Garamond" w:cs="Garamond"/>
                <w:sz w:val="20"/>
                <w:szCs w:val="20"/>
              </w:rPr>
            </w:pPr>
          </w:p>
        </w:tc>
        <w:tc>
          <w:tcPr>
            <w:tcW w:w="3690" w:type="dxa"/>
          </w:tcPr>
          <w:p w14:paraId="367D0F16" w14:textId="77777777" w:rsidR="00BC175B" w:rsidRPr="00E76919" w:rsidRDefault="00BC175B" w:rsidP="00FB5821">
            <w:pPr>
              <w:rPr>
                <w:rFonts w:ascii="Garamond" w:hAnsi="Garamond" w:cs="Garamond"/>
                <w:sz w:val="20"/>
                <w:szCs w:val="20"/>
              </w:rPr>
            </w:pPr>
          </w:p>
        </w:tc>
        <w:tc>
          <w:tcPr>
            <w:tcW w:w="1260" w:type="dxa"/>
          </w:tcPr>
          <w:p w14:paraId="76B89412"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22156D3A"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2B0C191F" w14:textId="77777777" w:rsidR="00BC175B" w:rsidRPr="00E76919" w:rsidRDefault="00BC175B" w:rsidP="00FB5821">
            <w:pPr>
              <w:rPr>
                <w:rFonts w:ascii="Garamond" w:hAnsi="Garamond" w:cs="Garamond"/>
                <w:sz w:val="20"/>
                <w:szCs w:val="20"/>
              </w:rPr>
            </w:pPr>
          </w:p>
          <w:p w14:paraId="0A2C85F1" w14:textId="77777777" w:rsidR="00BC175B" w:rsidRPr="00E76919" w:rsidRDefault="00BC175B" w:rsidP="00FB5821">
            <w:pPr>
              <w:rPr>
                <w:rFonts w:ascii="Garamond" w:hAnsi="Garamond" w:cs="Garamond"/>
                <w:sz w:val="20"/>
                <w:szCs w:val="20"/>
              </w:rPr>
            </w:pPr>
          </w:p>
        </w:tc>
      </w:tr>
    </w:tbl>
    <w:p w14:paraId="3B44FFCE" w14:textId="260F9D26" w:rsidR="00C417B4" w:rsidRDefault="00C417B4" w:rsidP="00BC175B">
      <w:pPr>
        <w:rPr>
          <w:rFonts w:ascii="Garamond" w:hAnsi="Garamond"/>
          <w:color w:val="FF0000"/>
          <w:sz w:val="20"/>
          <w:szCs w:val="20"/>
        </w:rPr>
      </w:pPr>
    </w:p>
    <w:p w14:paraId="4F8EAFF6" w14:textId="77777777" w:rsidR="004F5700" w:rsidRDefault="004F5700" w:rsidP="00BC175B">
      <w:pPr>
        <w:rPr>
          <w:rFonts w:ascii="Garamond" w:hAnsi="Garamond"/>
          <w:color w:val="FF0000"/>
          <w:sz w:val="20"/>
          <w:szCs w:val="20"/>
        </w:rPr>
      </w:pPr>
    </w:p>
    <w:tbl>
      <w:tblPr>
        <w:tblStyle w:val="TableGrid"/>
        <w:tblW w:w="0" w:type="auto"/>
        <w:tblLook w:val="04A0" w:firstRow="1" w:lastRow="0" w:firstColumn="1" w:lastColumn="0" w:noHBand="0" w:noVBand="1"/>
      </w:tblPr>
      <w:tblGrid>
        <w:gridCol w:w="828"/>
        <w:gridCol w:w="1352"/>
        <w:gridCol w:w="3148"/>
        <w:gridCol w:w="3870"/>
        <w:gridCol w:w="1260"/>
        <w:gridCol w:w="1260"/>
        <w:gridCol w:w="1395"/>
        <w:gridCol w:w="1395"/>
      </w:tblGrid>
      <w:tr w:rsidR="00F30524" w:rsidRPr="00E76919" w14:paraId="14331691" w14:textId="77777777" w:rsidTr="00C768BB">
        <w:tc>
          <w:tcPr>
            <w:tcW w:w="14508" w:type="dxa"/>
            <w:gridSpan w:val="8"/>
            <w:shd w:val="clear" w:color="auto" w:fill="D9D9D9" w:themeFill="background1" w:themeFillShade="D9"/>
          </w:tcPr>
          <w:p w14:paraId="0558B3FA" w14:textId="09CA8F72" w:rsidR="00F30524" w:rsidRPr="004F5700" w:rsidRDefault="00B81E86" w:rsidP="00C768BB">
            <w:pPr>
              <w:spacing w:before="120"/>
              <w:ind w:left="360"/>
              <w:jc w:val="center"/>
              <w:rPr>
                <w:rFonts w:ascii="Garamond" w:hAnsi="Garamond" w:cs="Garamond"/>
                <w:i/>
                <w:iCs/>
                <w:sz w:val="20"/>
                <w:szCs w:val="20"/>
              </w:rPr>
            </w:pPr>
            <w:r w:rsidRPr="00B81E86">
              <w:rPr>
                <w:rFonts w:ascii="Arial Rounded MT Bold" w:hAnsi="Arial Rounded MT Bold" w:cs="Garamond"/>
                <w:bCs/>
                <w:sz w:val="22"/>
                <w:szCs w:val="22"/>
              </w:rPr>
              <w:t>C</w:t>
            </w:r>
            <w:r w:rsidR="00F30524" w:rsidRPr="00B81E86">
              <w:rPr>
                <w:rFonts w:ascii="Arial Rounded MT Bold" w:hAnsi="Arial Rounded MT Bold" w:cs="Garamond"/>
                <w:bCs/>
                <w:sz w:val="22"/>
                <w:szCs w:val="22"/>
              </w:rPr>
              <w:t>. TECHNOLOGY RESOURCES</w:t>
            </w:r>
            <w:r w:rsidR="00F30524" w:rsidRPr="004F5700">
              <w:rPr>
                <w:rFonts w:ascii="Garamond" w:hAnsi="Garamond" w:cs="Garamond"/>
                <w:sz w:val="20"/>
                <w:szCs w:val="20"/>
              </w:rPr>
              <w:t xml:space="preserve"> ($2500; not to be used for replacement)</w:t>
            </w:r>
          </w:p>
          <w:p w14:paraId="36FD31F9" w14:textId="77777777" w:rsidR="00F30524" w:rsidRPr="00E76919" w:rsidRDefault="00F30524" w:rsidP="00C768BB">
            <w:pPr>
              <w:jc w:val="center"/>
              <w:rPr>
                <w:rFonts w:ascii="Garamond" w:hAnsi="Garamond" w:cs="Garamond"/>
                <w:sz w:val="20"/>
                <w:szCs w:val="20"/>
              </w:rPr>
            </w:pPr>
            <w:r w:rsidRPr="00E76919">
              <w:rPr>
                <w:rFonts w:ascii="Garamond" w:hAnsi="Garamond" w:cs="Garamond"/>
                <w:sz w:val="20"/>
                <w:szCs w:val="20"/>
              </w:rPr>
              <w:t>Needed for Strategic or Institutional Plans and/or Institutional Goals</w:t>
            </w:r>
          </w:p>
          <w:p w14:paraId="2A72E11E" w14:textId="10D20BAE" w:rsidR="00F30524" w:rsidRPr="00B81E86" w:rsidRDefault="00F30524" w:rsidP="000D2DFF">
            <w:pPr>
              <w:jc w:val="center"/>
              <w:rPr>
                <w:rFonts w:ascii="Garamond" w:hAnsi="Garamond"/>
                <w:b/>
                <w:sz w:val="20"/>
                <w:szCs w:val="20"/>
              </w:rPr>
            </w:pPr>
            <w:r w:rsidRPr="00B81E86">
              <w:rPr>
                <w:rFonts w:ascii="Garamond" w:hAnsi="Garamond" w:cs="Garamond"/>
                <w:b/>
                <w:i/>
                <w:iCs/>
                <w:color w:val="C00000"/>
                <w:sz w:val="20"/>
                <w:szCs w:val="20"/>
              </w:rPr>
              <w:t>Such as: hardware, software, printers, Internet, wireless</w:t>
            </w:r>
            <w:r w:rsidR="00184FE3">
              <w:rPr>
                <w:rFonts w:ascii="Garamond" w:hAnsi="Garamond" w:cs="Garamond"/>
                <w:b/>
                <w:i/>
                <w:iCs/>
                <w:color w:val="C00000"/>
                <w:sz w:val="20"/>
                <w:szCs w:val="20"/>
              </w:rPr>
              <w:t xml:space="preserve">. Do </w:t>
            </w:r>
            <w:r w:rsidR="000D2DFF">
              <w:rPr>
                <w:rFonts w:ascii="Garamond" w:hAnsi="Garamond" w:cs="Garamond"/>
                <w:b/>
                <w:i/>
                <w:iCs/>
                <w:color w:val="C00000"/>
                <w:sz w:val="20"/>
                <w:szCs w:val="20"/>
              </w:rPr>
              <w:t>not include office computers.</w:t>
            </w:r>
          </w:p>
        </w:tc>
      </w:tr>
      <w:tr w:rsidR="00F30524" w:rsidRPr="00E76919" w14:paraId="37217917" w14:textId="77777777" w:rsidTr="00C768BB">
        <w:trPr>
          <w:trHeight w:val="377"/>
        </w:trPr>
        <w:tc>
          <w:tcPr>
            <w:tcW w:w="828" w:type="dxa"/>
            <w:vMerge w:val="restart"/>
          </w:tcPr>
          <w:p w14:paraId="06F563EA"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Rank</w:t>
            </w:r>
          </w:p>
          <w:p w14:paraId="0F06B412"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w:t>
            </w:r>
          </w:p>
        </w:tc>
        <w:tc>
          <w:tcPr>
            <w:tcW w:w="1352" w:type="dxa"/>
            <w:vMerge w:val="restart"/>
          </w:tcPr>
          <w:p w14:paraId="0F36C286"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Tech</w:t>
            </w:r>
          </w:p>
          <w:p w14:paraId="42D15A0F"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Addendum</w:t>
            </w:r>
          </w:p>
          <w:p w14:paraId="7478C0F2"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w:t>
            </w:r>
          </w:p>
        </w:tc>
        <w:tc>
          <w:tcPr>
            <w:tcW w:w="3148" w:type="dxa"/>
            <w:vMerge w:val="restart"/>
          </w:tcPr>
          <w:p w14:paraId="578EF967"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List Equipment and/or Equipment Repairs Needed</w:t>
            </w:r>
          </w:p>
        </w:tc>
        <w:tc>
          <w:tcPr>
            <w:tcW w:w="3870" w:type="dxa"/>
            <w:vMerge w:val="restart"/>
          </w:tcPr>
          <w:p w14:paraId="2302B711"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Rational for Requests</w:t>
            </w:r>
          </w:p>
        </w:tc>
        <w:tc>
          <w:tcPr>
            <w:tcW w:w="2520" w:type="dxa"/>
            <w:gridSpan w:val="2"/>
          </w:tcPr>
          <w:p w14:paraId="3A35C810"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Estimated Cost</w:t>
            </w:r>
          </w:p>
        </w:tc>
        <w:tc>
          <w:tcPr>
            <w:tcW w:w="1395" w:type="dxa"/>
            <w:vMerge w:val="restart"/>
          </w:tcPr>
          <w:p w14:paraId="3C48F331"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Strategic Priority</w:t>
            </w:r>
          </w:p>
        </w:tc>
        <w:tc>
          <w:tcPr>
            <w:tcW w:w="1395" w:type="dxa"/>
            <w:vMerge w:val="restart"/>
          </w:tcPr>
          <w:p w14:paraId="55A66F6C" w14:textId="77777777" w:rsidR="00F30524" w:rsidRDefault="00F30524" w:rsidP="00C768BB">
            <w:pPr>
              <w:jc w:val="center"/>
              <w:rPr>
                <w:rFonts w:ascii="Garamond" w:hAnsi="Garamond"/>
                <w:b/>
                <w:sz w:val="20"/>
                <w:szCs w:val="20"/>
              </w:rPr>
            </w:pPr>
            <w:r>
              <w:rPr>
                <w:rFonts w:ascii="Garamond" w:hAnsi="Garamond"/>
                <w:b/>
                <w:sz w:val="20"/>
                <w:szCs w:val="20"/>
              </w:rPr>
              <w:t>Tech Plan</w:t>
            </w:r>
          </w:p>
          <w:p w14:paraId="6D0D6D28" w14:textId="77777777" w:rsidR="00F30524" w:rsidRPr="00E76919" w:rsidRDefault="00F30524" w:rsidP="00C768BB">
            <w:pPr>
              <w:jc w:val="center"/>
              <w:rPr>
                <w:rFonts w:ascii="Garamond" w:hAnsi="Garamond"/>
                <w:b/>
                <w:sz w:val="20"/>
                <w:szCs w:val="20"/>
              </w:rPr>
            </w:pPr>
            <w:r>
              <w:rPr>
                <w:rFonts w:ascii="Garamond" w:hAnsi="Garamond"/>
                <w:b/>
                <w:sz w:val="20"/>
                <w:szCs w:val="20"/>
              </w:rPr>
              <w:t>Item #</w:t>
            </w:r>
          </w:p>
        </w:tc>
      </w:tr>
      <w:tr w:rsidR="00F30524" w:rsidRPr="00E76919" w14:paraId="6F875D07" w14:textId="77777777" w:rsidTr="00C768BB">
        <w:trPr>
          <w:trHeight w:val="359"/>
        </w:trPr>
        <w:tc>
          <w:tcPr>
            <w:tcW w:w="828" w:type="dxa"/>
            <w:vMerge/>
          </w:tcPr>
          <w:p w14:paraId="1A2F2DDE" w14:textId="77777777" w:rsidR="00F30524" w:rsidRPr="00E76919" w:rsidRDefault="00F30524" w:rsidP="00C768BB">
            <w:pPr>
              <w:jc w:val="center"/>
              <w:rPr>
                <w:rFonts w:ascii="Garamond" w:hAnsi="Garamond"/>
                <w:b/>
                <w:sz w:val="20"/>
                <w:szCs w:val="20"/>
              </w:rPr>
            </w:pPr>
          </w:p>
        </w:tc>
        <w:tc>
          <w:tcPr>
            <w:tcW w:w="1352" w:type="dxa"/>
            <w:vMerge/>
          </w:tcPr>
          <w:p w14:paraId="1EFF4E34" w14:textId="77777777" w:rsidR="00F30524" w:rsidRPr="00E76919" w:rsidRDefault="00F30524" w:rsidP="00C768BB">
            <w:pPr>
              <w:jc w:val="center"/>
              <w:rPr>
                <w:rFonts w:ascii="Garamond" w:hAnsi="Garamond"/>
                <w:b/>
                <w:sz w:val="20"/>
                <w:szCs w:val="20"/>
              </w:rPr>
            </w:pPr>
          </w:p>
        </w:tc>
        <w:tc>
          <w:tcPr>
            <w:tcW w:w="3148" w:type="dxa"/>
            <w:vMerge/>
          </w:tcPr>
          <w:p w14:paraId="4367EF57" w14:textId="77777777" w:rsidR="00F30524" w:rsidRPr="00E76919" w:rsidRDefault="00F30524" w:rsidP="00C768BB">
            <w:pPr>
              <w:jc w:val="center"/>
              <w:rPr>
                <w:rFonts w:ascii="Garamond" w:hAnsi="Garamond"/>
                <w:b/>
                <w:sz w:val="20"/>
                <w:szCs w:val="20"/>
              </w:rPr>
            </w:pPr>
          </w:p>
        </w:tc>
        <w:tc>
          <w:tcPr>
            <w:tcW w:w="3870" w:type="dxa"/>
            <w:vMerge/>
          </w:tcPr>
          <w:p w14:paraId="0555BD44" w14:textId="77777777" w:rsidR="00F30524" w:rsidRPr="00E76919" w:rsidRDefault="00F30524" w:rsidP="00C768BB">
            <w:pPr>
              <w:jc w:val="center"/>
              <w:rPr>
                <w:rFonts w:ascii="Garamond" w:hAnsi="Garamond"/>
                <w:b/>
                <w:sz w:val="20"/>
                <w:szCs w:val="20"/>
              </w:rPr>
            </w:pPr>
          </w:p>
        </w:tc>
        <w:tc>
          <w:tcPr>
            <w:tcW w:w="1260" w:type="dxa"/>
          </w:tcPr>
          <w:p w14:paraId="454A9951"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One-Time</w:t>
            </w:r>
          </w:p>
        </w:tc>
        <w:tc>
          <w:tcPr>
            <w:tcW w:w="1260" w:type="dxa"/>
          </w:tcPr>
          <w:p w14:paraId="59E89A6E" w14:textId="77777777" w:rsidR="00F30524" w:rsidRPr="00E76919" w:rsidRDefault="00F30524" w:rsidP="00C768BB">
            <w:pPr>
              <w:jc w:val="center"/>
              <w:rPr>
                <w:rFonts w:ascii="Garamond" w:hAnsi="Garamond"/>
                <w:b/>
                <w:sz w:val="20"/>
                <w:szCs w:val="20"/>
              </w:rPr>
            </w:pPr>
            <w:r w:rsidRPr="00E76919">
              <w:rPr>
                <w:rFonts w:ascii="Garamond" w:hAnsi="Garamond"/>
                <w:b/>
                <w:sz w:val="20"/>
                <w:szCs w:val="20"/>
              </w:rPr>
              <w:t>Ongoing</w:t>
            </w:r>
          </w:p>
        </w:tc>
        <w:tc>
          <w:tcPr>
            <w:tcW w:w="1395" w:type="dxa"/>
            <w:vMerge/>
          </w:tcPr>
          <w:p w14:paraId="4B795E47" w14:textId="77777777" w:rsidR="00F30524" w:rsidRPr="00E76919" w:rsidRDefault="00F30524" w:rsidP="00C768BB">
            <w:pPr>
              <w:jc w:val="center"/>
              <w:rPr>
                <w:rFonts w:ascii="Garamond" w:hAnsi="Garamond"/>
                <w:b/>
                <w:sz w:val="20"/>
                <w:szCs w:val="20"/>
              </w:rPr>
            </w:pPr>
          </w:p>
        </w:tc>
        <w:tc>
          <w:tcPr>
            <w:tcW w:w="1395" w:type="dxa"/>
            <w:vMerge/>
          </w:tcPr>
          <w:p w14:paraId="0A22AE5A" w14:textId="77777777" w:rsidR="00F30524" w:rsidRPr="00E76919" w:rsidRDefault="00F30524" w:rsidP="00C768BB">
            <w:pPr>
              <w:jc w:val="center"/>
              <w:rPr>
                <w:rFonts w:ascii="Garamond" w:hAnsi="Garamond"/>
                <w:b/>
                <w:sz w:val="20"/>
                <w:szCs w:val="20"/>
              </w:rPr>
            </w:pPr>
          </w:p>
        </w:tc>
      </w:tr>
      <w:tr w:rsidR="00B81E86" w:rsidRPr="00E76919" w14:paraId="4BF70DBB" w14:textId="77777777" w:rsidTr="00C768BB">
        <w:tc>
          <w:tcPr>
            <w:tcW w:w="828" w:type="dxa"/>
          </w:tcPr>
          <w:p w14:paraId="3708C76F" w14:textId="77777777" w:rsidR="00B81E86" w:rsidRPr="00E76919" w:rsidRDefault="00B81E86" w:rsidP="00C768BB">
            <w:pPr>
              <w:rPr>
                <w:rFonts w:ascii="Garamond" w:hAnsi="Garamond"/>
                <w:sz w:val="20"/>
                <w:szCs w:val="20"/>
              </w:rPr>
            </w:pPr>
          </w:p>
        </w:tc>
        <w:tc>
          <w:tcPr>
            <w:tcW w:w="1352" w:type="dxa"/>
          </w:tcPr>
          <w:p w14:paraId="241F3BDF" w14:textId="77777777" w:rsidR="00B81E86" w:rsidRDefault="00B81E86" w:rsidP="00C768BB">
            <w:pPr>
              <w:rPr>
                <w:rFonts w:ascii="Garamond" w:hAnsi="Garamond"/>
                <w:sz w:val="20"/>
                <w:szCs w:val="20"/>
              </w:rPr>
            </w:pPr>
          </w:p>
          <w:p w14:paraId="66D7CAC2" w14:textId="77777777" w:rsidR="00B81E86" w:rsidRPr="00E76919" w:rsidRDefault="00B81E86" w:rsidP="00C768BB">
            <w:pPr>
              <w:rPr>
                <w:rFonts w:ascii="Garamond" w:hAnsi="Garamond"/>
                <w:sz w:val="20"/>
                <w:szCs w:val="20"/>
              </w:rPr>
            </w:pPr>
          </w:p>
        </w:tc>
        <w:tc>
          <w:tcPr>
            <w:tcW w:w="3148" w:type="dxa"/>
          </w:tcPr>
          <w:p w14:paraId="7F8A61B8" w14:textId="77777777" w:rsidR="00B81E86" w:rsidRPr="00E76919" w:rsidRDefault="00B81E86" w:rsidP="00C768BB">
            <w:pPr>
              <w:rPr>
                <w:rFonts w:ascii="Garamond" w:hAnsi="Garamond"/>
                <w:sz w:val="20"/>
                <w:szCs w:val="20"/>
              </w:rPr>
            </w:pPr>
          </w:p>
        </w:tc>
        <w:tc>
          <w:tcPr>
            <w:tcW w:w="3870" w:type="dxa"/>
          </w:tcPr>
          <w:p w14:paraId="7AD3C999" w14:textId="77777777" w:rsidR="00B81E86" w:rsidRPr="00E76919" w:rsidRDefault="00B81E86" w:rsidP="00C768BB">
            <w:pPr>
              <w:rPr>
                <w:rFonts w:ascii="Garamond" w:hAnsi="Garamond"/>
                <w:sz w:val="20"/>
                <w:szCs w:val="20"/>
              </w:rPr>
            </w:pPr>
          </w:p>
        </w:tc>
        <w:tc>
          <w:tcPr>
            <w:tcW w:w="1260" w:type="dxa"/>
          </w:tcPr>
          <w:p w14:paraId="29E9F93B" w14:textId="7E3C84F7" w:rsidR="00B81E86" w:rsidRPr="00E76919" w:rsidRDefault="00B81E86" w:rsidP="00C768BB">
            <w:pPr>
              <w:rPr>
                <w:rFonts w:ascii="Garamond" w:hAnsi="Garamond"/>
                <w:sz w:val="20"/>
                <w:szCs w:val="20"/>
              </w:rPr>
            </w:pPr>
            <w:r w:rsidRPr="00E76919">
              <w:rPr>
                <w:rStyle w:val="PlaceholderText"/>
                <w:rFonts w:ascii="Garamond" w:hAnsi="Garamond" w:cs="Garamond"/>
                <w:color w:val="000000"/>
                <w:sz w:val="20"/>
                <w:szCs w:val="20"/>
              </w:rPr>
              <w:t>$</w:t>
            </w:r>
          </w:p>
        </w:tc>
        <w:tc>
          <w:tcPr>
            <w:tcW w:w="1260" w:type="dxa"/>
          </w:tcPr>
          <w:p w14:paraId="100B0FA6" w14:textId="0468AA1E" w:rsidR="00B81E86" w:rsidRPr="00E76919" w:rsidRDefault="00B81E86" w:rsidP="00C768BB">
            <w:pPr>
              <w:rPr>
                <w:rFonts w:ascii="Garamond" w:hAnsi="Garamond"/>
                <w:sz w:val="20"/>
                <w:szCs w:val="20"/>
              </w:rPr>
            </w:pPr>
            <w:r w:rsidRPr="00E76919">
              <w:rPr>
                <w:rStyle w:val="PlaceholderText"/>
                <w:rFonts w:ascii="Garamond" w:hAnsi="Garamond" w:cs="Garamond"/>
                <w:color w:val="000000"/>
                <w:sz w:val="20"/>
                <w:szCs w:val="20"/>
              </w:rPr>
              <w:t>$</w:t>
            </w:r>
          </w:p>
        </w:tc>
        <w:tc>
          <w:tcPr>
            <w:tcW w:w="1395" w:type="dxa"/>
          </w:tcPr>
          <w:p w14:paraId="13640429" w14:textId="77777777" w:rsidR="00B81E86" w:rsidRPr="00E76919" w:rsidRDefault="00B81E86" w:rsidP="00C768BB">
            <w:pPr>
              <w:rPr>
                <w:rFonts w:ascii="Garamond" w:hAnsi="Garamond"/>
                <w:sz w:val="20"/>
                <w:szCs w:val="20"/>
              </w:rPr>
            </w:pPr>
          </w:p>
        </w:tc>
        <w:tc>
          <w:tcPr>
            <w:tcW w:w="1395" w:type="dxa"/>
          </w:tcPr>
          <w:p w14:paraId="7F005CDA" w14:textId="77777777" w:rsidR="00B81E86" w:rsidRPr="00E76919" w:rsidRDefault="00B81E86" w:rsidP="00C768BB">
            <w:pPr>
              <w:rPr>
                <w:rFonts w:ascii="Garamond" w:hAnsi="Garamond"/>
                <w:sz w:val="20"/>
                <w:szCs w:val="20"/>
              </w:rPr>
            </w:pPr>
          </w:p>
        </w:tc>
      </w:tr>
      <w:tr w:rsidR="00B81E86" w:rsidRPr="00E76919" w14:paraId="2DC94827" w14:textId="77777777" w:rsidTr="00C768BB">
        <w:tc>
          <w:tcPr>
            <w:tcW w:w="828" w:type="dxa"/>
          </w:tcPr>
          <w:p w14:paraId="5FD6A668" w14:textId="77777777" w:rsidR="00B81E86" w:rsidRPr="00E76919" w:rsidRDefault="00B81E86" w:rsidP="00C768BB">
            <w:pPr>
              <w:rPr>
                <w:rFonts w:ascii="Garamond" w:hAnsi="Garamond"/>
                <w:sz w:val="20"/>
                <w:szCs w:val="20"/>
              </w:rPr>
            </w:pPr>
          </w:p>
        </w:tc>
        <w:tc>
          <w:tcPr>
            <w:tcW w:w="1352" w:type="dxa"/>
          </w:tcPr>
          <w:p w14:paraId="5D48A28A" w14:textId="77777777" w:rsidR="00B81E86" w:rsidRDefault="00B81E86" w:rsidP="00C768BB">
            <w:pPr>
              <w:rPr>
                <w:rFonts w:ascii="Garamond" w:hAnsi="Garamond"/>
                <w:sz w:val="20"/>
                <w:szCs w:val="20"/>
              </w:rPr>
            </w:pPr>
          </w:p>
          <w:p w14:paraId="48BADE10" w14:textId="77777777" w:rsidR="00B81E86" w:rsidRPr="00E76919" w:rsidRDefault="00B81E86" w:rsidP="00C768BB">
            <w:pPr>
              <w:rPr>
                <w:rFonts w:ascii="Garamond" w:hAnsi="Garamond"/>
                <w:sz w:val="20"/>
                <w:szCs w:val="20"/>
              </w:rPr>
            </w:pPr>
          </w:p>
        </w:tc>
        <w:tc>
          <w:tcPr>
            <w:tcW w:w="3148" w:type="dxa"/>
          </w:tcPr>
          <w:p w14:paraId="43E5F66F" w14:textId="77777777" w:rsidR="00B81E86" w:rsidRPr="00E76919" w:rsidRDefault="00B81E86" w:rsidP="00C768BB">
            <w:pPr>
              <w:rPr>
                <w:rFonts w:ascii="Garamond" w:hAnsi="Garamond"/>
                <w:sz w:val="20"/>
                <w:szCs w:val="20"/>
              </w:rPr>
            </w:pPr>
          </w:p>
        </w:tc>
        <w:tc>
          <w:tcPr>
            <w:tcW w:w="3870" w:type="dxa"/>
          </w:tcPr>
          <w:p w14:paraId="682BEC5E" w14:textId="77777777" w:rsidR="00B81E86" w:rsidRPr="00E76919" w:rsidRDefault="00B81E86" w:rsidP="00C768BB">
            <w:pPr>
              <w:rPr>
                <w:rFonts w:ascii="Garamond" w:hAnsi="Garamond"/>
                <w:sz w:val="20"/>
                <w:szCs w:val="20"/>
              </w:rPr>
            </w:pPr>
          </w:p>
        </w:tc>
        <w:tc>
          <w:tcPr>
            <w:tcW w:w="1260" w:type="dxa"/>
          </w:tcPr>
          <w:p w14:paraId="7817CF80" w14:textId="72C605A4" w:rsidR="00B81E86" w:rsidRPr="00E76919" w:rsidRDefault="00B81E86" w:rsidP="00C768BB">
            <w:pPr>
              <w:rPr>
                <w:rFonts w:ascii="Garamond" w:hAnsi="Garamond"/>
                <w:sz w:val="20"/>
                <w:szCs w:val="20"/>
              </w:rPr>
            </w:pPr>
            <w:r w:rsidRPr="00E76919">
              <w:rPr>
                <w:rStyle w:val="PlaceholderText"/>
                <w:rFonts w:ascii="Garamond" w:hAnsi="Garamond" w:cs="Garamond"/>
                <w:color w:val="000000"/>
                <w:sz w:val="20"/>
                <w:szCs w:val="20"/>
              </w:rPr>
              <w:t>$</w:t>
            </w:r>
          </w:p>
        </w:tc>
        <w:tc>
          <w:tcPr>
            <w:tcW w:w="1260" w:type="dxa"/>
          </w:tcPr>
          <w:p w14:paraId="44805D48" w14:textId="3E52EBE8" w:rsidR="00B81E86" w:rsidRPr="00E76919" w:rsidRDefault="00B81E86" w:rsidP="00C768BB">
            <w:pPr>
              <w:rPr>
                <w:rFonts w:ascii="Garamond" w:hAnsi="Garamond"/>
                <w:sz w:val="20"/>
                <w:szCs w:val="20"/>
              </w:rPr>
            </w:pPr>
            <w:r w:rsidRPr="00E76919">
              <w:rPr>
                <w:rStyle w:val="PlaceholderText"/>
                <w:rFonts w:ascii="Garamond" w:hAnsi="Garamond" w:cs="Garamond"/>
                <w:color w:val="000000"/>
                <w:sz w:val="20"/>
                <w:szCs w:val="20"/>
              </w:rPr>
              <w:t>$</w:t>
            </w:r>
          </w:p>
        </w:tc>
        <w:tc>
          <w:tcPr>
            <w:tcW w:w="1395" w:type="dxa"/>
          </w:tcPr>
          <w:p w14:paraId="0B876FB2" w14:textId="77777777" w:rsidR="00B81E86" w:rsidRPr="00E76919" w:rsidRDefault="00B81E86" w:rsidP="00C768BB">
            <w:pPr>
              <w:rPr>
                <w:rFonts w:ascii="Garamond" w:hAnsi="Garamond"/>
                <w:sz w:val="20"/>
                <w:szCs w:val="20"/>
              </w:rPr>
            </w:pPr>
          </w:p>
        </w:tc>
        <w:tc>
          <w:tcPr>
            <w:tcW w:w="1395" w:type="dxa"/>
          </w:tcPr>
          <w:p w14:paraId="65D4BFA7" w14:textId="77777777" w:rsidR="00B81E86" w:rsidRPr="00E76919" w:rsidRDefault="00B81E86" w:rsidP="00C768BB">
            <w:pPr>
              <w:rPr>
                <w:rFonts w:ascii="Garamond" w:hAnsi="Garamond"/>
                <w:sz w:val="20"/>
                <w:szCs w:val="20"/>
              </w:rPr>
            </w:pPr>
          </w:p>
        </w:tc>
      </w:tr>
      <w:tr w:rsidR="00B81E86" w:rsidRPr="00E76919" w14:paraId="1CF9A9BF" w14:textId="77777777" w:rsidTr="00C768BB">
        <w:tc>
          <w:tcPr>
            <w:tcW w:w="828" w:type="dxa"/>
          </w:tcPr>
          <w:p w14:paraId="274B003F" w14:textId="77777777" w:rsidR="00B81E86" w:rsidRDefault="00B81E86" w:rsidP="00C768BB">
            <w:pPr>
              <w:rPr>
                <w:rFonts w:ascii="Garamond" w:hAnsi="Garamond"/>
                <w:sz w:val="20"/>
                <w:szCs w:val="20"/>
              </w:rPr>
            </w:pPr>
          </w:p>
          <w:p w14:paraId="1DE1DBE2" w14:textId="77777777" w:rsidR="00B81E86" w:rsidRPr="00E76919" w:rsidRDefault="00B81E86" w:rsidP="00C768BB">
            <w:pPr>
              <w:rPr>
                <w:rFonts w:ascii="Garamond" w:hAnsi="Garamond"/>
                <w:sz w:val="20"/>
                <w:szCs w:val="20"/>
              </w:rPr>
            </w:pPr>
          </w:p>
        </w:tc>
        <w:tc>
          <w:tcPr>
            <w:tcW w:w="1352" w:type="dxa"/>
          </w:tcPr>
          <w:p w14:paraId="7CBD2D29" w14:textId="77777777" w:rsidR="00B81E86" w:rsidRPr="00E76919" w:rsidRDefault="00B81E86" w:rsidP="00C768BB">
            <w:pPr>
              <w:rPr>
                <w:rFonts w:ascii="Garamond" w:hAnsi="Garamond"/>
                <w:sz w:val="20"/>
                <w:szCs w:val="20"/>
              </w:rPr>
            </w:pPr>
          </w:p>
        </w:tc>
        <w:tc>
          <w:tcPr>
            <w:tcW w:w="3148" w:type="dxa"/>
          </w:tcPr>
          <w:p w14:paraId="007A89B7" w14:textId="77777777" w:rsidR="00B81E86" w:rsidRPr="00E76919" w:rsidRDefault="00B81E86" w:rsidP="00C768BB">
            <w:pPr>
              <w:rPr>
                <w:rFonts w:ascii="Garamond" w:hAnsi="Garamond"/>
                <w:sz w:val="20"/>
                <w:szCs w:val="20"/>
              </w:rPr>
            </w:pPr>
          </w:p>
        </w:tc>
        <w:tc>
          <w:tcPr>
            <w:tcW w:w="3870" w:type="dxa"/>
          </w:tcPr>
          <w:p w14:paraId="7801E2B5" w14:textId="77777777" w:rsidR="00B81E86" w:rsidRPr="00E76919" w:rsidRDefault="00B81E86" w:rsidP="00C768BB">
            <w:pPr>
              <w:rPr>
                <w:rFonts w:ascii="Garamond" w:hAnsi="Garamond"/>
                <w:sz w:val="20"/>
                <w:szCs w:val="20"/>
              </w:rPr>
            </w:pPr>
          </w:p>
        </w:tc>
        <w:tc>
          <w:tcPr>
            <w:tcW w:w="1260" w:type="dxa"/>
          </w:tcPr>
          <w:p w14:paraId="7B63208E" w14:textId="31D365D5" w:rsidR="00B81E86" w:rsidRPr="00E76919" w:rsidRDefault="00B81E86" w:rsidP="00C768BB">
            <w:pPr>
              <w:rPr>
                <w:rFonts w:ascii="Garamond" w:hAnsi="Garamond"/>
                <w:sz w:val="20"/>
                <w:szCs w:val="20"/>
              </w:rPr>
            </w:pPr>
            <w:r>
              <w:rPr>
                <w:rStyle w:val="PlaceholderText"/>
                <w:rFonts w:ascii="Garamond" w:hAnsi="Garamond" w:cs="Garamond"/>
                <w:color w:val="000000"/>
                <w:sz w:val="20"/>
                <w:szCs w:val="20"/>
              </w:rPr>
              <w:t>$</w:t>
            </w:r>
          </w:p>
        </w:tc>
        <w:tc>
          <w:tcPr>
            <w:tcW w:w="1260" w:type="dxa"/>
          </w:tcPr>
          <w:p w14:paraId="24E4D50F" w14:textId="0E31072A" w:rsidR="00B81E86" w:rsidRPr="00E76919" w:rsidRDefault="00B81E86" w:rsidP="00C768BB">
            <w:pPr>
              <w:rPr>
                <w:rFonts w:ascii="Garamond" w:hAnsi="Garamond"/>
                <w:sz w:val="20"/>
                <w:szCs w:val="20"/>
              </w:rPr>
            </w:pPr>
            <w:r>
              <w:rPr>
                <w:rStyle w:val="PlaceholderText"/>
                <w:rFonts w:ascii="Garamond" w:hAnsi="Garamond" w:cs="Garamond"/>
                <w:color w:val="000000"/>
                <w:sz w:val="20"/>
                <w:szCs w:val="20"/>
              </w:rPr>
              <w:t>$</w:t>
            </w:r>
          </w:p>
        </w:tc>
        <w:tc>
          <w:tcPr>
            <w:tcW w:w="1395" w:type="dxa"/>
          </w:tcPr>
          <w:p w14:paraId="79CE6275" w14:textId="77777777" w:rsidR="00B81E86" w:rsidRPr="00E76919" w:rsidRDefault="00B81E86" w:rsidP="00C768BB">
            <w:pPr>
              <w:rPr>
                <w:rFonts w:ascii="Garamond" w:hAnsi="Garamond"/>
                <w:sz w:val="20"/>
                <w:szCs w:val="20"/>
              </w:rPr>
            </w:pPr>
          </w:p>
        </w:tc>
        <w:tc>
          <w:tcPr>
            <w:tcW w:w="1395" w:type="dxa"/>
          </w:tcPr>
          <w:p w14:paraId="7DA423AD" w14:textId="77777777" w:rsidR="00B81E86" w:rsidRPr="00E76919" w:rsidRDefault="00B81E86" w:rsidP="00C768BB">
            <w:pPr>
              <w:rPr>
                <w:rFonts w:ascii="Garamond" w:hAnsi="Garamond"/>
                <w:sz w:val="20"/>
                <w:szCs w:val="20"/>
              </w:rPr>
            </w:pPr>
          </w:p>
        </w:tc>
      </w:tr>
    </w:tbl>
    <w:p w14:paraId="3001579F" w14:textId="77777777" w:rsidR="004F5700" w:rsidRDefault="004F5700" w:rsidP="00BC175B">
      <w:pPr>
        <w:rPr>
          <w:rFonts w:ascii="Garamond" w:hAnsi="Garamond"/>
          <w:color w:val="FF0000"/>
          <w:sz w:val="20"/>
          <w:szCs w:val="20"/>
        </w:rPr>
      </w:pPr>
    </w:p>
    <w:p w14:paraId="3E8B2DC7" w14:textId="77777777" w:rsidR="004F5700" w:rsidRDefault="004F5700" w:rsidP="00BC175B">
      <w:pPr>
        <w:rPr>
          <w:rFonts w:ascii="Garamond" w:hAnsi="Garamond"/>
          <w:color w:val="FF0000"/>
          <w:sz w:val="20"/>
          <w:szCs w:val="20"/>
        </w:rPr>
      </w:pPr>
    </w:p>
    <w:p w14:paraId="46ACF981" w14:textId="3BDF5BF4" w:rsidR="00B81E86" w:rsidRPr="00F30524" w:rsidRDefault="00B81E86" w:rsidP="00B81E86">
      <w:pPr>
        <w:jc w:val="center"/>
        <w:rPr>
          <w:rFonts w:ascii="Arial Rounded MT Bold" w:hAnsi="Arial Rounded MT Bold"/>
          <w:b/>
          <w:sz w:val="28"/>
          <w:szCs w:val="28"/>
        </w:rPr>
      </w:pPr>
      <w:r w:rsidRPr="00F30524">
        <w:rPr>
          <w:rFonts w:ascii="Arial Rounded MT Bold" w:hAnsi="Arial Rounded MT Bold"/>
          <w:b/>
          <w:sz w:val="28"/>
          <w:szCs w:val="28"/>
        </w:rPr>
        <w:t xml:space="preserve"> FOR PRIORITIZATION</w:t>
      </w:r>
      <w:r>
        <w:rPr>
          <w:rFonts w:ascii="Arial Rounded MT Bold" w:hAnsi="Arial Rounded MT Bold"/>
          <w:b/>
          <w:sz w:val="28"/>
          <w:szCs w:val="28"/>
        </w:rPr>
        <w:t xml:space="preserve">  </w:t>
      </w:r>
      <w:r w:rsidR="0099195F" w:rsidRPr="0099195F">
        <w:rPr>
          <w:rFonts w:ascii="Arial Rounded MT Bold" w:hAnsi="Arial Rounded MT Bold"/>
          <w:b/>
        </w:rPr>
        <w:t>(</w:t>
      </w:r>
      <w:r w:rsidRPr="0099195F">
        <w:rPr>
          <w:rFonts w:ascii="Arial Rounded MT Bold" w:hAnsi="Arial Rounded MT Bold"/>
          <w:b/>
        </w:rPr>
        <w:t>VP AND DEAN LEVEL ONLY</w:t>
      </w:r>
      <w:r w:rsidR="0099195F" w:rsidRPr="0099195F">
        <w:rPr>
          <w:rFonts w:ascii="Arial Rounded MT Bold" w:hAnsi="Arial Rounded MT Bold"/>
          <w:b/>
        </w:rPr>
        <w:t>)</w:t>
      </w:r>
    </w:p>
    <w:p w14:paraId="7B1CFC7E" w14:textId="77777777" w:rsidR="00B81E86" w:rsidRDefault="00B81E86" w:rsidP="00B81E86">
      <w:pPr>
        <w:jc w:val="cente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B81E86" w:rsidRPr="00E76919" w14:paraId="5189CC16" w14:textId="77777777" w:rsidTr="00C768BB">
        <w:trPr>
          <w:trHeight w:val="557"/>
        </w:trPr>
        <w:tc>
          <w:tcPr>
            <w:tcW w:w="14490" w:type="dxa"/>
            <w:gridSpan w:val="6"/>
            <w:shd w:val="clear" w:color="auto" w:fill="D9D9D9" w:themeFill="background1" w:themeFillShade="D9"/>
            <w:vAlign w:val="center"/>
          </w:tcPr>
          <w:p w14:paraId="27D25928" w14:textId="432B404B" w:rsidR="00B81E86" w:rsidRPr="00B81E86" w:rsidRDefault="00B81E86" w:rsidP="00C768BB">
            <w:pPr>
              <w:spacing w:before="120"/>
              <w:ind w:left="360"/>
              <w:jc w:val="center"/>
              <w:rPr>
                <w:rFonts w:ascii="Arial Rounded MT Bold" w:hAnsi="Arial Rounded MT Bold" w:cs="Garamond"/>
                <w:bCs/>
                <w:sz w:val="22"/>
                <w:szCs w:val="22"/>
              </w:rPr>
            </w:pPr>
            <w:r w:rsidRPr="00B81E86">
              <w:rPr>
                <w:rFonts w:ascii="Arial Rounded MT Bold" w:hAnsi="Arial Rounded MT Bold" w:cs="Garamond"/>
                <w:bCs/>
                <w:sz w:val="22"/>
                <w:szCs w:val="22"/>
              </w:rPr>
              <w:t xml:space="preserve">D. OVERARCHING NEEDS </w:t>
            </w:r>
          </w:p>
          <w:p w14:paraId="4BB30AAE" w14:textId="77777777" w:rsidR="00B81E86" w:rsidRPr="00E76919" w:rsidRDefault="00B81E86" w:rsidP="00C768BB">
            <w:pPr>
              <w:jc w:val="center"/>
              <w:rPr>
                <w:rFonts w:ascii="Garamond" w:hAnsi="Garamond" w:cs="Garamond"/>
                <w:sz w:val="20"/>
                <w:szCs w:val="20"/>
              </w:rPr>
            </w:pPr>
            <w:r w:rsidRPr="00E76919">
              <w:rPr>
                <w:rFonts w:ascii="Garamond" w:hAnsi="Garamond" w:cs="Garamond"/>
                <w:sz w:val="20"/>
                <w:szCs w:val="20"/>
              </w:rPr>
              <w:t>Needed for Strategic or Institutional Plans and/or Institutional Goals</w:t>
            </w:r>
          </w:p>
          <w:p w14:paraId="2EAD8310" w14:textId="77777777" w:rsidR="00B81E86" w:rsidRPr="00E76919" w:rsidRDefault="00B81E86" w:rsidP="00C768BB">
            <w:pPr>
              <w:jc w:val="center"/>
              <w:rPr>
                <w:rFonts w:ascii="Garamond" w:hAnsi="Garamond" w:cs="Garamond"/>
                <w:b/>
                <w:bCs/>
                <w:i/>
                <w:iCs/>
                <w:sz w:val="20"/>
                <w:szCs w:val="20"/>
              </w:rPr>
            </w:pPr>
            <w:r w:rsidRPr="00E76919">
              <w:rPr>
                <w:rFonts w:ascii="Garamond" w:hAnsi="Garamond" w:cs="Garamond"/>
                <w:b/>
                <w:i/>
                <w:iCs/>
                <w:color w:val="C00000"/>
                <w:sz w:val="20"/>
                <w:szCs w:val="20"/>
              </w:rPr>
              <w:t>Do not include Technology items</w:t>
            </w:r>
          </w:p>
        </w:tc>
      </w:tr>
      <w:tr w:rsidR="00B81E86" w:rsidRPr="00E76919" w14:paraId="4E5A13F2" w14:textId="77777777" w:rsidTr="00C768BB">
        <w:trPr>
          <w:trHeight w:val="270"/>
        </w:trPr>
        <w:tc>
          <w:tcPr>
            <w:tcW w:w="810" w:type="dxa"/>
            <w:vMerge w:val="restart"/>
            <w:vAlign w:val="center"/>
          </w:tcPr>
          <w:p w14:paraId="2E674893"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Rank</w:t>
            </w:r>
          </w:p>
          <w:p w14:paraId="4B580E69"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w:t>
            </w:r>
          </w:p>
        </w:tc>
        <w:tc>
          <w:tcPr>
            <w:tcW w:w="4500" w:type="dxa"/>
            <w:vMerge w:val="restart"/>
            <w:vAlign w:val="center"/>
          </w:tcPr>
          <w:p w14:paraId="0C2DB846"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Request</w:t>
            </w:r>
          </w:p>
        </w:tc>
        <w:tc>
          <w:tcPr>
            <w:tcW w:w="3870" w:type="dxa"/>
            <w:vMerge w:val="restart"/>
            <w:vAlign w:val="center"/>
          </w:tcPr>
          <w:p w14:paraId="51031F02"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Rationale for New Request</w:t>
            </w:r>
          </w:p>
        </w:tc>
        <w:tc>
          <w:tcPr>
            <w:tcW w:w="2520" w:type="dxa"/>
            <w:gridSpan w:val="2"/>
            <w:vAlign w:val="center"/>
          </w:tcPr>
          <w:p w14:paraId="7FC977CC"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14:paraId="6F05D8C6"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Strategic Priority</w:t>
            </w:r>
          </w:p>
        </w:tc>
      </w:tr>
      <w:tr w:rsidR="00B81E86" w:rsidRPr="00E76919" w14:paraId="44A2CB29" w14:textId="77777777" w:rsidTr="00C768BB">
        <w:trPr>
          <w:trHeight w:val="270"/>
        </w:trPr>
        <w:tc>
          <w:tcPr>
            <w:tcW w:w="810" w:type="dxa"/>
            <w:vMerge/>
          </w:tcPr>
          <w:p w14:paraId="70BC1A08" w14:textId="77777777" w:rsidR="00B81E86" w:rsidRPr="00E76919" w:rsidRDefault="00B81E86" w:rsidP="00C768BB">
            <w:pPr>
              <w:jc w:val="center"/>
              <w:rPr>
                <w:rFonts w:ascii="Garamond" w:hAnsi="Garamond" w:cs="Garamond"/>
                <w:b/>
                <w:bCs/>
                <w:sz w:val="20"/>
                <w:szCs w:val="20"/>
              </w:rPr>
            </w:pPr>
          </w:p>
        </w:tc>
        <w:tc>
          <w:tcPr>
            <w:tcW w:w="4500" w:type="dxa"/>
            <w:vMerge/>
          </w:tcPr>
          <w:p w14:paraId="7B3F8D0E" w14:textId="77777777" w:rsidR="00B81E86" w:rsidRPr="00E76919" w:rsidRDefault="00B81E86" w:rsidP="00C768BB">
            <w:pPr>
              <w:jc w:val="center"/>
              <w:rPr>
                <w:rFonts w:ascii="Garamond" w:hAnsi="Garamond" w:cs="Garamond"/>
                <w:b/>
                <w:bCs/>
                <w:sz w:val="20"/>
                <w:szCs w:val="20"/>
              </w:rPr>
            </w:pPr>
          </w:p>
        </w:tc>
        <w:tc>
          <w:tcPr>
            <w:tcW w:w="3870" w:type="dxa"/>
            <w:vMerge/>
          </w:tcPr>
          <w:p w14:paraId="50133E5B" w14:textId="77777777" w:rsidR="00B81E86" w:rsidRPr="00E76919" w:rsidRDefault="00B81E86" w:rsidP="00C768BB">
            <w:pPr>
              <w:jc w:val="center"/>
              <w:rPr>
                <w:rFonts w:ascii="Garamond" w:hAnsi="Garamond" w:cs="Garamond"/>
                <w:b/>
                <w:bCs/>
                <w:sz w:val="20"/>
                <w:szCs w:val="20"/>
              </w:rPr>
            </w:pPr>
          </w:p>
        </w:tc>
        <w:tc>
          <w:tcPr>
            <w:tcW w:w="1260" w:type="dxa"/>
          </w:tcPr>
          <w:p w14:paraId="0D4C1509"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14:paraId="3ACFA3EE" w14:textId="77777777" w:rsidR="00B81E86" w:rsidRPr="00E76919" w:rsidRDefault="00B81E86" w:rsidP="00C768BB">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14:paraId="4AD0BB00" w14:textId="77777777" w:rsidR="00B81E86" w:rsidRPr="00E76919" w:rsidRDefault="00B81E86" w:rsidP="00C768BB">
            <w:pPr>
              <w:jc w:val="center"/>
              <w:rPr>
                <w:rFonts w:ascii="Garamond" w:hAnsi="Garamond" w:cs="Garamond"/>
                <w:b/>
                <w:bCs/>
                <w:sz w:val="20"/>
                <w:szCs w:val="20"/>
              </w:rPr>
            </w:pPr>
          </w:p>
        </w:tc>
      </w:tr>
      <w:tr w:rsidR="00B81E86" w:rsidRPr="00E76919" w14:paraId="28AAF0A9" w14:textId="77777777" w:rsidTr="00C768BB">
        <w:trPr>
          <w:trHeight w:val="465"/>
        </w:trPr>
        <w:tc>
          <w:tcPr>
            <w:tcW w:w="810" w:type="dxa"/>
          </w:tcPr>
          <w:p w14:paraId="3458CDC5" w14:textId="77777777" w:rsidR="00B81E86" w:rsidRPr="00E76919" w:rsidRDefault="00B81E86" w:rsidP="00C768BB">
            <w:pPr>
              <w:rPr>
                <w:rFonts w:ascii="Garamond" w:hAnsi="Garamond" w:cs="Garamond"/>
                <w:sz w:val="20"/>
                <w:szCs w:val="20"/>
              </w:rPr>
            </w:pPr>
          </w:p>
        </w:tc>
        <w:tc>
          <w:tcPr>
            <w:tcW w:w="4500" w:type="dxa"/>
          </w:tcPr>
          <w:p w14:paraId="4DDACB4B" w14:textId="77777777" w:rsidR="00B81E86" w:rsidRPr="00E76919" w:rsidRDefault="00B81E86" w:rsidP="00C768BB">
            <w:pPr>
              <w:rPr>
                <w:rFonts w:ascii="Garamond" w:hAnsi="Garamond" w:cs="Garamond"/>
                <w:sz w:val="20"/>
                <w:szCs w:val="20"/>
              </w:rPr>
            </w:pPr>
          </w:p>
        </w:tc>
        <w:tc>
          <w:tcPr>
            <w:tcW w:w="3870" w:type="dxa"/>
          </w:tcPr>
          <w:p w14:paraId="5DB5D615" w14:textId="77777777" w:rsidR="00B81E86" w:rsidRPr="00E76919" w:rsidRDefault="00B81E86" w:rsidP="00C768BB">
            <w:pPr>
              <w:rPr>
                <w:rFonts w:ascii="Garamond" w:hAnsi="Garamond" w:cs="Garamond"/>
                <w:sz w:val="20"/>
                <w:szCs w:val="20"/>
              </w:rPr>
            </w:pPr>
          </w:p>
        </w:tc>
        <w:tc>
          <w:tcPr>
            <w:tcW w:w="1260" w:type="dxa"/>
          </w:tcPr>
          <w:p w14:paraId="23E2DBAB" w14:textId="77777777" w:rsidR="00B81E86" w:rsidRPr="00E76919" w:rsidRDefault="00B81E86"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5111E226" w14:textId="77777777" w:rsidR="00B81E86" w:rsidRPr="00E76919" w:rsidRDefault="00B81E86"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361D9A08" w14:textId="77777777" w:rsidR="00B81E86" w:rsidRPr="00E76919" w:rsidRDefault="00B81E86" w:rsidP="00C768BB">
            <w:pPr>
              <w:rPr>
                <w:rFonts w:ascii="Garamond" w:hAnsi="Garamond" w:cs="Garamond"/>
                <w:sz w:val="20"/>
                <w:szCs w:val="20"/>
              </w:rPr>
            </w:pPr>
          </w:p>
        </w:tc>
      </w:tr>
      <w:tr w:rsidR="00B81E86" w:rsidRPr="00E76919" w14:paraId="4B910688" w14:textId="77777777" w:rsidTr="00C768BB">
        <w:trPr>
          <w:trHeight w:val="465"/>
        </w:trPr>
        <w:tc>
          <w:tcPr>
            <w:tcW w:w="810" w:type="dxa"/>
          </w:tcPr>
          <w:p w14:paraId="40DF4F5F" w14:textId="77777777" w:rsidR="00B81E86" w:rsidRPr="00E76919" w:rsidRDefault="00B81E86" w:rsidP="00C768BB">
            <w:pPr>
              <w:rPr>
                <w:rFonts w:ascii="Garamond" w:hAnsi="Garamond" w:cs="Garamond"/>
                <w:sz w:val="20"/>
                <w:szCs w:val="20"/>
              </w:rPr>
            </w:pPr>
          </w:p>
        </w:tc>
        <w:tc>
          <w:tcPr>
            <w:tcW w:w="4500" w:type="dxa"/>
          </w:tcPr>
          <w:p w14:paraId="51F4D065" w14:textId="77777777" w:rsidR="00B81E86" w:rsidRPr="00E76919" w:rsidRDefault="00B81E86" w:rsidP="00C768BB">
            <w:pPr>
              <w:rPr>
                <w:rFonts w:ascii="Garamond" w:hAnsi="Garamond" w:cs="Garamond"/>
                <w:sz w:val="20"/>
                <w:szCs w:val="20"/>
              </w:rPr>
            </w:pPr>
          </w:p>
        </w:tc>
        <w:tc>
          <w:tcPr>
            <w:tcW w:w="3870" w:type="dxa"/>
          </w:tcPr>
          <w:p w14:paraId="37EB8736" w14:textId="77777777" w:rsidR="00B81E86" w:rsidRPr="00E76919" w:rsidRDefault="00B81E86" w:rsidP="00C768BB">
            <w:pPr>
              <w:rPr>
                <w:rFonts w:ascii="Garamond" w:hAnsi="Garamond" w:cs="Garamond"/>
                <w:sz w:val="20"/>
                <w:szCs w:val="20"/>
              </w:rPr>
            </w:pPr>
          </w:p>
        </w:tc>
        <w:tc>
          <w:tcPr>
            <w:tcW w:w="1260" w:type="dxa"/>
          </w:tcPr>
          <w:p w14:paraId="61AEF842" w14:textId="77777777" w:rsidR="00B81E86" w:rsidRPr="00E76919" w:rsidRDefault="00B81E86"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1076ED6C" w14:textId="77777777" w:rsidR="00B81E86" w:rsidRPr="00E76919" w:rsidRDefault="00B81E86"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3D7EFBDC" w14:textId="77777777" w:rsidR="00B81E86" w:rsidRPr="00E76919" w:rsidRDefault="00B81E86" w:rsidP="00C768BB">
            <w:pPr>
              <w:rPr>
                <w:rFonts w:ascii="Garamond" w:hAnsi="Garamond" w:cs="Garamond"/>
                <w:sz w:val="20"/>
                <w:szCs w:val="20"/>
              </w:rPr>
            </w:pPr>
          </w:p>
        </w:tc>
      </w:tr>
      <w:tr w:rsidR="00B81E86" w:rsidRPr="00E76919" w14:paraId="7C486D7A" w14:textId="77777777" w:rsidTr="00C768BB">
        <w:trPr>
          <w:trHeight w:val="465"/>
        </w:trPr>
        <w:tc>
          <w:tcPr>
            <w:tcW w:w="810" w:type="dxa"/>
          </w:tcPr>
          <w:p w14:paraId="15B4608E" w14:textId="77777777" w:rsidR="00B81E86" w:rsidRPr="00E76919" w:rsidRDefault="00B81E86" w:rsidP="00C768BB">
            <w:pPr>
              <w:rPr>
                <w:rFonts w:ascii="Garamond" w:hAnsi="Garamond" w:cs="Garamond"/>
                <w:sz w:val="20"/>
                <w:szCs w:val="20"/>
              </w:rPr>
            </w:pPr>
          </w:p>
        </w:tc>
        <w:tc>
          <w:tcPr>
            <w:tcW w:w="4500" w:type="dxa"/>
          </w:tcPr>
          <w:p w14:paraId="43E8F68F" w14:textId="77777777" w:rsidR="00B81E86" w:rsidRPr="00E76919" w:rsidRDefault="00B81E86" w:rsidP="00C768BB">
            <w:pPr>
              <w:rPr>
                <w:rFonts w:ascii="Garamond" w:hAnsi="Garamond" w:cs="Garamond"/>
                <w:sz w:val="20"/>
                <w:szCs w:val="20"/>
              </w:rPr>
            </w:pPr>
          </w:p>
        </w:tc>
        <w:tc>
          <w:tcPr>
            <w:tcW w:w="3870" w:type="dxa"/>
          </w:tcPr>
          <w:p w14:paraId="5B47B705" w14:textId="77777777" w:rsidR="00B81E86" w:rsidRPr="00E76919" w:rsidRDefault="00B81E86" w:rsidP="00C768BB">
            <w:pPr>
              <w:rPr>
                <w:rFonts w:ascii="Garamond" w:hAnsi="Garamond" w:cs="Garamond"/>
                <w:sz w:val="20"/>
                <w:szCs w:val="20"/>
              </w:rPr>
            </w:pPr>
          </w:p>
        </w:tc>
        <w:tc>
          <w:tcPr>
            <w:tcW w:w="1260" w:type="dxa"/>
          </w:tcPr>
          <w:p w14:paraId="69452A4F" w14:textId="77777777" w:rsidR="00B81E86" w:rsidRPr="00E76919" w:rsidRDefault="00B81E86"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1D74FD55" w14:textId="77777777" w:rsidR="00B81E86" w:rsidRPr="00E76919" w:rsidRDefault="00B81E86"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2C27572F" w14:textId="77777777" w:rsidR="00B81E86" w:rsidRPr="00E76919" w:rsidRDefault="00B81E86" w:rsidP="00C768BB">
            <w:pPr>
              <w:rPr>
                <w:rFonts w:ascii="Garamond" w:hAnsi="Garamond" w:cs="Garamond"/>
                <w:sz w:val="20"/>
                <w:szCs w:val="20"/>
              </w:rPr>
            </w:pPr>
          </w:p>
        </w:tc>
      </w:tr>
    </w:tbl>
    <w:p w14:paraId="019CE57F" w14:textId="77777777" w:rsidR="00B81E86" w:rsidRPr="00E76919" w:rsidRDefault="00B81E86" w:rsidP="00B81E86">
      <w:pPr>
        <w:rPr>
          <w:rFonts w:ascii="Garamond" w:hAnsi="Garamond"/>
          <w:sz w:val="20"/>
          <w:szCs w:val="20"/>
        </w:rPr>
      </w:pPr>
    </w:p>
    <w:p w14:paraId="3E4319C7" w14:textId="77777777" w:rsidR="00B81E86" w:rsidRDefault="00B81E86" w:rsidP="00B81E86">
      <w:pPr>
        <w:jc w:val="center"/>
        <w:rPr>
          <w:rFonts w:ascii="Arial Rounded MT Bold" w:hAnsi="Arial Rounded MT Bold"/>
          <w:b/>
          <w:sz w:val="28"/>
          <w:szCs w:val="28"/>
        </w:rPr>
      </w:pPr>
    </w:p>
    <w:p w14:paraId="33D2B344" w14:textId="256A4305" w:rsidR="00B81E86" w:rsidRPr="00F30524" w:rsidRDefault="00B81E86" w:rsidP="00B81E86">
      <w:pPr>
        <w:jc w:val="center"/>
        <w:rPr>
          <w:rFonts w:ascii="Arial Rounded MT Bold" w:hAnsi="Arial Rounded MT Bold"/>
          <w:b/>
          <w:sz w:val="28"/>
          <w:szCs w:val="28"/>
        </w:rPr>
      </w:pPr>
      <w:r w:rsidRPr="00F30524">
        <w:rPr>
          <w:rFonts w:ascii="Arial Rounded MT Bold" w:hAnsi="Arial Rounded MT Bold"/>
          <w:b/>
          <w:sz w:val="28"/>
          <w:szCs w:val="28"/>
        </w:rPr>
        <w:t>CATEGORIES FOR</w:t>
      </w:r>
      <w:r>
        <w:rPr>
          <w:rFonts w:ascii="Arial Rounded MT Bold" w:hAnsi="Arial Rounded MT Bold"/>
          <w:b/>
          <w:sz w:val="28"/>
          <w:szCs w:val="28"/>
        </w:rPr>
        <w:t xml:space="preserve"> BUDGET DEVELOPMENT ONLY</w:t>
      </w:r>
    </w:p>
    <w:p w14:paraId="3C382AEE" w14:textId="77777777" w:rsidR="004F5700" w:rsidRDefault="004F5700" w:rsidP="00BC175B">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C417B4" w:rsidRPr="004F5700" w14:paraId="205CB226" w14:textId="77777777" w:rsidTr="00C417B4">
        <w:tc>
          <w:tcPr>
            <w:tcW w:w="14490" w:type="dxa"/>
            <w:gridSpan w:val="6"/>
            <w:shd w:val="clear" w:color="auto" w:fill="D9D9D9" w:themeFill="background1" w:themeFillShade="D9"/>
          </w:tcPr>
          <w:p w14:paraId="0DA6B1E4" w14:textId="33DC8445" w:rsidR="00C417B4" w:rsidRPr="004F5700" w:rsidRDefault="00B81E86" w:rsidP="004F5700">
            <w:pPr>
              <w:ind w:left="360"/>
              <w:jc w:val="center"/>
              <w:rPr>
                <w:rFonts w:ascii="Garamond" w:hAnsi="Garamond" w:cs="Garamond"/>
                <w:b/>
                <w:bCs/>
                <w:sz w:val="20"/>
                <w:szCs w:val="20"/>
              </w:rPr>
            </w:pPr>
            <w:r w:rsidRPr="00B81E86">
              <w:rPr>
                <w:rFonts w:ascii="Arial Rounded MT Bold" w:hAnsi="Arial Rounded MT Bold" w:cs="Garamond"/>
                <w:bCs/>
                <w:sz w:val="22"/>
                <w:szCs w:val="22"/>
              </w:rPr>
              <w:t>E</w:t>
            </w:r>
            <w:r w:rsidR="004F5700" w:rsidRPr="00B81E86">
              <w:rPr>
                <w:rFonts w:ascii="Arial Rounded MT Bold" w:hAnsi="Arial Rounded MT Bold" w:cs="Garamond"/>
                <w:bCs/>
                <w:sz w:val="22"/>
                <w:szCs w:val="22"/>
              </w:rPr>
              <w:t xml:space="preserve">. </w:t>
            </w:r>
            <w:r w:rsidR="00C417B4" w:rsidRPr="00B81E86">
              <w:rPr>
                <w:rFonts w:ascii="Arial Rounded MT Bold" w:hAnsi="Arial Rounded MT Bold" w:cs="Garamond"/>
                <w:bCs/>
                <w:sz w:val="22"/>
                <w:szCs w:val="22"/>
              </w:rPr>
              <w:t>HUMAN RESOURCES</w:t>
            </w:r>
            <w:r w:rsidR="00C417B4" w:rsidRPr="004F5700">
              <w:rPr>
                <w:rFonts w:ascii="Garamond" w:hAnsi="Garamond" w:cs="Garamond"/>
                <w:b/>
                <w:bCs/>
                <w:sz w:val="20"/>
                <w:szCs w:val="20"/>
              </w:rPr>
              <w:t>: Unfunded Classified Staff/Administrators</w:t>
            </w:r>
          </w:p>
          <w:p w14:paraId="4F0342E8" w14:textId="77777777" w:rsidR="00C417B4" w:rsidRPr="004F5700" w:rsidRDefault="00C417B4" w:rsidP="00C417B4">
            <w:pPr>
              <w:jc w:val="center"/>
              <w:rPr>
                <w:rFonts w:ascii="Garamond" w:hAnsi="Garamond" w:cs="Garamond"/>
                <w:sz w:val="20"/>
                <w:szCs w:val="20"/>
              </w:rPr>
            </w:pPr>
            <w:r w:rsidRPr="004F5700">
              <w:rPr>
                <w:rFonts w:ascii="Garamond" w:hAnsi="Garamond" w:cs="Garamond"/>
                <w:sz w:val="20"/>
                <w:szCs w:val="20"/>
              </w:rPr>
              <w:t xml:space="preserve">Needed for Strategic or Institutional Plans and/or Institutional Goals </w:t>
            </w:r>
          </w:p>
          <w:p w14:paraId="707A56B1" w14:textId="4B2AA3C5" w:rsidR="00C417B4" w:rsidRPr="00B81E86" w:rsidRDefault="00C417B4" w:rsidP="00C417B4">
            <w:pPr>
              <w:jc w:val="center"/>
              <w:rPr>
                <w:rFonts w:ascii="Garamond" w:hAnsi="Garamond" w:cs="Garamond"/>
                <w:b/>
                <w:sz w:val="20"/>
                <w:szCs w:val="20"/>
              </w:rPr>
            </w:pPr>
            <w:r w:rsidRPr="00B81E86">
              <w:rPr>
                <w:rFonts w:ascii="Garamond" w:hAnsi="Garamond" w:cs="Garamond"/>
                <w:b/>
                <w:i/>
                <w:iCs/>
                <w:color w:val="C00000"/>
                <w:sz w:val="20"/>
                <w:szCs w:val="20"/>
              </w:rPr>
              <w:t>Do not include current vacant positions</w:t>
            </w:r>
          </w:p>
        </w:tc>
      </w:tr>
      <w:tr w:rsidR="00C417B4" w:rsidRPr="004F5700" w14:paraId="318608D3" w14:textId="77777777" w:rsidTr="00C417B4">
        <w:trPr>
          <w:trHeight w:val="270"/>
        </w:trPr>
        <w:tc>
          <w:tcPr>
            <w:tcW w:w="810" w:type="dxa"/>
            <w:vMerge w:val="restart"/>
            <w:vAlign w:val="center"/>
          </w:tcPr>
          <w:p w14:paraId="1F2B1A5F" w14:textId="77777777" w:rsidR="00C417B4" w:rsidRPr="004F5700" w:rsidRDefault="00C417B4" w:rsidP="00C417B4">
            <w:pPr>
              <w:jc w:val="center"/>
              <w:rPr>
                <w:rFonts w:ascii="Garamond" w:hAnsi="Garamond" w:cs="Garamond"/>
                <w:b/>
                <w:bCs/>
                <w:sz w:val="20"/>
                <w:szCs w:val="20"/>
              </w:rPr>
            </w:pPr>
            <w:r w:rsidRPr="004F5700">
              <w:rPr>
                <w:rFonts w:ascii="Garamond" w:hAnsi="Garamond" w:cs="Garamond"/>
                <w:b/>
                <w:bCs/>
                <w:sz w:val="20"/>
                <w:szCs w:val="20"/>
              </w:rPr>
              <w:t>Rank</w:t>
            </w:r>
          </w:p>
          <w:p w14:paraId="539F7BB0" w14:textId="77777777" w:rsidR="00C417B4" w:rsidRPr="004F5700" w:rsidRDefault="00C417B4" w:rsidP="00C417B4">
            <w:pPr>
              <w:jc w:val="center"/>
              <w:rPr>
                <w:rFonts w:ascii="Garamond" w:hAnsi="Garamond" w:cs="Garamond"/>
                <w:b/>
                <w:bCs/>
                <w:sz w:val="20"/>
                <w:szCs w:val="20"/>
              </w:rPr>
            </w:pPr>
            <w:r w:rsidRPr="004F5700">
              <w:rPr>
                <w:rFonts w:ascii="Garamond" w:hAnsi="Garamond" w:cs="Garamond"/>
                <w:b/>
                <w:bCs/>
                <w:sz w:val="20"/>
                <w:szCs w:val="20"/>
              </w:rPr>
              <w:t>#</w:t>
            </w:r>
          </w:p>
        </w:tc>
        <w:tc>
          <w:tcPr>
            <w:tcW w:w="4500" w:type="dxa"/>
            <w:vMerge w:val="restart"/>
            <w:vAlign w:val="center"/>
          </w:tcPr>
          <w:p w14:paraId="766B2603" w14:textId="0355403D" w:rsidR="00C417B4" w:rsidRPr="004F5700" w:rsidRDefault="00C417B4" w:rsidP="00C417B4">
            <w:pPr>
              <w:jc w:val="center"/>
              <w:rPr>
                <w:rFonts w:ascii="Garamond" w:hAnsi="Garamond" w:cs="Garamond"/>
                <w:i/>
                <w:iCs/>
                <w:sz w:val="20"/>
                <w:szCs w:val="20"/>
              </w:rPr>
            </w:pPr>
            <w:r w:rsidRPr="004F5700">
              <w:rPr>
                <w:rFonts w:ascii="Garamond" w:hAnsi="Garamond" w:cs="Garamond"/>
                <w:b/>
                <w:bCs/>
                <w:sz w:val="20"/>
                <w:szCs w:val="20"/>
              </w:rPr>
              <w:t>Position Requested</w:t>
            </w:r>
          </w:p>
        </w:tc>
        <w:tc>
          <w:tcPr>
            <w:tcW w:w="3870" w:type="dxa"/>
            <w:vMerge w:val="restart"/>
            <w:vAlign w:val="center"/>
          </w:tcPr>
          <w:p w14:paraId="079E4318" w14:textId="77777777" w:rsidR="00C417B4" w:rsidRPr="004F5700" w:rsidRDefault="00C417B4" w:rsidP="00C417B4">
            <w:pPr>
              <w:jc w:val="center"/>
              <w:rPr>
                <w:rFonts w:ascii="Garamond" w:hAnsi="Garamond" w:cs="Garamond"/>
                <w:b/>
                <w:bCs/>
                <w:sz w:val="20"/>
                <w:szCs w:val="20"/>
              </w:rPr>
            </w:pPr>
            <w:r w:rsidRPr="004F5700">
              <w:rPr>
                <w:rFonts w:ascii="Garamond" w:hAnsi="Garamond" w:cs="Garamond"/>
                <w:b/>
                <w:bCs/>
                <w:sz w:val="20"/>
                <w:szCs w:val="20"/>
              </w:rPr>
              <w:t>Rationale for New Position</w:t>
            </w:r>
          </w:p>
        </w:tc>
        <w:tc>
          <w:tcPr>
            <w:tcW w:w="2520" w:type="dxa"/>
            <w:gridSpan w:val="2"/>
            <w:vAlign w:val="center"/>
          </w:tcPr>
          <w:p w14:paraId="5D80A8E3" w14:textId="77777777" w:rsidR="00C417B4" w:rsidRPr="004F5700" w:rsidRDefault="00C417B4" w:rsidP="00C417B4">
            <w:pPr>
              <w:jc w:val="center"/>
              <w:rPr>
                <w:rFonts w:ascii="Garamond" w:hAnsi="Garamond" w:cs="Garamond"/>
                <w:b/>
                <w:bCs/>
                <w:sz w:val="20"/>
                <w:szCs w:val="20"/>
              </w:rPr>
            </w:pPr>
            <w:r w:rsidRPr="004F5700">
              <w:rPr>
                <w:rFonts w:ascii="Garamond" w:hAnsi="Garamond" w:cs="Garamond"/>
                <w:b/>
                <w:bCs/>
                <w:sz w:val="20"/>
                <w:szCs w:val="20"/>
              </w:rPr>
              <w:t>Estimated Cost</w:t>
            </w:r>
          </w:p>
        </w:tc>
        <w:tc>
          <w:tcPr>
            <w:tcW w:w="2790" w:type="dxa"/>
            <w:vMerge w:val="restart"/>
            <w:vAlign w:val="center"/>
          </w:tcPr>
          <w:p w14:paraId="2BDBFD02" w14:textId="77777777" w:rsidR="00C417B4" w:rsidRPr="004F5700" w:rsidRDefault="00C417B4" w:rsidP="00C417B4">
            <w:pPr>
              <w:jc w:val="center"/>
              <w:rPr>
                <w:rFonts w:ascii="Garamond" w:hAnsi="Garamond" w:cs="Garamond"/>
                <w:b/>
                <w:bCs/>
                <w:sz w:val="20"/>
                <w:szCs w:val="20"/>
              </w:rPr>
            </w:pPr>
            <w:r w:rsidRPr="004F5700">
              <w:rPr>
                <w:rFonts w:ascii="Garamond" w:hAnsi="Garamond" w:cs="Garamond"/>
                <w:b/>
                <w:bCs/>
                <w:sz w:val="20"/>
                <w:szCs w:val="20"/>
              </w:rPr>
              <w:t>Strategic Priority</w:t>
            </w:r>
          </w:p>
        </w:tc>
      </w:tr>
      <w:tr w:rsidR="00C417B4" w:rsidRPr="004F5700" w14:paraId="6F18CB8B" w14:textId="77777777" w:rsidTr="00C417B4">
        <w:trPr>
          <w:trHeight w:val="270"/>
        </w:trPr>
        <w:tc>
          <w:tcPr>
            <w:tcW w:w="810" w:type="dxa"/>
            <w:vMerge/>
          </w:tcPr>
          <w:p w14:paraId="7E0D4AFC" w14:textId="77777777" w:rsidR="00C417B4" w:rsidRPr="004F5700" w:rsidRDefault="00C417B4" w:rsidP="00C417B4">
            <w:pPr>
              <w:jc w:val="center"/>
              <w:rPr>
                <w:rFonts w:ascii="Garamond" w:hAnsi="Garamond" w:cs="Garamond"/>
                <w:b/>
                <w:bCs/>
                <w:sz w:val="20"/>
                <w:szCs w:val="20"/>
              </w:rPr>
            </w:pPr>
          </w:p>
        </w:tc>
        <w:tc>
          <w:tcPr>
            <w:tcW w:w="4500" w:type="dxa"/>
            <w:vMerge/>
          </w:tcPr>
          <w:p w14:paraId="5F02988F" w14:textId="77777777" w:rsidR="00C417B4" w:rsidRPr="004F5700" w:rsidRDefault="00C417B4" w:rsidP="00C417B4">
            <w:pPr>
              <w:jc w:val="center"/>
              <w:rPr>
                <w:rFonts w:ascii="Garamond" w:hAnsi="Garamond" w:cs="Garamond"/>
                <w:b/>
                <w:bCs/>
                <w:sz w:val="20"/>
                <w:szCs w:val="20"/>
              </w:rPr>
            </w:pPr>
          </w:p>
        </w:tc>
        <w:tc>
          <w:tcPr>
            <w:tcW w:w="3870" w:type="dxa"/>
            <w:vMerge/>
          </w:tcPr>
          <w:p w14:paraId="01A39F43" w14:textId="77777777" w:rsidR="00C417B4" w:rsidRPr="004F5700" w:rsidRDefault="00C417B4" w:rsidP="00C417B4">
            <w:pPr>
              <w:jc w:val="center"/>
              <w:rPr>
                <w:rFonts w:ascii="Garamond" w:hAnsi="Garamond" w:cs="Garamond"/>
                <w:b/>
                <w:bCs/>
                <w:sz w:val="20"/>
                <w:szCs w:val="20"/>
              </w:rPr>
            </w:pPr>
          </w:p>
        </w:tc>
        <w:tc>
          <w:tcPr>
            <w:tcW w:w="1260" w:type="dxa"/>
          </w:tcPr>
          <w:p w14:paraId="7D2183BC" w14:textId="77777777" w:rsidR="00C417B4" w:rsidRPr="004F5700" w:rsidRDefault="00C417B4" w:rsidP="00C417B4">
            <w:pPr>
              <w:jc w:val="center"/>
              <w:rPr>
                <w:rFonts w:ascii="Garamond" w:hAnsi="Garamond" w:cs="Garamond"/>
                <w:b/>
                <w:bCs/>
                <w:sz w:val="20"/>
                <w:szCs w:val="20"/>
              </w:rPr>
            </w:pPr>
            <w:r w:rsidRPr="004F5700">
              <w:rPr>
                <w:rFonts w:ascii="Garamond" w:hAnsi="Garamond" w:cs="Garamond"/>
                <w:b/>
                <w:bCs/>
                <w:sz w:val="20"/>
                <w:szCs w:val="20"/>
              </w:rPr>
              <w:t>One-time</w:t>
            </w:r>
          </w:p>
        </w:tc>
        <w:tc>
          <w:tcPr>
            <w:tcW w:w="1260" w:type="dxa"/>
          </w:tcPr>
          <w:p w14:paraId="09C7BE8F" w14:textId="77777777" w:rsidR="00C417B4" w:rsidRPr="004F5700" w:rsidRDefault="00C417B4" w:rsidP="00C417B4">
            <w:pPr>
              <w:jc w:val="center"/>
              <w:rPr>
                <w:rFonts w:ascii="Garamond" w:hAnsi="Garamond" w:cs="Garamond"/>
                <w:b/>
                <w:bCs/>
                <w:sz w:val="20"/>
                <w:szCs w:val="20"/>
              </w:rPr>
            </w:pPr>
            <w:r w:rsidRPr="004F5700">
              <w:rPr>
                <w:rFonts w:ascii="Garamond" w:hAnsi="Garamond" w:cs="Garamond"/>
                <w:b/>
                <w:bCs/>
                <w:sz w:val="20"/>
                <w:szCs w:val="20"/>
              </w:rPr>
              <w:t>Ongoing</w:t>
            </w:r>
          </w:p>
        </w:tc>
        <w:tc>
          <w:tcPr>
            <w:tcW w:w="2790" w:type="dxa"/>
            <w:vMerge/>
          </w:tcPr>
          <w:p w14:paraId="4EE62B52" w14:textId="77777777" w:rsidR="00C417B4" w:rsidRPr="004F5700" w:rsidRDefault="00C417B4" w:rsidP="00C417B4">
            <w:pPr>
              <w:jc w:val="center"/>
              <w:rPr>
                <w:rFonts w:ascii="Garamond" w:hAnsi="Garamond" w:cs="Garamond"/>
                <w:b/>
                <w:bCs/>
                <w:sz w:val="20"/>
                <w:szCs w:val="20"/>
              </w:rPr>
            </w:pPr>
          </w:p>
        </w:tc>
      </w:tr>
      <w:tr w:rsidR="00C417B4" w:rsidRPr="004F5700" w14:paraId="6137785E" w14:textId="77777777" w:rsidTr="00C417B4">
        <w:trPr>
          <w:trHeight w:val="465"/>
        </w:trPr>
        <w:tc>
          <w:tcPr>
            <w:tcW w:w="810" w:type="dxa"/>
          </w:tcPr>
          <w:p w14:paraId="25457CC6" w14:textId="77777777" w:rsidR="00C417B4" w:rsidRPr="004F5700" w:rsidRDefault="00C417B4" w:rsidP="00C417B4">
            <w:pPr>
              <w:rPr>
                <w:rFonts w:ascii="Garamond" w:hAnsi="Garamond" w:cs="Garamond"/>
                <w:sz w:val="20"/>
                <w:szCs w:val="20"/>
              </w:rPr>
            </w:pPr>
          </w:p>
        </w:tc>
        <w:tc>
          <w:tcPr>
            <w:tcW w:w="4500" w:type="dxa"/>
          </w:tcPr>
          <w:p w14:paraId="75D07358" w14:textId="77777777" w:rsidR="00C417B4" w:rsidRPr="004F5700" w:rsidRDefault="00C417B4" w:rsidP="00C417B4">
            <w:pPr>
              <w:rPr>
                <w:rFonts w:ascii="Garamond" w:hAnsi="Garamond" w:cs="Garamond"/>
                <w:sz w:val="20"/>
                <w:szCs w:val="20"/>
              </w:rPr>
            </w:pPr>
          </w:p>
        </w:tc>
        <w:tc>
          <w:tcPr>
            <w:tcW w:w="3870" w:type="dxa"/>
          </w:tcPr>
          <w:p w14:paraId="58E5F8BE" w14:textId="77777777" w:rsidR="00C417B4" w:rsidRPr="004F5700" w:rsidRDefault="00C417B4" w:rsidP="00C417B4">
            <w:pPr>
              <w:rPr>
                <w:rFonts w:ascii="Garamond" w:hAnsi="Garamond" w:cs="Garamond"/>
                <w:sz w:val="20"/>
                <w:szCs w:val="20"/>
              </w:rPr>
            </w:pPr>
          </w:p>
        </w:tc>
        <w:tc>
          <w:tcPr>
            <w:tcW w:w="1260" w:type="dxa"/>
          </w:tcPr>
          <w:p w14:paraId="098481F2" w14:textId="77777777" w:rsidR="00C417B4" w:rsidRPr="004F5700" w:rsidRDefault="00C417B4" w:rsidP="00C417B4">
            <w:pPr>
              <w:rPr>
                <w:rFonts w:ascii="Garamond" w:hAnsi="Garamond" w:cs="Garamond"/>
                <w:sz w:val="20"/>
                <w:szCs w:val="20"/>
              </w:rPr>
            </w:pPr>
            <w:r w:rsidRPr="004F5700">
              <w:rPr>
                <w:rStyle w:val="PlaceholderText"/>
                <w:rFonts w:ascii="Garamond" w:hAnsi="Garamond" w:cs="Garamond"/>
                <w:color w:val="000000"/>
                <w:sz w:val="20"/>
                <w:szCs w:val="20"/>
              </w:rPr>
              <w:t>$</w:t>
            </w:r>
            <w:r w:rsidRPr="004F5700">
              <w:rPr>
                <w:rStyle w:val="PlaceholderText"/>
                <w:rFonts w:ascii="Garamond" w:hAnsi="Garamond" w:cs="Garamond"/>
                <w:sz w:val="20"/>
                <w:szCs w:val="20"/>
              </w:rPr>
              <w:t xml:space="preserve"> </w:t>
            </w:r>
          </w:p>
        </w:tc>
        <w:tc>
          <w:tcPr>
            <w:tcW w:w="1260" w:type="dxa"/>
          </w:tcPr>
          <w:p w14:paraId="3B79CA20" w14:textId="77777777" w:rsidR="00C417B4" w:rsidRPr="004F5700" w:rsidRDefault="00C417B4" w:rsidP="00C417B4">
            <w:pPr>
              <w:rPr>
                <w:rFonts w:ascii="Garamond" w:hAnsi="Garamond" w:cs="Garamond"/>
                <w:sz w:val="20"/>
                <w:szCs w:val="20"/>
              </w:rPr>
            </w:pPr>
            <w:r w:rsidRPr="004F5700">
              <w:rPr>
                <w:rStyle w:val="PlaceholderText"/>
                <w:rFonts w:ascii="Garamond" w:hAnsi="Garamond" w:cs="Garamond"/>
                <w:color w:val="000000"/>
                <w:sz w:val="20"/>
                <w:szCs w:val="20"/>
              </w:rPr>
              <w:t>$</w:t>
            </w:r>
          </w:p>
        </w:tc>
        <w:tc>
          <w:tcPr>
            <w:tcW w:w="2790" w:type="dxa"/>
          </w:tcPr>
          <w:p w14:paraId="4A4C03B8" w14:textId="77777777" w:rsidR="00C417B4" w:rsidRPr="004F5700" w:rsidRDefault="00C417B4" w:rsidP="00C417B4">
            <w:pPr>
              <w:rPr>
                <w:rFonts w:ascii="Garamond" w:hAnsi="Garamond" w:cs="Garamond"/>
                <w:sz w:val="20"/>
                <w:szCs w:val="20"/>
              </w:rPr>
            </w:pPr>
          </w:p>
        </w:tc>
      </w:tr>
      <w:tr w:rsidR="00C417B4" w:rsidRPr="004F5700" w14:paraId="0D61FC60" w14:textId="77777777" w:rsidTr="00C417B4">
        <w:trPr>
          <w:trHeight w:val="465"/>
        </w:trPr>
        <w:tc>
          <w:tcPr>
            <w:tcW w:w="810" w:type="dxa"/>
          </w:tcPr>
          <w:p w14:paraId="281195C7" w14:textId="77777777" w:rsidR="00C417B4" w:rsidRPr="004F5700" w:rsidRDefault="00C417B4" w:rsidP="00C417B4">
            <w:pPr>
              <w:rPr>
                <w:rFonts w:ascii="Garamond" w:hAnsi="Garamond" w:cs="Garamond"/>
                <w:sz w:val="20"/>
                <w:szCs w:val="20"/>
              </w:rPr>
            </w:pPr>
          </w:p>
        </w:tc>
        <w:tc>
          <w:tcPr>
            <w:tcW w:w="4500" w:type="dxa"/>
          </w:tcPr>
          <w:p w14:paraId="45ABAEC9" w14:textId="77777777" w:rsidR="00C417B4" w:rsidRPr="004F5700" w:rsidRDefault="00C417B4" w:rsidP="00C417B4">
            <w:pPr>
              <w:rPr>
                <w:rFonts w:ascii="Garamond" w:hAnsi="Garamond" w:cs="Garamond"/>
                <w:sz w:val="20"/>
                <w:szCs w:val="20"/>
              </w:rPr>
            </w:pPr>
          </w:p>
        </w:tc>
        <w:tc>
          <w:tcPr>
            <w:tcW w:w="3870" w:type="dxa"/>
          </w:tcPr>
          <w:p w14:paraId="665D3766" w14:textId="77777777" w:rsidR="00C417B4" w:rsidRPr="004F5700" w:rsidRDefault="00C417B4" w:rsidP="00C417B4">
            <w:pPr>
              <w:rPr>
                <w:rFonts w:ascii="Garamond" w:hAnsi="Garamond" w:cs="Garamond"/>
                <w:sz w:val="20"/>
                <w:szCs w:val="20"/>
              </w:rPr>
            </w:pPr>
          </w:p>
        </w:tc>
        <w:tc>
          <w:tcPr>
            <w:tcW w:w="1260" w:type="dxa"/>
          </w:tcPr>
          <w:p w14:paraId="212330DA" w14:textId="77777777" w:rsidR="00C417B4" w:rsidRPr="004F5700" w:rsidRDefault="00C417B4" w:rsidP="00C417B4">
            <w:pPr>
              <w:rPr>
                <w:rFonts w:ascii="Garamond" w:hAnsi="Garamond" w:cs="Garamond"/>
                <w:sz w:val="20"/>
                <w:szCs w:val="20"/>
              </w:rPr>
            </w:pPr>
            <w:r w:rsidRPr="004F5700">
              <w:rPr>
                <w:rStyle w:val="PlaceholderText"/>
                <w:rFonts w:ascii="Garamond" w:hAnsi="Garamond" w:cs="Garamond"/>
                <w:color w:val="000000"/>
                <w:sz w:val="20"/>
                <w:szCs w:val="20"/>
              </w:rPr>
              <w:t>$</w:t>
            </w:r>
          </w:p>
        </w:tc>
        <w:tc>
          <w:tcPr>
            <w:tcW w:w="1260" w:type="dxa"/>
          </w:tcPr>
          <w:p w14:paraId="5E15EB24" w14:textId="77777777" w:rsidR="00C417B4" w:rsidRPr="004F5700" w:rsidRDefault="00C417B4" w:rsidP="00C417B4">
            <w:pPr>
              <w:rPr>
                <w:rFonts w:ascii="Garamond" w:hAnsi="Garamond" w:cs="Garamond"/>
                <w:sz w:val="20"/>
                <w:szCs w:val="20"/>
              </w:rPr>
            </w:pPr>
            <w:r w:rsidRPr="004F5700">
              <w:rPr>
                <w:rStyle w:val="PlaceholderText"/>
                <w:rFonts w:ascii="Garamond" w:hAnsi="Garamond" w:cs="Garamond"/>
                <w:color w:val="000000"/>
                <w:sz w:val="20"/>
                <w:szCs w:val="20"/>
              </w:rPr>
              <w:t>$</w:t>
            </w:r>
          </w:p>
        </w:tc>
        <w:tc>
          <w:tcPr>
            <w:tcW w:w="2790" w:type="dxa"/>
          </w:tcPr>
          <w:p w14:paraId="09EABD04" w14:textId="77777777" w:rsidR="00C417B4" w:rsidRPr="004F5700" w:rsidRDefault="00C417B4" w:rsidP="00C417B4">
            <w:pPr>
              <w:rPr>
                <w:rFonts w:ascii="Garamond" w:hAnsi="Garamond" w:cs="Garamond"/>
                <w:sz w:val="20"/>
                <w:szCs w:val="20"/>
              </w:rPr>
            </w:pPr>
          </w:p>
        </w:tc>
      </w:tr>
      <w:tr w:rsidR="00C417B4" w:rsidRPr="004F5700" w14:paraId="6EA61190" w14:textId="77777777" w:rsidTr="00C417B4">
        <w:trPr>
          <w:trHeight w:val="465"/>
        </w:trPr>
        <w:tc>
          <w:tcPr>
            <w:tcW w:w="810" w:type="dxa"/>
          </w:tcPr>
          <w:p w14:paraId="031BB204" w14:textId="77777777" w:rsidR="00C417B4" w:rsidRPr="004F5700" w:rsidRDefault="00C417B4" w:rsidP="00C417B4">
            <w:pPr>
              <w:rPr>
                <w:rFonts w:ascii="Garamond" w:hAnsi="Garamond" w:cs="Garamond"/>
                <w:sz w:val="20"/>
                <w:szCs w:val="20"/>
              </w:rPr>
            </w:pPr>
          </w:p>
        </w:tc>
        <w:tc>
          <w:tcPr>
            <w:tcW w:w="4500" w:type="dxa"/>
          </w:tcPr>
          <w:p w14:paraId="5888ED56" w14:textId="77777777" w:rsidR="00C417B4" w:rsidRPr="004F5700" w:rsidRDefault="00C417B4" w:rsidP="00C417B4">
            <w:pPr>
              <w:rPr>
                <w:rFonts w:ascii="Garamond" w:hAnsi="Garamond" w:cs="Garamond"/>
                <w:sz w:val="20"/>
                <w:szCs w:val="20"/>
              </w:rPr>
            </w:pPr>
          </w:p>
        </w:tc>
        <w:tc>
          <w:tcPr>
            <w:tcW w:w="3870" w:type="dxa"/>
          </w:tcPr>
          <w:p w14:paraId="1805EAB1" w14:textId="77777777" w:rsidR="00C417B4" w:rsidRPr="004F5700" w:rsidRDefault="00C417B4" w:rsidP="00C417B4">
            <w:pPr>
              <w:rPr>
                <w:rFonts w:ascii="Garamond" w:hAnsi="Garamond" w:cs="Garamond"/>
                <w:sz w:val="20"/>
                <w:szCs w:val="20"/>
              </w:rPr>
            </w:pPr>
          </w:p>
        </w:tc>
        <w:tc>
          <w:tcPr>
            <w:tcW w:w="1260" w:type="dxa"/>
          </w:tcPr>
          <w:p w14:paraId="360948BD" w14:textId="77777777" w:rsidR="00C417B4" w:rsidRPr="004F5700" w:rsidRDefault="00C417B4" w:rsidP="00C417B4">
            <w:pPr>
              <w:rPr>
                <w:rFonts w:ascii="Garamond" w:hAnsi="Garamond" w:cs="Garamond"/>
                <w:sz w:val="20"/>
                <w:szCs w:val="20"/>
              </w:rPr>
            </w:pPr>
            <w:r w:rsidRPr="004F5700">
              <w:rPr>
                <w:rStyle w:val="PlaceholderText"/>
                <w:rFonts w:ascii="Garamond" w:hAnsi="Garamond" w:cs="Garamond"/>
                <w:color w:val="000000"/>
                <w:sz w:val="20"/>
                <w:szCs w:val="20"/>
              </w:rPr>
              <w:t>$</w:t>
            </w:r>
          </w:p>
        </w:tc>
        <w:tc>
          <w:tcPr>
            <w:tcW w:w="1260" w:type="dxa"/>
          </w:tcPr>
          <w:p w14:paraId="1D385C98" w14:textId="77777777" w:rsidR="00C417B4" w:rsidRPr="004F5700" w:rsidRDefault="00C417B4" w:rsidP="00C417B4">
            <w:pPr>
              <w:rPr>
                <w:rFonts w:ascii="Garamond" w:hAnsi="Garamond" w:cs="Garamond"/>
                <w:sz w:val="20"/>
                <w:szCs w:val="20"/>
              </w:rPr>
            </w:pPr>
            <w:r w:rsidRPr="004F5700">
              <w:rPr>
                <w:rStyle w:val="PlaceholderText"/>
                <w:rFonts w:ascii="Garamond" w:hAnsi="Garamond" w:cs="Garamond"/>
                <w:color w:val="000000"/>
                <w:sz w:val="20"/>
                <w:szCs w:val="20"/>
              </w:rPr>
              <w:t>$</w:t>
            </w:r>
          </w:p>
        </w:tc>
        <w:tc>
          <w:tcPr>
            <w:tcW w:w="2790" w:type="dxa"/>
          </w:tcPr>
          <w:p w14:paraId="1644F635" w14:textId="77777777" w:rsidR="00C417B4" w:rsidRPr="004F5700" w:rsidRDefault="00C417B4" w:rsidP="00C417B4">
            <w:pPr>
              <w:rPr>
                <w:rFonts w:ascii="Garamond" w:hAnsi="Garamond" w:cs="Garamond"/>
                <w:sz w:val="20"/>
                <w:szCs w:val="20"/>
              </w:rPr>
            </w:pPr>
          </w:p>
        </w:tc>
      </w:tr>
    </w:tbl>
    <w:p w14:paraId="2639464D" w14:textId="5BD6E296" w:rsidR="00BC175B" w:rsidRPr="00E76919" w:rsidRDefault="00BC175B" w:rsidP="00BC175B">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3870"/>
        <w:gridCol w:w="1260"/>
        <w:gridCol w:w="1260"/>
        <w:gridCol w:w="2790"/>
      </w:tblGrid>
      <w:tr w:rsidR="00BC175B" w:rsidRPr="00E76919" w14:paraId="6D5D1C8B" w14:textId="77777777" w:rsidTr="00BC175B">
        <w:tc>
          <w:tcPr>
            <w:tcW w:w="14490" w:type="dxa"/>
            <w:gridSpan w:val="6"/>
            <w:shd w:val="clear" w:color="auto" w:fill="D9D9D9" w:themeFill="background1" w:themeFillShade="D9"/>
          </w:tcPr>
          <w:p w14:paraId="054C2FB8" w14:textId="614038E6" w:rsidR="00BC175B" w:rsidRPr="004F5700" w:rsidRDefault="00B81E86" w:rsidP="004F5700">
            <w:pPr>
              <w:spacing w:before="120"/>
              <w:ind w:left="360"/>
              <w:jc w:val="center"/>
              <w:rPr>
                <w:rFonts w:ascii="Garamond" w:hAnsi="Garamond" w:cs="Garamond"/>
                <w:b/>
                <w:bCs/>
                <w:sz w:val="20"/>
                <w:szCs w:val="20"/>
              </w:rPr>
            </w:pPr>
            <w:r w:rsidRPr="00B81E86">
              <w:rPr>
                <w:rFonts w:ascii="Arial Rounded MT Bold" w:hAnsi="Arial Rounded MT Bold" w:cs="Garamond"/>
                <w:bCs/>
                <w:sz w:val="22"/>
                <w:szCs w:val="22"/>
              </w:rPr>
              <w:t>F</w:t>
            </w:r>
            <w:r w:rsidR="004F5700" w:rsidRPr="00B81E86">
              <w:rPr>
                <w:rFonts w:ascii="Arial Rounded MT Bold" w:hAnsi="Arial Rounded MT Bold" w:cs="Garamond"/>
                <w:bCs/>
                <w:sz w:val="22"/>
                <w:szCs w:val="22"/>
              </w:rPr>
              <w:t xml:space="preserve">. </w:t>
            </w:r>
            <w:r w:rsidR="00BC175B" w:rsidRPr="00B81E86">
              <w:rPr>
                <w:rFonts w:ascii="Arial Rounded MT Bold" w:hAnsi="Arial Rounded MT Bold" w:cs="Garamond"/>
                <w:bCs/>
                <w:sz w:val="22"/>
                <w:szCs w:val="22"/>
              </w:rPr>
              <w:t>HUMAN RESOURCES</w:t>
            </w:r>
            <w:r w:rsidR="00BC175B" w:rsidRPr="004F5700">
              <w:rPr>
                <w:rFonts w:ascii="Garamond" w:hAnsi="Garamond" w:cs="Garamond"/>
                <w:b/>
                <w:bCs/>
                <w:sz w:val="20"/>
                <w:szCs w:val="20"/>
              </w:rPr>
              <w:t>: Faculty</w:t>
            </w:r>
          </w:p>
          <w:p w14:paraId="56CF64DB" w14:textId="77777777" w:rsidR="00BC175B" w:rsidRPr="00E76919" w:rsidRDefault="00BC175B" w:rsidP="00FB5821">
            <w:pPr>
              <w:jc w:val="center"/>
              <w:rPr>
                <w:rFonts w:ascii="Garamond" w:hAnsi="Garamond" w:cs="Garamond"/>
                <w:sz w:val="20"/>
                <w:szCs w:val="20"/>
              </w:rPr>
            </w:pPr>
            <w:r w:rsidRPr="00E76919">
              <w:rPr>
                <w:rFonts w:ascii="Garamond" w:hAnsi="Garamond" w:cs="Garamond"/>
                <w:sz w:val="20"/>
                <w:szCs w:val="20"/>
              </w:rPr>
              <w:t>Needed for Strategic or Institutional Plans and/or Institutional Goals</w:t>
            </w:r>
          </w:p>
        </w:tc>
      </w:tr>
      <w:tr w:rsidR="00BC175B" w:rsidRPr="00E76919" w14:paraId="624D21C3" w14:textId="77777777" w:rsidTr="00FB5821">
        <w:trPr>
          <w:trHeight w:val="270"/>
        </w:trPr>
        <w:tc>
          <w:tcPr>
            <w:tcW w:w="810" w:type="dxa"/>
            <w:vMerge w:val="restart"/>
            <w:vAlign w:val="center"/>
          </w:tcPr>
          <w:p w14:paraId="281CEB6C"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Rank</w:t>
            </w:r>
          </w:p>
          <w:p w14:paraId="78804980"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w:t>
            </w:r>
          </w:p>
        </w:tc>
        <w:tc>
          <w:tcPr>
            <w:tcW w:w="4500" w:type="dxa"/>
            <w:vMerge w:val="restart"/>
            <w:vAlign w:val="center"/>
          </w:tcPr>
          <w:p w14:paraId="0470878E" w14:textId="21F62E91" w:rsidR="00BC175B" w:rsidRPr="00E76919" w:rsidRDefault="00BC175B" w:rsidP="00FB5821">
            <w:pPr>
              <w:jc w:val="center"/>
              <w:rPr>
                <w:rFonts w:ascii="Garamond" w:hAnsi="Garamond" w:cs="Garamond"/>
                <w:i/>
                <w:iCs/>
                <w:sz w:val="20"/>
                <w:szCs w:val="20"/>
              </w:rPr>
            </w:pPr>
            <w:r w:rsidRPr="00E76919">
              <w:rPr>
                <w:rFonts w:ascii="Garamond" w:hAnsi="Garamond" w:cs="Garamond"/>
                <w:b/>
                <w:bCs/>
                <w:sz w:val="20"/>
                <w:szCs w:val="20"/>
              </w:rPr>
              <w:t>Position Requested</w:t>
            </w:r>
          </w:p>
        </w:tc>
        <w:tc>
          <w:tcPr>
            <w:tcW w:w="3870" w:type="dxa"/>
            <w:vMerge w:val="restart"/>
            <w:vAlign w:val="center"/>
          </w:tcPr>
          <w:p w14:paraId="6C0D090E"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Rationale for New Position</w:t>
            </w:r>
          </w:p>
        </w:tc>
        <w:tc>
          <w:tcPr>
            <w:tcW w:w="2520" w:type="dxa"/>
            <w:gridSpan w:val="2"/>
            <w:vAlign w:val="center"/>
          </w:tcPr>
          <w:p w14:paraId="4B216050"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14:paraId="5A78AB36"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Strategic Priority</w:t>
            </w:r>
          </w:p>
        </w:tc>
      </w:tr>
      <w:tr w:rsidR="00BC175B" w:rsidRPr="00E76919" w14:paraId="568E6555" w14:textId="77777777" w:rsidTr="00FB5821">
        <w:trPr>
          <w:trHeight w:val="270"/>
        </w:trPr>
        <w:tc>
          <w:tcPr>
            <w:tcW w:w="810" w:type="dxa"/>
            <w:vMerge/>
          </w:tcPr>
          <w:p w14:paraId="44152C4D" w14:textId="77777777" w:rsidR="00BC175B" w:rsidRPr="00E76919" w:rsidRDefault="00BC175B" w:rsidP="00FB5821">
            <w:pPr>
              <w:jc w:val="center"/>
              <w:rPr>
                <w:rFonts w:ascii="Garamond" w:hAnsi="Garamond" w:cs="Garamond"/>
                <w:b/>
                <w:bCs/>
                <w:sz w:val="20"/>
                <w:szCs w:val="20"/>
              </w:rPr>
            </w:pPr>
          </w:p>
        </w:tc>
        <w:tc>
          <w:tcPr>
            <w:tcW w:w="4500" w:type="dxa"/>
            <w:vMerge/>
          </w:tcPr>
          <w:p w14:paraId="7B51667A" w14:textId="77777777" w:rsidR="00BC175B" w:rsidRPr="00E76919" w:rsidRDefault="00BC175B" w:rsidP="00FB5821">
            <w:pPr>
              <w:jc w:val="center"/>
              <w:rPr>
                <w:rFonts w:ascii="Garamond" w:hAnsi="Garamond" w:cs="Garamond"/>
                <w:b/>
                <w:bCs/>
                <w:sz w:val="20"/>
                <w:szCs w:val="20"/>
              </w:rPr>
            </w:pPr>
          </w:p>
        </w:tc>
        <w:tc>
          <w:tcPr>
            <w:tcW w:w="3870" w:type="dxa"/>
            <w:vMerge/>
          </w:tcPr>
          <w:p w14:paraId="7CD554B9" w14:textId="77777777" w:rsidR="00BC175B" w:rsidRPr="00E76919" w:rsidRDefault="00BC175B" w:rsidP="00FB5821">
            <w:pPr>
              <w:jc w:val="center"/>
              <w:rPr>
                <w:rFonts w:ascii="Garamond" w:hAnsi="Garamond" w:cs="Garamond"/>
                <w:b/>
                <w:bCs/>
                <w:sz w:val="20"/>
                <w:szCs w:val="20"/>
              </w:rPr>
            </w:pPr>
          </w:p>
        </w:tc>
        <w:tc>
          <w:tcPr>
            <w:tcW w:w="1260" w:type="dxa"/>
          </w:tcPr>
          <w:p w14:paraId="1F202788"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14:paraId="2F995CA8" w14:textId="77777777" w:rsidR="00BC175B" w:rsidRPr="00E76919" w:rsidRDefault="00BC175B" w:rsidP="00FB5821">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14:paraId="2984611D" w14:textId="77777777" w:rsidR="00BC175B" w:rsidRPr="00E76919" w:rsidRDefault="00BC175B" w:rsidP="00FB5821">
            <w:pPr>
              <w:jc w:val="center"/>
              <w:rPr>
                <w:rFonts w:ascii="Garamond" w:hAnsi="Garamond" w:cs="Garamond"/>
                <w:b/>
                <w:bCs/>
                <w:sz w:val="20"/>
                <w:szCs w:val="20"/>
              </w:rPr>
            </w:pPr>
          </w:p>
        </w:tc>
      </w:tr>
      <w:tr w:rsidR="00BC175B" w:rsidRPr="00E76919" w14:paraId="2DC96C96" w14:textId="77777777" w:rsidTr="00FB5821">
        <w:trPr>
          <w:trHeight w:val="465"/>
        </w:trPr>
        <w:tc>
          <w:tcPr>
            <w:tcW w:w="810" w:type="dxa"/>
          </w:tcPr>
          <w:p w14:paraId="2FD258E1" w14:textId="77777777" w:rsidR="00BC175B" w:rsidRPr="00E76919" w:rsidRDefault="00BC175B" w:rsidP="00FB5821">
            <w:pPr>
              <w:rPr>
                <w:rFonts w:ascii="Garamond" w:hAnsi="Garamond" w:cs="Garamond"/>
                <w:sz w:val="20"/>
                <w:szCs w:val="20"/>
              </w:rPr>
            </w:pPr>
          </w:p>
        </w:tc>
        <w:tc>
          <w:tcPr>
            <w:tcW w:w="4500" w:type="dxa"/>
          </w:tcPr>
          <w:p w14:paraId="33A871E7" w14:textId="77777777" w:rsidR="00BC175B" w:rsidRPr="00E76919" w:rsidRDefault="00BC175B" w:rsidP="00FB5821">
            <w:pPr>
              <w:rPr>
                <w:rFonts w:ascii="Garamond" w:hAnsi="Garamond" w:cs="Garamond"/>
                <w:sz w:val="20"/>
                <w:szCs w:val="20"/>
              </w:rPr>
            </w:pPr>
          </w:p>
        </w:tc>
        <w:tc>
          <w:tcPr>
            <w:tcW w:w="3870" w:type="dxa"/>
          </w:tcPr>
          <w:p w14:paraId="60266D4E" w14:textId="77777777" w:rsidR="00BC175B" w:rsidRPr="00E76919" w:rsidRDefault="00BC175B" w:rsidP="00FB5821">
            <w:pPr>
              <w:rPr>
                <w:rFonts w:ascii="Garamond" w:hAnsi="Garamond" w:cs="Garamond"/>
                <w:sz w:val="20"/>
                <w:szCs w:val="20"/>
              </w:rPr>
            </w:pPr>
          </w:p>
        </w:tc>
        <w:tc>
          <w:tcPr>
            <w:tcW w:w="1260" w:type="dxa"/>
          </w:tcPr>
          <w:p w14:paraId="3D3C20A1"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r w:rsidRPr="00E76919">
              <w:rPr>
                <w:rStyle w:val="PlaceholderText"/>
                <w:rFonts w:ascii="Garamond" w:hAnsi="Garamond" w:cs="Garamond"/>
                <w:sz w:val="20"/>
                <w:szCs w:val="20"/>
              </w:rPr>
              <w:t xml:space="preserve"> </w:t>
            </w:r>
          </w:p>
        </w:tc>
        <w:tc>
          <w:tcPr>
            <w:tcW w:w="1260" w:type="dxa"/>
          </w:tcPr>
          <w:p w14:paraId="46BC8B6B"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4A3D53EC" w14:textId="77777777" w:rsidR="00BC175B" w:rsidRPr="00E76919" w:rsidRDefault="00BC175B" w:rsidP="00FB5821">
            <w:pPr>
              <w:rPr>
                <w:rFonts w:ascii="Garamond" w:hAnsi="Garamond" w:cs="Garamond"/>
                <w:sz w:val="20"/>
                <w:szCs w:val="20"/>
              </w:rPr>
            </w:pPr>
          </w:p>
        </w:tc>
      </w:tr>
      <w:tr w:rsidR="00BC175B" w:rsidRPr="00E76919" w14:paraId="6BE3ED49" w14:textId="77777777" w:rsidTr="00FB5821">
        <w:trPr>
          <w:trHeight w:val="465"/>
        </w:trPr>
        <w:tc>
          <w:tcPr>
            <w:tcW w:w="810" w:type="dxa"/>
          </w:tcPr>
          <w:p w14:paraId="235786E4" w14:textId="77777777" w:rsidR="00BC175B" w:rsidRPr="00E76919" w:rsidRDefault="00BC175B" w:rsidP="00FB5821">
            <w:pPr>
              <w:rPr>
                <w:rFonts w:ascii="Garamond" w:hAnsi="Garamond" w:cs="Garamond"/>
                <w:sz w:val="20"/>
                <w:szCs w:val="20"/>
              </w:rPr>
            </w:pPr>
          </w:p>
        </w:tc>
        <w:tc>
          <w:tcPr>
            <w:tcW w:w="4500" w:type="dxa"/>
          </w:tcPr>
          <w:p w14:paraId="6FDEAED8" w14:textId="77777777" w:rsidR="00BC175B" w:rsidRPr="00E76919" w:rsidRDefault="00BC175B" w:rsidP="00FB5821">
            <w:pPr>
              <w:rPr>
                <w:rFonts w:ascii="Garamond" w:hAnsi="Garamond" w:cs="Garamond"/>
                <w:sz w:val="20"/>
                <w:szCs w:val="20"/>
              </w:rPr>
            </w:pPr>
          </w:p>
        </w:tc>
        <w:tc>
          <w:tcPr>
            <w:tcW w:w="3870" w:type="dxa"/>
          </w:tcPr>
          <w:p w14:paraId="4CE68263" w14:textId="77777777" w:rsidR="00BC175B" w:rsidRPr="00E76919" w:rsidRDefault="00BC175B" w:rsidP="00FB5821">
            <w:pPr>
              <w:rPr>
                <w:rFonts w:ascii="Garamond" w:hAnsi="Garamond" w:cs="Garamond"/>
                <w:sz w:val="20"/>
                <w:szCs w:val="20"/>
              </w:rPr>
            </w:pPr>
          </w:p>
        </w:tc>
        <w:tc>
          <w:tcPr>
            <w:tcW w:w="1260" w:type="dxa"/>
          </w:tcPr>
          <w:p w14:paraId="4224FBC9"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1FDC3679" w14:textId="77777777" w:rsidR="00BC175B" w:rsidRPr="00E76919" w:rsidRDefault="00BC175B" w:rsidP="00FB5821">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5E227B60" w14:textId="77777777" w:rsidR="00BC175B" w:rsidRPr="00E76919" w:rsidRDefault="00BC175B" w:rsidP="00FB5821">
            <w:pPr>
              <w:rPr>
                <w:rFonts w:ascii="Garamond" w:hAnsi="Garamond" w:cs="Garamond"/>
                <w:sz w:val="20"/>
                <w:szCs w:val="20"/>
              </w:rPr>
            </w:pPr>
          </w:p>
        </w:tc>
      </w:tr>
    </w:tbl>
    <w:p w14:paraId="2D97046D" w14:textId="77777777" w:rsidR="00BC175B" w:rsidRPr="00E76919" w:rsidRDefault="00BC175B" w:rsidP="00BC175B">
      <w:pPr>
        <w:rPr>
          <w:rFonts w:ascii="Garamond" w:hAnsi="Garamond"/>
          <w:sz w:val="20"/>
          <w:szCs w:val="20"/>
        </w:rPr>
      </w:pPr>
    </w:p>
    <w:p w14:paraId="05C7A72A" w14:textId="45963C32" w:rsidR="00BC175B" w:rsidRDefault="00BC175B" w:rsidP="00BC175B">
      <w:pPr>
        <w:rPr>
          <w:rFonts w:ascii="Garamond" w:hAnsi="Garamond"/>
          <w:sz w:val="20"/>
          <w:szCs w:val="20"/>
        </w:rPr>
      </w:pPr>
    </w:p>
    <w:p w14:paraId="2F901CF6" w14:textId="77777777" w:rsidR="004F5700" w:rsidRDefault="004F5700" w:rsidP="00BC175B">
      <w:pPr>
        <w:rPr>
          <w:rFonts w:ascii="Garamond" w:hAnsi="Garamond"/>
          <w:sz w:val="20"/>
          <w:szCs w:val="20"/>
        </w:rPr>
      </w:pPr>
    </w:p>
    <w:p w14:paraId="46B3D831" w14:textId="77777777" w:rsidR="004F5700" w:rsidRDefault="004F5700" w:rsidP="00BC175B">
      <w:pPr>
        <w:rPr>
          <w:rFonts w:ascii="Garamond" w:hAnsi="Garamond"/>
          <w:sz w:val="20"/>
          <w:szCs w:val="20"/>
        </w:rPr>
      </w:pPr>
    </w:p>
    <w:p w14:paraId="715F07C7" w14:textId="77777777" w:rsidR="00BC175B" w:rsidRPr="00E76919" w:rsidRDefault="00BC175B" w:rsidP="00BC175B">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680"/>
        <w:gridCol w:w="3600"/>
        <w:gridCol w:w="1350"/>
        <w:gridCol w:w="1260"/>
        <w:gridCol w:w="2790"/>
      </w:tblGrid>
      <w:tr w:rsidR="00F30524" w:rsidRPr="00E76919" w14:paraId="5484F428" w14:textId="77777777" w:rsidTr="00C768BB">
        <w:tc>
          <w:tcPr>
            <w:tcW w:w="14490" w:type="dxa"/>
            <w:gridSpan w:val="6"/>
            <w:shd w:val="clear" w:color="auto" w:fill="D9D9D9" w:themeFill="background1" w:themeFillShade="D9"/>
          </w:tcPr>
          <w:p w14:paraId="1A3965CF" w14:textId="49F0B6BC" w:rsidR="00F30524" w:rsidRPr="004F5700" w:rsidRDefault="00B81E86" w:rsidP="00C768BB">
            <w:pPr>
              <w:ind w:left="360"/>
              <w:jc w:val="center"/>
              <w:rPr>
                <w:rFonts w:ascii="Garamond" w:hAnsi="Garamond" w:cs="Garamond"/>
                <w:i/>
                <w:iCs/>
                <w:sz w:val="20"/>
                <w:szCs w:val="20"/>
              </w:rPr>
            </w:pPr>
            <w:r w:rsidRPr="00B81E86">
              <w:rPr>
                <w:rFonts w:ascii="Arial Rounded MT Bold" w:hAnsi="Arial Rounded MT Bold" w:cs="Garamond"/>
                <w:bCs/>
                <w:sz w:val="22"/>
                <w:szCs w:val="22"/>
              </w:rPr>
              <w:t>G</w:t>
            </w:r>
            <w:r w:rsidR="00F30524" w:rsidRPr="00B81E86">
              <w:rPr>
                <w:rFonts w:ascii="Arial Rounded MT Bold" w:hAnsi="Arial Rounded MT Bold" w:cs="Garamond"/>
                <w:bCs/>
                <w:sz w:val="22"/>
                <w:szCs w:val="22"/>
              </w:rPr>
              <w:t>. MINOR EQUIPMENT</w:t>
            </w:r>
            <w:r w:rsidR="00F30524" w:rsidRPr="004F5700">
              <w:rPr>
                <w:rFonts w:ascii="Garamond" w:hAnsi="Garamond" w:cs="Garamond"/>
                <w:b/>
                <w:bCs/>
                <w:sz w:val="20"/>
                <w:szCs w:val="20"/>
              </w:rPr>
              <w:t xml:space="preserve"> </w:t>
            </w:r>
            <w:r w:rsidR="00F30524" w:rsidRPr="004F5700">
              <w:rPr>
                <w:rFonts w:ascii="Garamond" w:hAnsi="Garamond" w:cs="Garamond"/>
                <w:i/>
                <w:iCs/>
                <w:sz w:val="20"/>
                <w:szCs w:val="20"/>
              </w:rPr>
              <w:t xml:space="preserve">(any single item </w:t>
            </w:r>
            <w:r w:rsidR="00F30524" w:rsidRPr="00D473AE">
              <w:rPr>
                <w:rFonts w:ascii="Garamond" w:hAnsi="Garamond" w:cs="Garamond"/>
                <w:i/>
                <w:iCs/>
                <w:sz w:val="20"/>
                <w:szCs w:val="20"/>
                <w:u w:val="single"/>
              </w:rPr>
              <w:t>$</w:t>
            </w:r>
            <w:r w:rsidRPr="00D473AE">
              <w:rPr>
                <w:rFonts w:ascii="Garamond" w:hAnsi="Garamond" w:cs="Garamond"/>
                <w:i/>
                <w:iCs/>
                <w:sz w:val="20"/>
                <w:szCs w:val="20"/>
                <w:u w:val="single"/>
              </w:rPr>
              <w:t>4</w:t>
            </w:r>
            <w:r w:rsidR="00F30524" w:rsidRPr="00D473AE">
              <w:rPr>
                <w:rFonts w:ascii="Garamond" w:hAnsi="Garamond" w:cs="Garamond"/>
                <w:i/>
                <w:iCs/>
                <w:sz w:val="20"/>
                <w:szCs w:val="20"/>
                <w:u w:val="single"/>
              </w:rPr>
              <w:t>,</w:t>
            </w:r>
            <w:r w:rsidRPr="00D473AE">
              <w:rPr>
                <w:rFonts w:ascii="Garamond" w:hAnsi="Garamond" w:cs="Garamond"/>
                <w:i/>
                <w:iCs/>
                <w:sz w:val="20"/>
                <w:szCs w:val="20"/>
                <w:u w:val="single"/>
              </w:rPr>
              <w:t xml:space="preserve">999 or </w:t>
            </w:r>
            <w:r w:rsidR="00D473AE" w:rsidRPr="00D473AE">
              <w:rPr>
                <w:rFonts w:ascii="Garamond" w:hAnsi="Garamond" w:cs="Garamond"/>
                <w:i/>
                <w:iCs/>
                <w:sz w:val="20"/>
                <w:szCs w:val="20"/>
                <w:u w:val="single"/>
              </w:rPr>
              <w:t>less</w:t>
            </w:r>
            <w:r w:rsidR="00F30524" w:rsidRPr="004F5700">
              <w:rPr>
                <w:rFonts w:ascii="Garamond" w:hAnsi="Garamond" w:cs="Garamond"/>
                <w:i/>
                <w:iCs/>
                <w:sz w:val="20"/>
                <w:szCs w:val="20"/>
              </w:rPr>
              <w:t>)</w:t>
            </w:r>
          </w:p>
          <w:p w14:paraId="2703815B" w14:textId="77777777" w:rsidR="00F30524" w:rsidRPr="00E76919" w:rsidRDefault="00F30524" w:rsidP="00C768BB">
            <w:pPr>
              <w:jc w:val="center"/>
              <w:rPr>
                <w:rFonts w:ascii="Garamond" w:hAnsi="Garamond" w:cs="Garamond"/>
                <w:i/>
                <w:iCs/>
                <w:sz w:val="20"/>
                <w:szCs w:val="20"/>
              </w:rPr>
            </w:pPr>
            <w:r w:rsidRPr="00E76919">
              <w:rPr>
                <w:rFonts w:ascii="Garamond" w:hAnsi="Garamond" w:cs="Garamond"/>
                <w:sz w:val="20"/>
                <w:szCs w:val="20"/>
              </w:rPr>
              <w:t>Needed to meet Strategic or Institutional Plans and/or Institutional Goals (</w:t>
            </w:r>
            <w:r w:rsidRPr="00E76919">
              <w:rPr>
                <w:rFonts w:ascii="Garamond" w:hAnsi="Garamond" w:cs="Garamond"/>
                <w:b/>
                <w:bCs/>
                <w:sz w:val="20"/>
                <w:szCs w:val="20"/>
              </w:rPr>
              <w:t>over and above</w:t>
            </w:r>
            <w:r w:rsidRPr="00E76919">
              <w:rPr>
                <w:rFonts w:ascii="Garamond" w:hAnsi="Garamond" w:cs="Garamond"/>
                <w:sz w:val="20"/>
                <w:szCs w:val="20"/>
              </w:rPr>
              <w:t xml:space="preserve"> current budget)</w:t>
            </w:r>
            <w:r w:rsidRPr="00E76919">
              <w:rPr>
                <w:rFonts w:ascii="Garamond" w:hAnsi="Garamond" w:cs="Garamond"/>
                <w:i/>
                <w:iCs/>
                <w:sz w:val="20"/>
                <w:szCs w:val="20"/>
              </w:rPr>
              <w:t xml:space="preserve"> </w:t>
            </w:r>
          </w:p>
          <w:p w14:paraId="4C863AA7" w14:textId="77777777" w:rsidR="00F30524" w:rsidRPr="00B81E86" w:rsidRDefault="00F30524" w:rsidP="00C768BB">
            <w:pPr>
              <w:jc w:val="center"/>
              <w:rPr>
                <w:rFonts w:ascii="Garamond" w:hAnsi="Garamond" w:cs="Garamond"/>
                <w:b/>
                <w:i/>
                <w:iCs/>
                <w:sz w:val="20"/>
                <w:szCs w:val="20"/>
              </w:rPr>
            </w:pPr>
            <w:r w:rsidRPr="00B81E86">
              <w:rPr>
                <w:rFonts w:ascii="Garamond" w:hAnsi="Garamond" w:cs="Garamond"/>
                <w:b/>
                <w:i/>
                <w:iCs/>
                <w:color w:val="C00000"/>
                <w:sz w:val="20"/>
                <w:szCs w:val="20"/>
              </w:rPr>
              <w:t xml:space="preserve">Such as: instructional supplies, office supplies, furniture, desks, </w:t>
            </w:r>
            <w:r w:rsidRPr="00B81E86">
              <w:rPr>
                <w:rFonts w:ascii="Garamond" w:hAnsi="Garamond" w:cs="Garamond"/>
                <w:b/>
                <w:bCs/>
                <w:i/>
                <w:iCs/>
                <w:color w:val="C00000"/>
                <w:sz w:val="20"/>
                <w:szCs w:val="20"/>
              </w:rPr>
              <w:t>non</w:t>
            </w:r>
            <w:r w:rsidRPr="00B81E86">
              <w:rPr>
                <w:rFonts w:ascii="Garamond" w:hAnsi="Garamond" w:cs="Garamond"/>
                <w:b/>
                <w:i/>
                <w:iCs/>
                <w:color w:val="C00000"/>
                <w:sz w:val="20"/>
                <w:szCs w:val="20"/>
              </w:rPr>
              <w:t>-technology items</w:t>
            </w:r>
          </w:p>
        </w:tc>
      </w:tr>
      <w:tr w:rsidR="00F30524" w:rsidRPr="00E76919" w14:paraId="56070C61" w14:textId="77777777" w:rsidTr="00C768BB">
        <w:trPr>
          <w:trHeight w:val="270"/>
        </w:trPr>
        <w:tc>
          <w:tcPr>
            <w:tcW w:w="810" w:type="dxa"/>
            <w:vMerge w:val="restart"/>
            <w:vAlign w:val="center"/>
          </w:tcPr>
          <w:p w14:paraId="0B97740F" w14:textId="77777777" w:rsidR="00F30524" w:rsidRPr="00E76919" w:rsidRDefault="00F30524" w:rsidP="00C768BB">
            <w:pPr>
              <w:jc w:val="center"/>
              <w:rPr>
                <w:rFonts w:ascii="Garamond" w:hAnsi="Garamond" w:cs="Garamond"/>
                <w:b/>
                <w:bCs/>
                <w:sz w:val="20"/>
                <w:szCs w:val="20"/>
              </w:rPr>
            </w:pPr>
            <w:r w:rsidRPr="00E76919">
              <w:rPr>
                <w:rFonts w:ascii="Garamond" w:hAnsi="Garamond" w:cs="Garamond"/>
                <w:b/>
                <w:bCs/>
                <w:sz w:val="20"/>
                <w:szCs w:val="20"/>
              </w:rPr>
              <w:t>Rank</w:t>
            </w:r>
          </w:p>
          <w:p w14:paraId="4C4C088A" w14:textId="77777777" w:rsidR="00F30524" w:rsidRPr="00E76919" w:rsidRDefault="00F30524" w:rsidP="00C768BB">
            <w:pPr>
              <w:jc w:val="center"/>
              <w:rPr>
                <w:rFonts w:ascii="Garamond" w:hAnsi="Garamond" w:cs="Garamond"/>
                <w:b/>
                <w:bCs/>
                <w:sz w:val="20"/>
                <w:szCs w:val="20"/>
              </w:rPr>
            </w:pPr>
            <w:r w:rsidRPr="00E76919">
              <w:rPr>
                <w:rFonts w:ascii="Garamond" w:hAnsi="Garamond" w:cs="Garamond"/>
                <w:b/>
                <w:bCs/>
                <w:sz w:val="20"/>
                <w:szCs w:val="20"/>
              </w:rPr>
              <w:t>#</w:t>
            </w:r>
          </w:p>
        </w:tc>
        <w:tc>
          <w:tcPr>
            <w:tcW w:w="4680" w:type="dxa"/>
            <w:vMerge w:val="restart"/>
            <w:vAlign w:val="center"/>
          </w:tcPr>
          <w:p w14:paraId="1BF06C9A" w14:textId="77777777" w:rsidR="00F30524" w:rsidRPr="00E76919" w:rsidRDefault="00F30524" w:rsidP="00C768BB">
            <w:pPr>
              <w:rPr>
                <w:rFonts w:ascii="Garamond" w:hAnsi="Garamond" w:cs="Garamond"/>
                <w:b/>
                <w:bCs/>
                <w:sz w:val="20"/>
                <w:szCs w:val="20"/>
              </w:rPr>
            </w:pPr>
            <w:r w:rsidRPr="00E76919">
              <w:rPr>
                <w:rFonts w:ascii="Garamond" w:hAnsi="Garamond" w:cs="Garamond"/>
                <w:b/>
                <w:bCs/>
                <w:sz w:val="20"/>
                <w:szCs w:val="20"/>
              </w:rPr>
              <w:t xml:space="preserve">List Equipment and/or Equipment Repairs Needed for the Following Academic Year: </w:t>
            </w:r>
          </w:p>
        </w:tc>
        <w:tc>
          <w:tcPr>
            <w:tcW w:w="3600" w:type="dxa"/>
            <w:vMerge w:val="restart"/>
            <w:vAlign w:val="center"/>
          </w:tcPr>
          <w:p w14:paraId="71831AF2" w14:textId="77777777" w:rsidR="00F30524" w:rsidRPr="00E76919" w:rsidRDefault="00F30524" w:rsidP="00C768BB">
            <w:pPr>
              <w:jc w:val="center"/>
              <w:rPr>
                <w:rFonts w:ascii="Garamond" w:hAnsi="Garamond" w:cs="Garamond"/>
                <w:b/>
                <w:bCs/>
                <w:sz w:val="20"/>
                <w:szCs w:val="20"/>
              </w:rPr>
            </w:pPr>
            <w:r w:rsidRPr="00E76919">
              <w:rPr>
                <w:rFonts w:ascii="Garamond" w:hAnsi="Garamond" w:cs="Garamond"/>
                <w:b/>
                <w:bCs/>
                <w:sz w:val="20"/>
                <w:szCs w:val="20"/>
              </w:rPr>
              <w:t>Rationale for Requests</w:t>
            </w:r>
          </w:p>
        </w:tc>
        <w:tc>
          <w:tcPr>
            <w:tcW w:w="2610" w:type="dxa"/>
            <w:gridSpan w:val="2"/>
            <w:vAlign w:val="center"/>
          </w:tcPr>
          <w:p w14:paraId="4DADAF4C" w14:textId="77777777" w:rsidR="00F30524" w:rsidRPr="00E76919" w:rsidRDefault="00F30524" w:rsidP="00C768BB">
            <w:pPr>
              <w:jc w:val="center"/>
              <w:rPr>
                <w:rFonts w:ascii="Garamond" w:hAnsi="Garamond" w:cs="Garamond"/>
                <w:b/>
                <w:bCs/>
                <w:sz w:val="20"/>
                <w:szCs w:val="20"/>
              </w:rPr>
            </w:pPr>
            <w:r w:rsidRPr="00E76919">
              <w:rPr>
                <w:rFonts w:ascii="Garamond" w:hAnsi="Garamond" w:cs="Garamond"/>
                <w:b/>
                <w:bCs/>
                <w:sz w:val="20"/>
                <w:szCs w:val="20"/>
              </w:rPr>
              <w:t>Estimated Cost</w:t>
            </w:r>
          </w:p>
        </w:tc>
        <w:tc>
          <w:tcPr>
            <w:tcW w:w="2790" w:type="dxa"/>
            <w:vMerge w:val="restart"/>
            <w:vAlign w:val="center"/>
          </w:tcPr>
          <w:p w14:paraId="1B2ADA57" w14:textId="77777777" w:rsidR="00F30524" w:rsidRPr="00E76919" w:rsidRDefault="00F30524" w:rsidP="00C768BB">
            <w:pPr>
              <w:jc w:val="center"/>
              <w:rPr>
                <w:rFonts w:ascii="Garamond" w:hAnsi="Garamond" w:cs="Garamond"/>
                <w:b/>
                <w:bCs/>
                <w:sz w:val="20"/>
                <w:szCs w:val="20"/>
              </w:rPr>
            </w:pPr>
            <w:r w:rsidRPr="00E76919">
              <w:rPr>
                <w:rFonts w:ascii="Garamond" w:hAnsi="Garamond" w:cs="Garamond"/>
                <w:b/>
                <w:bCs/>
                <w:sz w:val="20"/>
                <w:szCs w:val="20"/>
              </w:rPr>
              <w:t>Strategic Priority</w:t>
            </w:r>
          </w:p>
        </w:tc>
      </w:tr>
      <w:tr w:rsidR="00F30524" w:rsidRPr="00E76919" w14:paraId="1C2CDA5D" w14:textId="77777777" w:rsidTr="00C768BB">
        <w:trPr>
          <w:trHeight w:val="270"/>
        </w:trPr>
        <w:tc>
          <w:tcPr>
            <w:tcW w:w="810" w:type="dxa"/>
            <w:vMerge/>
          </w:tcPr>
          <w:p w14:paraId="6772B7BB" w14:textId="77777777" w:rsidR="00F30524" w:rsidRPr="00E76919" w:rsidRDefault="00F30524" w:rsidP="00C768BB">
            <w:pPr>
              <w:jc w:val="center"/>
              <w:rPr>
                <w:rFonts w:ascii="Garamond" w:hAnsi="Garamond" w:cs="Garamond"/>
                <w:b/>
                <w:bCs/>
                <w:sz w:val="20"/>
                <w:szCs w:val="20"/>
              </w:rPr>
            </w:pPr>
          </w:p>
        </w:tc>
        <w:tc>
          <w:tcPr>
            <w:tcW w:w="4680" w:type="dxa"/>
            <w:vMerge/>
          </w:tcPr>
          <w:p w14:paraId="36FF809D" w14:textId="77777777" w:rsidR="00F30524" w:rsidRPr="00E76919" w:rsidRDefault="00F30524" w:rsidP="00C768BB">
            <w:pPr>
              <w:rPr>
                <w:rFonts w:ascii="Garamond" w:hAnsi="Garamond" w:cs="Garamond"/>
                <w:b/>
                <w:bCs/>
                <w:sz w:val="20"/>
                <w:szCs w:val="20"/>
              </w:rPr>
            </w:pPr>
          </w:p>
        </w:tc>
        <w:tc>
          <w:tcPr>
            <w:tcW w:w="3600" w:type="dxa"/>
            <w:vMerge/>
          </w:tcPr>
          <w:p w14:paraId="02F5CE4C" w14:textId="77777777" w:rsidR="00F30524" w:rsidRPr="00E76919" w:rsidRDefault="00F30524" w:rsidP="00C768BB">
            <w:pPr>
              <w:jc w:val="center"/>
              <w:rPr>
                <w:rFonts w:ascii="Garamond" w:hAnsi="Garamond" w:cs="Garamond"/>
                <w:b/>
                <w:bCs/>
                <w:sz w:val="20"/>
                <w:szCs w:val="20"/>
              </w:rPr>
            </w:pPr>
          </w:p>
        </w:tc>
        <w:tc>
          <w:tcPr>
            <w:tcW w:w="1350" w:type="dxa"/>
          </w:tcPr>
          <w:p w14:paraId="2AF7E31F" w14:textId="77777777" w:rsidR="00F30524" w:rsidRPr="00E76919" w:rsidRDefault="00F30524" w:rsidP="00C768BB">
            <w:pPr>
              <w:jc w:val="center"/>
              <w:rPr>
                <w:rFonts w:ascii="Garamond" w:hAnsi="Garamond" w:cs="Garamond"/>
                <w:b/>
                <w:bCs/>
                <w:sz w:val="20"/>
                <w:szCs w:val="20"/>
              </w:rPr>
            </w:pPr>
            <w:r w:rsidRPr="00E76919">
              <w:rPr>
                <w:rFonts w:ascii="Garamond" w:hAnsi="Garamond" w:cs="Garamond"/>
                <w:b/>
                <w:bCs/>
                <w:sz w:val="20"/>
                <w:szCs w:val="20"/>
              </w:rPr>
              <w:t>One-time</w:t>
            </w:r>
          </w:p>
        </w:tc>
        <w:tc>
          <w:tcPr>
            <w:tcW w:w="1260" w:type="dxa"/>
          </w:tcPr>
          <w:p w14:paraId="02D0E7DF" w14:textId="77777777" w:rsidR="00F30524" w:rsidRPr="00E76919" w:rsidRDefault="00F30524" w:rsidP="00C768BB">
            <w:pPr>
              <w:jc w:val="center"/>
              <w:rPr>
                <w:rFonts w:ascii="Garamond" w:hAnsi="Garamond" w:cs="Garamond"/>
                <w:b/>
                <w:bCs/>
                <w:sz w:val="20"/>
                <w:szCs w:val="20"/>
              </w:rPr>
            </w:pPr>
            <w:r w:rsidRPr="00E76919">
              <w:rPr>
                <w:rFonts w:ascii="Garamond" w:hAnsi="Garamond" w:cs="Garamond"/>
                <w:b/>
                <w:bCs/>
                <w:sz w:val="20"/>
                <w:szCs w:val="20"/>
              </w:rPr>
              <w:t>Ongoing</w:t>
            </w:r>
          </w:p>
        </w:tc>
        <w:tc>
          <w:tcPr>
            <w:tcW w:w="2790" w:type="dxa"/>
            <w:vMerge/>
          </w:tcPr>
          <w:p w14:paraId="235C04B2" w14:textId="77777777" w:rsidR="00F30524" w:rsidRPr="00E76919" w:rsidRDefault="00F30524" w:rsidP="00C768BB">
            <w:pPr>
              <w:jc w:val="center"/>
              <w:rPr>
                <w:rFonts w:ascii="Garamond" w:hAnsi="Garamond" w:cs="Garamond"/>
                <w:b/>
                <w:bCs/>
                <w:sz w:val="20"/>
                <w:szCs w:val="20"/>
              </w:rPr>
            </w:pPr>
          </w:p>
        </w:tc>
      </w:tr>
      <w:tr w:rsidR="00F30524" w:rsidRPr="00E76919" w14:paraId="4BAD07C3" w14:textId="77777777" w:rsidTr="00C768BB">
        <w:trPr>
          <w:trHeight w:val="465"/>
        </w:trPr>
        <w:tc>
          <w:tcPr>
            <w:tcW w:w="810" w:type="dxa"/>
          </w:tcPr>
          <w:p w14:paraId="7FC1E704" w14:textId="77777777" w:rsidR="00F30524" w:rsidRPr="00E76919" w:rsidRDefault="00F30524" w:rsidP="00C768BB">
            <w:pPr>
              <w:rPr>
                <w:rFonts w:ascii="Garamond" w:hAnsi="Garamond" w:cs="Garamond"/>
                <w:sz w:val="20"/>
                <w:szCs w:val="20"/>
              </w:rPr>
            </w:pPr>
          </w:p>
        </w:tc>
        <w:tc>
          <w:tcPr>
            <w:tcW w:w="4680" w:type="dxa"/>
          </w:tcPr>
          <w:p w14:paraId="4CC87E5C" w14:textId="77777777" w:rsidR="00F30524" w:rsidRPr="00E76919" w:rsidRDefault="00F30524" w:rsidP="00C768BB">
            <w:pPr>
              <w:rPr>
                <w:rFonts w:ascii="Garamond" w:hAnsi="Garamond" w:cs="Garamond"/>
                <w:sz w:val="20"/>
                <w:szCs w:val="20"/>
              </w:rPr>
            </w:pPr>
          </w:p>
        </w:tc>
        <w:tc>
          <w:tcPr>
            <w:tcW w:w="3600" w:type="dxa"/>
          </w:tcPr>
          <w:p w14:paraId="42A47DA4" w14:textId="77777777" w:rsidR="00F30524" w:rsidRPr="00E76919" w:rsidRDefault="00F30524" w:rsidP="00C768BB">
            <w:pPr>
              <w:rPr>
                <w:rFonts w:ascii="Garamond" w:hAnsi="Garamond" w:cs="Garamond"/>
                <w:sz w:val="20"/>
                <w:szCs w:val="20"/>
              </w:rPr>
            </w:pPr>
          </w:p>
        </w:tc>
        <w:tc>
          <w:tcPr>
            <w:tcW w:w="1350" w:type="dxa"/>
          </w:tcPr>
          <w:p w14:paraId="3B74DDD6" w14:textId="77777777" w:rsidR="00F30524" w:rsidRPr="00E76919" w:rsidRDefault="00F30524"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0D6F2BBE" w14:textId="77777777" w:rsidR="00F30524" w:rsidRPr="00E76919" w:rsidRDefault="00F30524"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7CEDD90F" w14:textId="77777777" w:rsidR="00F30524" w:rsidRPr="00E76919" w:rsidRDefault="00F30524" w:rsidP="00C768BB">
            <w:pPr>
              <w:rPr>
                <w:rFonts w:ascii="Garamond" w:hAnsi="Garamond" w:cs="Garamond"/>
                <w:sz w:val="20"/>
                <w:szCs w:val="20"/>
              </w:rPr>
            </w:pPr>
          </w:p>
        </w:tc>
      </w:tr>
      <w:tr w:rsidR="00F30524" w:rsidRPr="00E76919" w14:paraId="178EF97D" w14:textId="77777777" w:rsidTr="00C768BB">
        <w:trPr>
          <w:trHeight w:val="465"/>
        </w:trPr>
        <w:tc>
          <w:tcPr>
            <w:tcW w:w="810" w:type="dxa"/>
          </w:tcPr>
          <w:p w14:paraId="480FB2A9" w14:textId="77777777" w:rsidR="00F30524" w:rsidRPr="00E76919" w:rsidRDefault="00F30524" w:rsidP="00C768BB">
            <w:pPr>
              <w:rPr>
                <w:rFonts w:ascii="Garamond" w:hAnsi="Garamond" w:cs="Garamond"/>
                <w:sz w:val="20"/>
                <w:szCs w:val="20"/>
              </w:rPr>
            </w:pPr>
          </w:p>
        </w:tc>
        <w:tc>
          <w:tcPr>
            <w:tcW w:w="4680" w:type="dxa"/>
          </w:tcPr>
          <w:p w14:paraId="1D45C9AD" w14:textId="77777777" w:rsidR="00F30524" w:rsidRPr="00E76919" w:rsidRDefault="00F30524" w:rsidP="00C768BB">
            <w:pPr>
              <w:rPr>
                <w:rFonts w:ascii="Garamond" w:hAnsi="Garamond" w:cs="Garamond"/>
                <w:sz w:val="20"/>
                <w:szCs w:val="20"/>
              </w:rPr>
            </w:pPr>
          </w:p>
        </w:tc>
        <w:tc>
          <w:tcPr>
            <w:tcW w:w="3600" w:type="dxa"/>
          </w:tcPr>
          <w:p w14:paraId="1956A1E1" w14:textId="77777777" w:rsidR="00F30524" w:rsidRPr="00E76919" w:rsidRDefault="00F30524" w:rsidP="00C768BB">
            <w:pPr>
              <w:rPr>
                <w:rFonts w:ascii="Garamond" w:hAnsi="Garamond" w:cs="Garamond"/>
                <w:sz w:val="20"/>
                <w:szCs w:val="20"/>
              </w:rPr>
            </w:pPr>
          </w:p>
        </w:tc>
        <w:tc>
          <w:tcPr>
            <w:tcW w:w="1350" w:type="dxa"/>
          </w:tcPr>
          <w:p w14:paraId="2B8CF8C6" w14:textId="77777777" w:rsidR="00F30524" w:rsidRPr="00E76919" w:rsidRDefault="00F30524"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5A309B12" w14:textId="77777777" w:rsidR="00F30524" w:rsidRPr="00E76919" w:rsidRDefault="00F30524"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15B9E4E6" w14:textId="77777777" w:rsidR="00F30524" w:rsidRPr="00E76919" w:rsidRDefault="00F30524" w:rsidP="00C768BB">
            <w:pPr>
              <w:rPr>
                <w:rFonts w:ascii="Garamond" w:hAnsi="Garamond" w:cs="Garamond"/>
                <w:sz w:val="20"/>
                <w:szCs w:val="20"/>
              </w:rPr>
            </w:pPr>
          </w:p>
        </w:tc>
      </w:tr>
      <w:tr w:rsidR="00F30524" w:rsidRPr="00E76919" w14:paraId="02D694C2" w14:textId="77777777" w:rsidTr="00C768BB">
        <w:trPr>
          <w:trHeight w:val="465"/>
        </w:trPr>
        <w:tc>
          <w:tcPr>
            <w:tcW w:w="810" w:type="dxa"/>
          </w:tcPr>
          <w:p w14:paraId="6305F125" w14:textId="77777777" w:rsidR="00F30524" w:rsidRPr="00E76919" w:rsidRDefault="00F30524" w:rsidP="00C768BB">
            <w:pPr>
              <w:rPr>
                <w:rFonts w:ascii="Garamond" w:hAnsi="Garamond" w:cs="Garamond"/>
                <w:sz w:val="20"/>
                <w:szCs w:val="20"/>
              </w:rPr>
            </w:pPr>
          </w:p>
        </w:tc>
        <w:tc>
          <w:tcPr>
            <w:tcW w:w="4680" w:type="dxa"/>
          </w:tcPr>
          <w:p w14:paraId="7601163E" w14:textId="77777777" w:rsidR="00F30524" w:rsidRPr="00E76919" w:rsidRDefault="00F30524" w:rsidP="00C768BB">
            <w:pPr>
              <w:rPr>
                <w:rFonts w:ascii="Garamond" w:hAnsi="Garamond" w:cs="Garamond"/>
                <w:sz w:val="20"/>
                <w:szCs w:val="20"/>
              </w:rPr>
            </w:pPr>
          </w:p>
        </w:tc>
        <w:tc>
          <w:tcPr>
            <w:tcW w:w="3600" w:type="dxa"/>
          </w:tcPr>
          <w:p w14:paraId="22BF47C1" w14:textId="77777777" w:rsidR="00F30524" w:rsidRPr="00E76919" w:rsidRDefault="00F30524" w:rsidP="00C768BB">
            <w:pPr>
              <w:rPr>
                <w:rFonts w:ascii="Garamond" w:hAnsi="Garamond" w:cs="Garamond"/>
                <w:sz w:val="20"/>
                <w:szCs w:val="20"/>
              </w:rPr>
            </w:pPr>
          </w:p>
        </w:tc>
        <w:tc>
          <w:tcPr>
            <w:tcW w:w="1350" w:type="dxa"/>
          </w:tcPr>
          <w:p w14:paraId="1F307AED" w14:textId="77777777" w:rsidR="00F30524" w:rsidRPr="00E76919" w:rsidRDefault="00F30524"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1260" w:type="dxa"/>
          </w:tcPr>
          <w:p w14:paraId="21E89856" w14:textId="77777777" w:rsidR="00F30524" w:rsidRPr="00E76919" w:rsidRDefault="00F30524" w:rsidP="00C768BB">
            <w:pPr>
              <w:rPr>
                <w:rFonts w:ascii="Garamond" w:hAnsi="Garamond" w:cs="Garamond"/>
                <w:sz w:val="20"/>
                <w:szCs w:val="20"/>
              </w:rPr>
            </w:pPr>
            <w:r w:rsidRPr="00E76919">
              <w:rPr>
                <w:rStyle w:val="PlaceholderText"/>
                <w:rFonts w:ascii="Garamond" w:hAnsi="Garamond" w:cs="Garamond"/>
                <w:color w:val="000000"/>
                <w:sz w:val="20"/>
                <w:szCs w:val="20"/>
              </w:rPr>
              <w:t>$</w:t>
            </w:r>
          </w:p>
        </w:tc>
        <w:tc>
          <w:tcPr>
            <w:tcW w:w="2790" w:type="dxa"/>
          </w:tcPr>
          <w:p w14:paraId="7328E498" w14:textId="77777777" w:rsidR="00F30524" w:rsidRPr="00E76919" w:rsidRDefault="00F30524" w:rsidP="00C768BB">
            <w:pPr>
              <w:rPr>
                <w:rFonts w:ascii="Garamond" w:hAnsi="Garamond" w:cs="Garamond"/>
                <w:sz w:val="20"/>
                <w:szCs w:val="20"/>
              </w:rPr>
            </w:pPr>
          </w:p>
        </w:tc>
      </w:tr>
    </w:tbl>
    <w:p w14:paraId="7D157B6A" w14:textId="77777777" w:rsidR="00F30524" w:rsidRPr="00E76919" w:rsidRDefault="00F30524" w:rsidP="00F30524">
      <w:pPr>
        <w:rPr>
          <w:rFonts w:ascii="Garamond" w:hAnsi="Garamond"/>
          <w:sz w:val="20"/>
          <w:szCs w:val="20"/>
        </w:rPr>
      </w:pPr>
    </w:p>
    <w:p w14:paraId="4B26F7CE" w14:textId="77777777" w:rsidR="00BC175B" w:rsidRPr="00E76919" w:rsidRDefault="00BC175B" w:rsidP="00BC175B">
      <w:pPr>
        <w:rPr>
          <w:rFonts w:ascii="Garamond" w:hAnsi="Garamond"/>
          <w:sz w:val="20"/>
          <w:szCs w:val="20"/>
        </w:rPr>
      </w:pPr>
    </w:p>
    <w:p w14:paraId="0922C4CE" w14:textId="77777777" w:rsidR="00BC175B" w:rsidRPr="00E76919" w:rsidRDefault="00BC175B" w:rsidP="00BC175B">
      <w:pPr>
        <w:rPr>
          <w:rFonts w:ascii="Garamond" w:hAnsi="Garamond" w:cs="Garamond"/>
          <w:b/>
          <w:bCs/>
          <w:sz w:val="20"/>
          <w:szCs w:val="20"/>
        </w:rPr>
      </w:pPr>
    </w:p>
    <w:p w14:paraId="15E4BF0C" w14:textId="77777777" w:rsidR="00BC175B" w:rsidRPr="00E76919" w:rsidRDefault="00BC175B" w:rsidP="00BC175B">
      <w:pPr>
        <w:rPr>
          <w:rFonts w:ascii="Garamond" w:hAnsi="Garamond" w:cs="Garamond"/>
          <w:b/>
          <w:bCs/>
        </w:rPr>
      </w:pPr>
      <w:r w:rsidRPr="00E76919">
        <w:rPr>
          <w:rFonts w:ascii="Garamond" w:hAnsi="Garamond" w:cs="Garamond"/>
          <w:b/>
          <w:bCs/>
        </w:rPr>
        <w:t>Please type your name and the date below.</w:t>
      </w:r>
    </w:p>
    <w:p w14:paraId="0381E948" w14:textId="77777777" w:rsidR="00BC175B" w:rsidRPr="00E76919" w:rsidRDefault="00BC175B" w:rsidP="00BC175B">
      <w:pPr>
        <w:rPr>
          <w:rFonts w:ascii="Garamond" w:hAnsi="Garamond" w:cs="Garamond"/>
        </w:rPr>
      </w:pPr>
    </w:p>
    <w:p w14:paraId="29DF324B" w14:textId="199AA19C" w:rsidR="00BC175B" w:rsidRPr="00E76919" w:rsidRDefault="00BC175B" w:rsidP="00BC175B">
      <w:pPr>
        <w:rPr>
          <w:rFonts w:ascii="Garamond" w:hAnsi="Garamond" w:cs="Garamond"/>
        </w:rPr>
      </w:pPr>
      <w:r w:rsidRPr="00E76919">
        <w:rPr>
          <w:rFonts w:ascii="Garamond" w:hAnsi="Garamond" w:cs="Garamond"/>
        </w:rPr>
        <w:t>Name</w:t>
      </w:r>
      <w:r w:rsidR="004F5700">
        <w:rPr>
          <w:rFonts w:ascii="Garamond" w:hAnsi="Garamond" w:cs="Garamond"/>
        </w:rPr>
        <w:t>(s)</w:t>
      </w:r>
      <w:r w:rsidRPr="00E76919">
        <w:rPr>
          <w:rFonts w:ascii="Garamond" w:hAnsi="Garamond" w:cs="Garamond"/>
        </w:rPr>
        <w:t xml:space="preserve">:  </w:t>
      </w:r>
      <w:r w:rsidRPr="00E76919">
        <w:rPr>
          <w:rFonts w:ascii="Garamond" w:hAnsi="Garamond" w:cs="Garamond"/>
        </w:rPr>
        <w:tab/>
      </w:r>
    </w:p>
    <w:p w14:paraId="7299377E" w14:textId="77777777" w:rsidR="00BC175B" w:rsidRDefault="00BC175B" w:rsidP="00BC175B">
      <w:pPr>
        <w:rPr>
          <w:rFonts w:ascii="Garamond" w:hAnsi="Garamond" w:cs="Garamond"/>
        </w:rPr>
      </w:pPr>
    </w:p>
    <w:p w14:paraId="7AF2CB37" w14:textId="59D5D3FA" w:rsidR="00BC175B" w:rsidRPr="00E76919" w:rsidRDefault="00BC175B" w:rsidP="00BC175B">
      <w:pPr>
        <w:rPr>
          <w:rFonts w:ascii="Garamond" w:hAnsi="Garamond" w:cs="Garamond"/>
        </w:rPr>
      </w:pPr>
      <w:r w:rsidRPr="00E76919">
        <w:rPr>
          <w:rFonts w:ascii="Garamond" w:hAnsi="Garamond" w:cs="Garamond"/>
        </w:rPr>
        <w:t>Date</w:t>
      </w:r>
      <w:r w:rsidR="004F5700">
        <w:rPr>
          <w:rFonts w:ascii="Garamond" w:hAnsi="Garamond" w:cs="Garamond"/>
        </w:rPr>
        <w:t xml:space="preserve"> Submitted</w:t>
      </w:r>
      <w:r w:rsidRPr="00E76919">
        <w:rPr>
          <w:rFonts w:ascii="Garamond" w:hAnsi="Garamond" w:cs="Garamond"/>
        </w:rPr>
        <w:t>:</w:t>
      </w:r>
      <w:r w:rsidRPr="00E76919">
        <w:rPr>
          <w:rFonts w:ascii="Garamond" w:hAnsi="Garamond" w:cs="Garamond"/>
        </w:rPr>
        <w:tab/>
      </w:r>
      <w:r w:rsidRPr="00E76919">
        <w:rPr>
          <w:rFonts w:ascii="Garamond" w:hAnsi="Garamond" w:cs="Garamond"/>
        </w:rPr>
        <w:tab/>
      </w:r>
    </w:p>
    <w:p w14:paraId="4F6AF34B" w14:textId="77777777" w:rsidR="00BC175B" w:rsidRPr="00E76919" w:rsidRDefault="00BC175B" w:rsidP="00BC175B">
      <w:pPr>
        <w:rPr>
          <w:rFonts w:ascii="Garamond" w:hAnsi="Garamond" w:cs="Garamond"/>
          <w:b/>
          <w:bCs/>
        </w:rPr>
      </w:pPr>
    </w:p>
    <w:p w14:paraId="550456E4" w14:textId="37A135E5" w:rsidR="00CA152E" w:rsidRDefault="00CA152E">
      <w:pPr>
        <w:rPr>
          <w:rFonts w:ascii="Garamond" w:hAnsi="Garamond"/>
        </w:rPr>
      </w:pPr>
      <w:r>
        <w:rPr>
          <w:rFonts w:ascii="Garamond" w:hAnsi="Garamond"/>
        </w:rPr>
        <w:br w:type="page"/>
      </w:r>
    </w:p>
    <w:p w14:paraId="221BA879" w14:textId="6174F214" w:rsidR="00CA152E" w:rsidRPr="00CA152E" w:rsidRDefault="00CA152E" w:rsidP="00CA152E">
      <w:pPr>
        <w:pStyle w:val="EndnoteText"/>
        <w:jc w:val="center"/>
        <w:rPr>
          <w:rFonts w:ascii="Times" w:hAnsi="Times" w:cs="Times"/>
          <w:b/>
          <w:bCs/>
        </w:rPr>
      </w:pPr>
      <w:r w:rsidRPr="00CA152E">
        <w:rPr>
          <w:rFonts w:ascii="Times" w:hAnsi="Times" w:cs="Times"/>
          <w:b/>
          <w:bCs/>
        </w:rPr>
        <w:t>Institutional Student Learning Outcomes</w:t>
      </w:r>
    </w:p>
    <w:p w14:paraId="162340AD" w14:textId="5E77E32C" w:rsidR="00CA152E" w:rsidRPr="00CA152E" w:rsidRDefault="00CA152E" w:rsidP="00CA152E">
      <w:pPr>
        <w:pStyle w:val="EndnoteText"/>
        <w:jc w:val="center"/>
        <w:rPr>
          <w:rFonts w:ascii="Times" w:hAnsi="Times" w:cs="Times"/>
          <w:b/>
          <w:bCs/>
        </w:rPr>
      </w:pPr>
      <w:r w:rsidRPr="00CA152E">
        <w:rPr>
          <w:rFonts w:ascii="Times" w:hAnsi="Times" w:cs="Times"/>
          <w:b/>
          <w:bCs/>
        </w:rPr>
        <w:t>ISLOs</w:t>
      </w:r>
    </w:p>
    <w:p w14:paraId="1A1AEDD8" w14:textId="77777777" w:rsidR="00CA152E" w:rsidRPr="00CA152E" w:rsidRDefault="00CA152E" w:rsidP="00CA152E">
      <w:pPr>
        <w:pStyle w:val="EndnoteText"/>
        <w:rPr>
          <w:rFonts w:ascii="Times" w:hAnsi="Times" w:cs="Times"/>
          <w:b/>
          <w:bCs/>
        </w:rPr>
      </w:pPr>
    </w:p>
    <w:p w14:paraId="36469799" w14:textId="65CA6F45" w:rsidR="00CA152E" w:rsidRPr="00CA152E" w:rsidRDefault="00CA152E" w:rsidP="00CA152E">
      <w:pPr>
        <w:pStyle w:val="EndnoteText"/>
        <w:rPr>
          <w:rFonts w:ascii="Times" w:hAnsi="Times" w:cs="Times"/>
          <w:b/>
          <w:bCs/>
        </w:rPr>
      </w:pPr>
      <w:r w:rsidRPr="00CA152E">
        <w:rPr>
          <w:rFonts w:ascii="Times" w:hAnsi="Times" w:cs="Times"/>
          <w:b/>
          <w:bCs/>
        </w:rPr>
        <w:t>Communication Skills (Listening, Speaking, Reading, Writing)</w:t>
      </w:r>
    </w:p>
    <w:p w14:paraId="4D32A69E" w14:textId="3A5B3AC0"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1:</w:t>
      </w:r>
      <w:r>
        <w:rPr>
          <w:rFonts w:ascii="Times" w:hAnsi="Times" w:cs="Times"/>
        </w:rPr>
        <w:t xml:space="preserve">  </w:t>
      </w:r>
      <w:r w:rsidRPr="00CA152E">
        <w:rPr>
          <w:rFonts w:ascii="Times" w:hAnsi="Times" w:cs="Times"/>
        </w:rPr>
        <w:t>Listen and speak actively and critically to identify a person’s position and then analyze it to determine its quality.</w:t>
      </w:r>
    </w:p>
    <w:p w14:paraId="2B2ED3AA" w14:textId="58E99856"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2:</w:t>
      </w:r>
      <w:r>
        <w:rPr>
          <w:rFonts w:ascii="Times" w:hAnsi="Times" w:cs="Times"/>
        </w:rPr>
        <w:t xml:space="preserve">  </w:t>
      </w:r>
      <w:r w:rsidRPr="00CA152E">
        <w:rPr>
          <w:rFonts w:ascii="Times" w:hAnsi="Times" w:cs="Times"/>
        </w:rPr>
        <w:t>Present ideas in a clear and organized way to others.</w:t>
      </w:r>
    </w:p>
    <w:p w14:paraId="3E7AF98C" w14:textId="14860B1D"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3:</w:t>
      </w:r>
      <w:r>
        <w:rPr>
          <w:rFonts w:ascii="Times" w:hAnsi="Times" w:cs="Times"/>
        </w:rPr>
        <w:t xml:space="preserve">  </w:t>
      </w:r>
      <w:r w:rsidRPr="00CA152E">
        <w:rPr>
          <w:rFonts w:ascii="Times" w:hAnsi="Times" w:cs="Times"/>
        </w:rPr>
        <w:t>Analyze and evaluate text in writing.</w:t>
      </w:r>
    </w:p>
    <w:p w14:paraId="67B8949A" w14:textId="77777777" w:rsidR="00CA152E" w:rsidRDefault="00CA152E" w:rsidP="00CA152E">
      <w:pPr>
        <w:pStyle w:val="EndnoteText"/>
        <w:rPr>
          <w:rFonts w:ascii="Times" w:hAnsi="Times" w:cs="Times"/>
          <w:b/>
          <w:bCs/>
        </w:rPr>
      </w:pPr>
    </w:p>
    <w:p w14:paraId="0EC45311" w14:textId="77777777" w:rsidR="00CA152E" w:rsidRPr="00CA152E" w:rsidRDefault="00CA152E" w:rsidP="00CA152E">
      <w:pPr>
        <w:pStyle w:val="EndnoteText"/>
        <w:rPr>
          <w:rFonts w:ascii="Times" w:hAnsi="Times" w:cs="Times"/>
          <w:b/>
          <w:bCs/>
        </w:rPr>
      </w:pPr>
      <w:r w:rsidRPr="00CA152E">
        <w:rPr>
          <w:rFonts w:ascii="Times" w:hAnsi="Times" w:cs="Times"/>
          <w:b/>
          <w:bCs/>
        </w:rPr>
        <w:t>Thinking and Reasoning (Creative Thinking, Critical Thinking, Quantitative Reasoning)</w:t>
      </w:r>
    </w:p>
    <w:p w14:paraId="1CB37989" w14:textId="75651247"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4:</w:t>
      </w:r>
      <w:r>
        <w:rPr>
          <w:rFonts w:ascii="Times" w:hAnsi="Times" w:cs="Times"/>
        </w:rPr>
        <w:t xml:space="preserve">  </w:t>
      </w:r>
      <w:r w:rsidRPr="00CA152E">
        <w:rPr>
          <w:rFonts w:ascii="Times" w:hAnsi="Times" w:cs="Times"/>
        </w:rPr>
        <w:t>Formulate and share ideas, analyze the ideas of others, and integrate them into their thinking.</w:t>
      </w:r>
    </w:p>
    <w:p w14:paraId="2C4A45C0" w14:textId="417B1738"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5:</w:t>
      </w:r>
      <w:r>
        <w:rPr>
          <w:rFonts w:ascii="Times" w:hAnsi="Times" w:cs="Times"/>
        </w:rPr>
        <w:t xml:space="preserve">  </w:t>
      </w:r>
      <w:r w:rsidRPr="00CA152E">
        <w:rPr>
          <w:rFonts w:ascii="Times" w:hAnsi="Times" w:cs="Times"/>
        </w:rPr>
        <w:t>Assess and analyze data and information as they investigate issues and solve problems.</w:t>
      </w:r>
    </w:p>
    <w:p w14:paraId="3862AD71" w14:textId="2A3688B3"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6:</w:t>
      </w:r>
      <w:r>
        <w:rPr>
          <w:rFonts w:ascii="Times" w:hAnsi="Times" w:cs="Times"/>
        </w:rPr>
        <w:t xml:space="preserve">  </w:t>
      </w:r>
      <w:r w:rsidRPr="00CA152E">
        <w:rPr>
          <w:rFonts w:ascii="Times" w:hAnsi="Times" w:cs="Times"/>
        </w:rPr>
        <w:t>Use quantitative reasoning to identify, analyze and solve quantitative problems.</w:t>
      </w:r>
    </w:p>
    <w:p w14:paraId="2F29BD06" w14:textId="77777777" w:rsidR="00CA152E" w:rsidRDefault="00CA152E" w:rsidP="00CA152E">
      <w:pPr>
        <w:pStyle w:val="EndnoteText"/>
        <w:rPr>
          <w:rFonts w:ascii="Times" w:hAnsi="Times" w:cs="Times"/>
          <w:b/>
          <w:bCs/>
        </w:rPr>
      </w:pPr>
    </w:p>
    <w:p w14:paraId="3CA4A7F6" w14:textId="77777777" w:rsidR="00CA152E" w:rsidRPr="00CA152E" w:rsidRDefault="00CA152E" w:rsidP="00CA152E">
      <w:pPr>
        <w:pStyle w:val="EndnoteText"/>
        <w:rPr>
          <w:rFonts w:ascii="Times" w:hAnsi="Times" w:cs="Times"/>
          <w:b/>
          <w:bCs/>
        </w:rPr>
      </w:pPr>
      <w:r w:rsidRPr="00CA152E">
        <w:rPr>
          <w:rFonts w:ascii="Times" w:hAnsi="Times" w:cs="Times"/>
          <w:b/>
          <w:bCs/>
        </w:rPr>
        <w:t>Information Competency (Research and Technology)</w:t>
      </w:r>
    </w:p>
    <w:p w14:paraId="13CC4F07" w14:textId="09270E34"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7:</w:t>
      </w:r>
      <w:r>
        <w:rPr>
          <w:rFonts w:ascii="Times" w:hAnsi="Times" w:cs="Times"/>
        </w:rPr>
        <w:t xml:space="preserve">  </w:t>
      </w:r>
      <w:r w:rsidRPr="00CA152E">
        <w:rPr>
          <w:rFonts w:ascii="Times" w:hAnsi="Times" w:cs="Times"/>
        </w:rPr>
        <w:t>Research topics by identifying, analyzing and assessing the ideas from a variety of sources to conduct research.</w:t>
      </w:r>
    </w:p>
    <w:p w14:paraId="20007E09" w14:textId="3A5885D5"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8:</w:t>
      </w:r>
      <w:r>
        <w:rPr>
          <w:rFonts w:ascii="Times" w:hAnsi="Times" w:cs="Times"/>
        </w:rPr>
        <w:t xml:space="preserve">  </w:t>
      </w:r>
      <w:r w:rsidRPr="00CA152E">
        <w:rPr>
          <w:rFonts w:ascii="Times" w:hAnsi="Times" w:cs="Times"/>
        </w:rPr>
        <w:t>Use print material and technology to identify research needs and develop and evaluate information effectively and responsibly.</w:t>
      </w:r>
    </w:p>
    <w:p w14:paraId="4DEFE57A" w14:textId="77777777" w:rsidR="00CA152E" w:rsidRPr="00CA152E" w:rsidRDefault="00CA152E" w:rsidP="00CA152E">
      <w:pPr>
        <w:pStyle w:val="EndnoteText"/>
        <w:rPr>
          <w:rFonts w:ascii="Times" w:hAnsi="Times" w:cs="Times"/>
          <w:b/>
          <w:bCs/>
        </w:rPr>
      </w:pPr>
    </w:p>
    <w:p w14:paraId="07435ABB" w14:textId="77777777" w:rsidR="00CA152E" w:rsidRPr="00CA152E" w:rsidRDefault="00CA152E" w:rsidP="00CA152E">
      <w:pPr>
        <w:pStyle w:val="EndnoteText"/>
        <w:rPr>
          <w:rFonts w:ascii="Times" w:hAnsi="Times" w:cs="Times"/>
          <w:b/>
          <w:bCs/>
        </w:rPr>
      </w:pPr>
      <w:r w:rsidRPr="00CA152E">
        <w:rPr>
          <w:rFonts w:ascii="Times" w:hAnsi="Times" w:cs="Times"/>
          <w:b/>
          <w:bCs/>
        </w:rPr>
        <w:t>Global Awareness (Social, Cultural and Civic Responsibility)</w:t>
      </w:r>
    </w:p>
    <w:p w14:paraId="3DFC7081" w14:textId="5F76CA2C"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9:</w:t>
      </w:r>
      <w:r>
        <w:rPr>
          <w:rFonts w:ascii="Times" w:hAnsi="Times" w:cs="Times"/>
        </w:rPr>
        <w:t xml:space="preserve">  </w:t>
      </w:r>
      <w:r w:rsidRPr="00CA152E">
        <w:rPr>
          <w:rFonts w:ascii="Times" w:hAnsi="Times" w:cs="Times"/>
        </w:rPr>
        <w:t>Collegially work with diverse groups of people.</w:t>
      </w:r>
    </w:p>
    <w:p w14:paraId="1874E406" w14:textId="6B36EBBA"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10:</w:t>
      </w:r>
      <w:r>
        <w:rPr>
          <w:rFonts w:ascii="Times" w:hAnsi="Times" w:cs="Times"/>
        </w:rPr>
        <w:t xml:space="preserve"> </w:t>
      </w:r>
      <w:r w:rsidRPr="00CA152E">
        <w:rPr>
          <w:rFonts w:ascii="Times" w:hAnsi="Times" w:cs="Times"/>
        </w:rPr>
        <w:t>Identify and examine the cultural values of different ethic groups in a sensitive and respectful manner.</w:t>
      </w:r>
    </w:p>
    <w:p w14:paraId="575C87E1" w14:textId="34FE2513"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11:</w:t>
      </w:r>
      <w:r>
        <w:rPr>
          <w:rFonts w:ascii="Times" w:hAnsi="Times" w:cs="Times"/>
        </w:rPr>
        <w:t xml:space="preserve"> </w:t>
      </w:r>
      <w:r w:rsidRPr="00CA152E">
        <w:rPr>
          <w:rFonts w:ascii="Times" w:hAnsi="Times" w:cs="Times"/>
        </w:rPr>
        <w:t>Analyze and evaluate the influence science, mass media, politics, socio-economics, technology, lifestyle, art, environment, religion or history have on society.</w:t>
      </w:r>
    </w:p>
    <w:p w14:paraId="13D5AA71" w14:textId="14E10FF7"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12:</w:t>
      </w:r>
      <w:r>
        <w:rPr>
          <w:rFonts w:ascii="Times" w:hAnsi="Times" w:cs="Times"/>
        </w:rPr>
        <w:t xml:space="preserve"> </w:t>
      </w:r>
      <w:r w:rsidRPr="00CA152E">
        <w:rPr>
          <w:rFonts w:ascii="Times" w:hAnsi="Times" w:cs="Times"/>
        </w:rPr>
        <w:t>Identify and discuss the ethical implications of personal behavior and of political, social and economic institutions then apply to decision-making.</w:t>
      </w:r>
    </w:p>
    <w:p w14:paraId="06F87384" w14:textId="192E23D7"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13:</w:t>
      </w:r>
      <w:r>
        <w:rPr>
          <w:rFonts w:ascii="Times" w:hAnsi="Times" w:cs="Times"/>
        </w:rPr>
        <w:t xml:space="preserve"> </w:t>
      </w:r>
      <w:r w:rsidRPr="00CA152E">
        <w:rPr>
          <w:rFonts w:ascii="Times" w:hAnsi="Times" w:cs="Times"/>
        </w:rPr>
        <w:t>Evaluate the sustainability of economic, social &amp; environmental systems and practices.</w:t>
      </w:r>
    </w:p>
    <w:p w14:paraId="6F456A4A" w14:textId="77777777" w:rsidR="00CA152E" w:rsidRDefault="00CA152E" w:rsidP="00CA152E">
      <w:pPr>
        <w:pStyle w:val="EndnoteText"/>
        <w:rPr>
          <w:rFonts w:ascii="Times" w:hAnsi="Times" w:cs="Times"/>
          <w:b/>
          <w:bCs/>
        </w:rPr>
      </w:pPr>
    </w:p>
    <w:p w14:paraId="047446DB" w14:textId="77777777" w:rsidR="00CA152E" w:rsidRPr="00CA152E" w:rsidRDefault="00CA152E" w:rsidP="00CA152E">
      <w:pPr>
        <w:pStyle w:val="EndnoteText"/>
        <w:rPr>
          <w:rFonts w:ascii="Times" w:hAnsi="Times" w:cs="Times"/>
          <w:b/>
          <w:bCs/>
        </w:rPr>
      </w:pPr>
      <w:r w:rsidRPr="00CA152E">
        <w:rPr>
          <w:rFonts w:ascii="Times" w:hAnsi="Times" w:cs="Times"/>
          <w:b/>
          <w:bCs/>
        </w:rPr>
        <w:t>Aesthetic and Historical Sensitivity (History, Creativity, and Artistic and Perceptual Experiences)</w:t>
      </w:r>
    </w:p>
    <w:p w14:paraId="7BCEE000" w14:textId="1A21AFEC"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14:</w:t>
      </w:r>
      <w:r>
        <w:rPr>
          <w:rFonts w:ascii="Times" w:hAnsi="Times" w:cs="Times"/>
        </w:rPr>
        <w:t xml:space="preserve"> </w:t>
      </w:r>
      <w:r w:rsidRPr="00CA152E">
        <w:rPr>
          <w:rFonts w:ascii="Times" w:hAnsi="Times" w:cs="Times"/>
        </w:rPr>
        <w:t>Recognize and appreciate the range of ideas and connections in artistic, political, scientific, philosophical or historical elements of human culture.</w:t>
      </w:r>
    </w:p>
    <w:p w14:paraId="4A7452CA" w14:textId="1966A8C9" w:rsidR="00CA152E" w:rsidRPr="00CA152E" w:rsidRDefault="00CA152E" w:rsidP="00CA152E">
      <w:pPr>
        <w:pStyle w:val="EndnoteText"/>
        <w:tabs>
          <w:tab w:val="left" w:pos="550"/>
        </w:tabs>
        <w:ind w:left="331"/>
        <w:rPr>
          <w:rFonts w:ascii="Times" w:hAnsi="Times" w:cs="Times"/>
        </w:rPr>
      </w:pPr>
      <w:r w:rsidRPr="00CA152E">
        <w:rPr>
          <w:rFonts w:ascii="Times" w:hAnsi="Times" w:cs="Times"/>
          <w:b/>
        </w:rPr>
        <w:t>ISLO 15:</w:t>
      </w:r>
      <w:r>
        <w:rPr>
          <w:rFonts w:ascii="Times" w:hAnsi="Times" w:cs="Times"/>
        </w:rPr>
        <w:t xml:space="preserve"> </w:t>
      </w:r>
      <w:r w:rsidRPr="00CA152E">
        <w:rPr>
          <w:rFonts w:ascii="Times" w:hAnsi="Times" w:cs="Times"/>
        </w:rPr>
        <w:t>Demonstrate and creativity, artistic sensitivity, perceptual experiences or artistic processes.</w:t>
      </w:r>
    </w:p>
    <w:p w14:paraId="3E9D5EB2" w14:textId="3844BB04" w:rsidR="005B1556" w:rsidRDefault="00CA152E" w:rsidP="00CA152E">
      <w:pPr>
        <w:tabs>
          <w:tab w:val="left" w:pos="8910"/>
        </w:tabs>
        <w:ind w:left="331"/>
        <w:rPr>
          <w:rFonts w:ascii="Times" w:hAnsi="Times" w:cs="Times"/>
        </w:rPr>
      </w:pPr>
      <w:r w:rsidRPr="00CA152E">
        <w:rPr>
          <w:rFonts w:ascii="Times" w:hAnsi="Times" w:cs="Times"/>
          <w:b/>
        </w:rPr>
        <w:t>ISLO 16:</w:t>
      </w:r>
      <w:r>
        <w:rPr>
          <w:rFonts w:ascii="Times" w:hAnsi="Times" w:cs="Times"/>
        </w:rPr>
        <w:t xml:space="preserve"> </w:t>
      </w:r>
      <w:r w:rsidRPr="00CA152E">
        <w:rPr>
          <w:rFonts w:ascii="Times" w:hAnsi="Times" w:cs="Times"/>
        </w:rPr>
        <w:t>Analyze and critique the philosophical, technical, historical, cultural, and aesthetic qualities of works of</w:t>
      </w:r>
      <w:r>
        <w:rPr>
          <w:rFonts w:ascii="Times" w:hAnsi="Times" w:cs="Times"/>
        </w:rPr>
        <w:t xml:space="preserve"> art. </w:t>
      </w:r>
    </w:p>
    <w:p w14:paraId="550B944A" w14:textId="77777777" w:rsidR="00CA152E" w:rsidRDefault="00CA152E" w:rsidP="00CA152E">
      <w:pPr>
        <w:tabs>
          <w:tab w:val="left" w:pos="8910"/>
        </w:tabs>
        <w:ind w:left="331"/>
        <w:rPr>
          <w:rFonts w:ascii="Garamond" w:hAnsi="Garamond"/>
        </w:rPr>
      </w:pPr>
    </w:p>
    <w:p w14:paraId="3FC76404" w14:textId="5F54C5F1" w:rsidR="00CA152E" w:rsidRDefault="00CA152E">
      <w:pPr>
        <w:rPr>
          <w:rFonts w:ascii="Garamond" w:hAnsi="Garamond"/>
        </w:rPr>
      </w:pPr>
      <w:r>
        <w:rPr>
          <w:rFonts w:ascii="Garamond" w:hAnsi="Garamond"/>
        </w:rPr>
        <w:br w:type="page"/>
      </w:r>
    </w:p>
    <w:p w14:paraId="2510ECD6" w14:textId="4FEA9191" w:rsidR="00CA152E" w:rsidRDefault="00286EA4" w:rsidP="00286EA4">
      <w:pPr>
        <w:tabs>
          <w:tab w:val="left" w:pos="8910"/>
        </w:tabs>
        <w:ind w:left="331"/>
        <w:jc w:val="center"/>
        <w:rPr>
          <w:rFonts w:ascii="Garamond" w:hAnsi="Garamond"/>
          <w:b/>
        </w:rPr>
      </w:pPr>
      <w:r w:rsidRPr="00286EA4">
        <w:rPr>
          <w:rFonts w:ascii="Garamond" w:hAnsi="Garamond"/>
          <w:b/>
        </w:rPr>
        <w:t>2012-15 Strategic Priorities, Goals, Objectives</w:t>
      </w:r>
    </w:p>
    <w:p w14:paraId="5C3C7380" w14:textId="77777777" w:rsidR="00286EA4" w:rsidRDefault="00286EA4" w:rsidP="00286EA4">
      <w:pPr>
        <w:tabs>
          <w:tab w:val="left" w:pos="8910"/>
        </w:tabs>
        <w:ind w:left="331"/>
        <w:jc w:val="center"/>
        <w:rPr>
          <w:rFonts w:ascii="Garamond" w:hAnsi="Garamond"/>
        </w:rPr>
      </w:pPr>
    </w:p>
    <w:p w14:paraId="7DC09DB3" w14:textId="77777777" w:rsidR="00286EA4" w:rsidRDefault="00286EA4" w:rsidP="00286EA4">
      <w:pPr>
        <w:tabs>
          <w:tab w:val="left" w:pos="8910"/>
        </w:tabs>
        <w:ind w:left="331"/>
        <w:jc w:val="center"/>
        <w:rPr>
          <w:rFonts w:ascii="Garamond" w:hAnsi="Garamond"/>
        </w:rPr>
      </w:pPr>
    </w:p>
    <w:p w14:paraId="616EDE1A" w14:textId="77777777" w:rsidR="00286EA4" w:rsidRDefault="00286EA4" w:rsidP="00286EA4">
      <w:pPr>
        <w:tabs>
          <w:tab w:val="left" w:pos="8910"/>
        </w:tabs>
        <w:ind w:left="331"/>
        <w:jc w:val="center"/>
        <w:rPr>
          <w:rFonts w:ascii="Garamond" w:hAnsi="Garamond"/>
        </w:rPr>
      </w:pPr>
    </w:p>
    <w:tbl>
      <w:tblPr>
        <w:tblStyle w:val="TableGrid"/>
        <w:tblW w:w="148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11"/>
        <w:gridCol w:w="4122"/>
        <w:gridCol w:w="8435"/>
      </w:tblGrid>
      <w:tr w:rsidR="00286EA4" w:rsidRPr="00286EA4" w14:paraId="4C3F9E22" w14:textId="77777777" w:rsidTr="00472969">
        <w:tc>
          <w:tcPr>
            <w:tcW w:w="2311" w:type="dxa"/>
            <w:shd w:val="clear" w:color="auto" w:fill="B6DDE8" w:themeFill="accent5" w:themeFillTint="66"/>
          </w:tcPr>
          <w:p w14:paraId="32A7E4B9" w14:textId="77777777" w:rsidR="00286EA4" w:rsidRPr="00286EA4" w:rsidRDefault="00286EA4" w:rsidP="00472969">
            <w:pPr>
              <w:jc w:val="center"/>
              <w:rPr>
                <w:rFonts w:ascii="Garamond" w:hAnsi="Garamond"/>
                <w:b/>
                <w:sz w:val="20"/>
                <w:szCs w:val="20"/>
              </w:rPr>
            </w:pPr>
            <w:r w:rsidRPr="00286EA4">
              <w:rPr>
                <w:rFonts w:ascii="Garamond" w:hAnsi="Garamond"/>
                <w:b/>
                <w:sz w:val="20"/>
                <w:szCs w:val="20"/>
              </w:rPr>
              <w:t>Strategic Priority</w:t>
            </w:r>
          </w:p>
        </w:tc>
        <w:tc>
          <w:tcPr>
            <w:tcW w:w="4122" w:type="dxa"/>
            <w:shd w:val="clear" w:color="auto" w:fill="B6DDE8" w:themeFill="accent5" w:themeFillTint="66"/>
          </w:tcPr>
          <w:p w14:paraId="6DFE5B81" w14:textId="77777777" w:rsidR="00286EA4" w:rsidRPr="00286EA4" w:rsidRDefault="00286EA4" w:rsidP="00472969">
            <w:pPr>
              <w:jc w:val="center"/>
              <w:rPr>
                <w:rFonts w:ascii="Garamond" w:hAnsi="Garamond"/>
                <w:b/>
                <w:sz w:val="20"/>
                <w:szCs w:val="20"/>
              </w:rPr>
            </w:pPr>
            <w:r w:rsidRPr="00286EA4">
              <w:rPr>
                <w:rFonts w:ascii="Garamond" w:hAnsi="Garamond"/>
                <w:b/>
                <w:sz w:val="20"/>
                <w:szCs w:val="20"/>
              </w:rPr>
              <w:t xml:space="preserve">Institutional Goals </w:t>
            </w:r>
          </w:p>
        </w:tc>
        <w:tc>
          <w:tcPr>
            <w:tcW w:w="8435" w:type="dxa"/>
            <w:shd w:val="clear" w:color="auto" w:fill="B6DDE8" w:themeFill="accent5" w:themeFillTint="66"/>
          </w:tcPr>
          <w:p w14:paraId="52095CF2" w14:textId="77777777" w:rsidR="00286EA4" w:rsidRPr="00286EA4" w:rsidRDefault="00286EA4" w:rsidP="00472969">
            <w:pPr>
              <w:jc w:val="center"/>
              <w:rPr>
                <w:rFonts w:ascii="Garamond" w:hAnsi="Garamond"/>
                <w:b/>
                <w:sz w:val="20"/>
                <w:szCs w:val="20"/>
              </w:rPr>
            </w:pPr>
            <w:r w:rsidRPr="00286EA4">
              <w:rPr>
                <w:rFonts w:ascii="Garamond" w:hAnsi="Garamond"/>
                <w:b/>
                <w:sz w:val="20"/>
                <w:szCs w:val="20"/>
              </w:rPr>
              <w:t>Institutional Objectives</w:t>
            </w:r>
          </w:p>
        </w:tc>
      </w:tr>
      <w:tr w:rsidR="00286EA4" w:rsidRPr="00286EA4" w14:paraId="2C2540A2" w14:textId="77777777" w:rsidTr="00472969">
        <w:tc>
          <w:tcPr>
            <w:tcW w:w="2311" w:type="dxa"/>
            <w:shd w:val="clear" w:color="auto" w:fill="DDD9C3" w:themeFill="background2" w:themeFillShade="E6"/>
          </w:tcPr>
          <w:p w14:paraId="3FA25F9C" w14:textId="77777777" w:rsidR="00286EA4" w:rsidRPr="00286EA4" w:rsidRDefault="00286EA4" w:rsidP="00472969">
            <w:pPr>
              <w:rPr>
                <w:rFonts w:ascii="Garamond" w:hAnsi="Garamond"/>
                <w:sz w:val="20"/>
                <w:szCs w:val="20"/>
              </w:rPr>
            </w:pPr>
          </w:p>
        </w:tc>
        <w:tc>
          <w:tcPr>
            <w:tcW w:w="4122" w:type="dxa"/>
            <w:shd w:val="clear" w:color="auto" w:fill="DDD9C3" w:themeFill="background2" w:themeFillShade="E6"/>
          </w:tcPr>
          <w:p w14:paraId="533AB4AB" w14:textId="77777777" w:rsidR="00286EA4" w:rsidRPr="00286EA4" w:rsidRDefault="00286EA4" w:rsidP="00472969">
            <w:pPr>
              <w:rPr>
                <w:rFonts w:ascii="Garamond" w:hAnsi="Garamond"/>
                <w:sz w:val="20"/>
                <w:szCs w:val="20"/>
              </w:rPr>
            </w:pPr>
          </w:p>
        </w:tc>
        <w:tc>
          <w:tcPr>
            <w:tcW w:w="8435" w:type="dxa"/>
            <w:shd w:val="clear" w:color="auto" w:fill="DDD9C3" w:themeFill="background2" w:themeFillShade="E6"/>
          </w:tcPr>
          <w:p w14:paraId="0E31EB87" w14:textId="77777777" w:rsidR="00286EA4" w:rsidRPr="00286EA4" w:rsidRDefault="00286EA4" w:rsidP="00472969">
            <w:pPr>
              <w:rPr>
                <w:rFonts w:ascii="Garamond" w:hAnsi="Garamond"/>
                <w:sz w:val="20"/>
                <w:szCs w:val="20"/>
              </w:rPr>
            </w:pPr>
          </w:p>
        </w:tc>
      </w:tr>
      <w:tr w:rsidR="00286EA4" w:rsidRPr="00286EA4" w14:paraId="5A9B8FAA" w14:textId="77777777" w:rsidTr="00472969">
        <w:tc>
          <w:tcPr>
            <w:tcW w:w="2311" w:type="dxa"/>
          </w:tcPr>
          <w:p w14:paraId="2C2D4F3C" w14:textId="77777777" w:rsidR="00286EA4" w:rsidRPr="00286EA4" w:rsidRDefault="00286EA4" w:rsidP="00472969">
            <w:pPr>
              <w:rPr>
                <w:rFonts w:ascii="Garamond" w:hAnsi="Garamond"/>
                <w:sz w:val="20"/>
                <w:szCs w:val="20"/>
              </w:rPr>
            </w:pPr>
            <w:r w:rsidRPr="00286EA4">
              <w:rPr>
                <w:rFonts w:ascii="Garamond" w:hAnsi="Garamond"/>
                <w:sz w:val="20"/>
                <w:szCs w:val="20"/>
              </w:rPr>
              <w:t>Teaching and Learning</w:t>
            </w:r>
          </w:p>
        </w:tc>
        <w:tc>
          <w:tcPr>
            <w:tcW w:w="4122" w:type="dxa"/>
          </w:tcPr>
          <w:p w14:paraId="6145761B" w14:textId="77777777" w:rsidR="00286EA4" w:rsidRPr="00286EA4" w:rsidRDefault="00286EA4" w:rsidP="00286EA4">
            <w:pPr>
              <w:pStyle w:val="ListParagraph"/>
              <w:numPr>
                <w:ilvl w:val="0"/>
                <w:numId w:val="12"/>
              </w:numPr>
              <w:rPr>
                <w:rFonts w:ascii="Garamond" w:hAnsi="Garamond"/>
                <w:noProof/>
                <w:sz w:val="20"/>
                <w:szCs w:val="20"/>
              </w:rPr>
            </w:pPr>
            <w:r w:rsidRPr="00286EA4">
              <w:rPr>
                <w:rFonts w:ascii="Garamond" w:hAnsi="Garamond"/>
                <w:noProof/>
                <w:sz w:val="20"/>
                <w:szCs w:val="20"/>
              </w:rPr>
              <w:t xml:space="preserve"> SWC will provide excellent instruction and develop a culture of independent thinkers and learners.</w:t>
            </w:r>
          </w:p>
          <w:p w14:paraId="40D0C452" w14:textId="77777777" w:rsidR="00286EA4" w:rsidRPr="00286EA4" w:rsidRDefault="00286EA4" w:rsidP="00472969">
            <w:pPr>
              <w:tabs>
                <w:tab w:val="num" w:pos="389"/>
              </w:tabs>
              <w:ind w:left="389" w:hanging="270"/>
              <w:rPr>
                <w:rFonts w:ascii="Garamond" w:hAnsi="Garamond"/>
                <w:sz w:val="20"/>
                <w:szCs w:val="20"/>
              </w:rPr>
            </w:pPr>
          </w:p>
        </w:tc>
        <w:tc>
          <w:tcPr>
            <w:tcW w:w="8435" w:type="dxa"/>
          </w:tcPr>
          <w:p w14:paraId="240867D1" w14:textId="77777777" w:rsidR="00286EA4" w:rsidRPr="00286EA4" w:rsidRDefault="00286EA4" w:rsidP="00472969">
            <w:pPr>
              <w:pStyle w:val="ListParagraph"/>
              <w:numPr>
                <w:ilvl w:val="0"/>
                <w:numId w:val="11"/>
              </w:numPr>
              <w:tabs>
                <w:tab w:val="left" w:pos="1080"/>
                <w:tab w:val="left" w:pos="1710"/>
                <w:tab w:val="right" w:pos="9990"/>
              </w:tabs>
              <w:rPr>
                <w:rFonts w:ascii="Garamond" w:hAnsi="Garamond"/>
                <w:snapToGrid w:val="0"/>
                <w:sz w:val="20"/>
                <w:szCs w:val="20"/>
              </w:rPr>
            </w:pPr>
            <w:r w:rsidRPr="00286EA4">
              <w:rPr>
                <w:rFonts w:ascii="Garamond" w:hAnsi="Garamond"/>
                <w:snapToGrid w:val="0"/>
                <w:sz w:val="20"/>
                <w:szCs w:val="20"/>
              </w:rPr>
              <w:t>Develop and implement a professional development program for instructors teaching via distance education to enhance consistent quality of instruction</w:t>
            </w:r>
          </w:p>
          <w:p w14:paraId="71837139" w14:textId="77777777" w:rsidR="00286EA4" w:rsidRPr="00286EA4" w:rsidRDefault="00286EA4" w:rsidP="00472969">
            <w:pPr>
              <w:pStyle w:val="ListParagraph"/>
              <w:numPr>
                <w:ilvl w:val="0"/>
                <w:numId w:val="11"/>
              </w:numPr>
              <w:tabs>
                <w:tab w:val="left" w:pos="1080"/>
                <w:tab w:val="left" w:pos="1710"/>
                <w:tab w:val="right" w:pos="9990"/>
              </w:tabs>
              <w:rPr>
                <w:rFonts w:ascii="Garamond" w:hAnsi="Garamond"/>
                <w:snapToGrid w:val="0"/>
                <w:sz w:val="20"/>
                <w:szCs w:val="20"/>
              </w:rPr>
            </w:pPr>
            <w:r w:rsidRPr="00286EA4">
              <w:rPr>
                <w:rFonts w:ascii="Garamond" w:hAnsi="Garamond"/>
                <w:snapToGrid w:val="0"/>
                <w:sz w:val="20"/>
                <w:szCs w:val="20"/>
              </w:rPr>
              <w:t>Develop and implement a plan for infusing critical thinking into all aspects of the student experience</w:t>
            </w:r>
          </w:p>
        </w:tc>
      </w:tr>
      <w:tr w:rsidR="00286EA4" w:rsidRPr="00286EA4" w14:paraId="2749D889" w14:textId="77777777" w:rsidTr="00472969">
        <w:tc>
          <w:tcPr>
            <w:tcW w:w="2311" w:type="dxa"/>
            <w:shd w:val="clear" w:color="auto" w:fill="DDD9C3" w:themeFill="background2" w:themeFillShade="E6"/>
          </w:tcPr>
          <w:p w14:paraId="1CE3659F" w14:textId="77777777" w:rsidR="00286EA4" w:rsidRPr="00286EA4" w:rsidRDefault="00286EA4" w:rsidP="00472969">
            <w:pPr>
              <w:rPr>
                <w:rFonts w:ascii="Garamond" w:hAnsi="Garamond"/>
                <w:sz w:val="20"/>
                <w:szCs w:val="20"/>
              </w:rPr>
            </w:pPr>
          </w:p>
        </w:tc>
        <w:tc>
          <w:tcPr>
            <w:tcW w:w="4122" w:type="dxa"/>
            <w:shd w:val="clear" w:color="auto" w:fill="DDD9C3" w:themeFill="background2" w:themeFillShade="E6"/>
          </w:tcPr>
          <w:p w14:paraId="5ABE37B6" w14:textId="77777777" w:rsidR="00286EA4" w:rsidRPr="00286EA4" w:rsidRDefault="00286EA4" w:rsidP="00472969">
            <w:pPr>
              <w:tabs>
                <w:tab w:val="num" w:pos="389"/>
              </w:tabs>
              <w:ind w:left="389" w:hanging="270"/>
              <w:rPr>
                <w:rFonts w:ascii="Garamond" w:hAnsi="Garamond"/>
                <w:sz w:val="20"/>
                <w:szCs w:val="20"/>
              </w:rPr>
            </w:pPr>
          </w:p>
        </w:tc>
        <w:tc>
          <w:tcPr>
            <w:tcW w:w="8435" w:type="dxa"/>
            <w:shd w:val="clear" w:color="auto" w:fill="DDD9C3" w:themeFill="background2" w:themeFillShade="E6"/>
          </w:tcPr>
          <w:p w14:paraId="4E6C2EBD" w14:textId="77777777" w:rsidR="00286EA4" w:rsidRPr="00286EA4" w:rsidRDefault="00286EA4" w:rsidP="00472969">
            <w:pPr>
              <w:rPr>
                <w:rFonts w:ascii="Garamond" w:hAnsi="Garamond"/>
                <w:sz w:val="20"/>
                <w:szCs w:val="20"/>
              </w:rPr>
            </w:pPr>
          </w:p>
        </w:tc>
      </w:tr>
      <w:tr w:rsidR="00286EA4" w:rsidRPr="00286EA4" w14:paraId="3310BC18" w14:textId="77777777" w:rsidTr="00472969">
        <w:tc>
          <w:tcPr>
            <w:tcW w:w="2311" w:type="dxa"/>
          </w:tcPr>
          <w:p w14:paraId="5704CB5F" w14:textId="77777777" w:rsidR="00286EA4" w:rsidRPr="00286EA4" w:rsidRDefault="00286EA4" w:rsidP="00472969">
            <w:pPr>
              <w:rPr>
                <w:rFonts w:ascii="Garamond" w:hAnsi="Garamond"/>
                <w:sz w:val="20"/>
                <w:szCs w:val="20"/>
              </w:rPr>
            </w:pPr>
            <w:r w:rsidRPr="00286EA4">
              <w:rPr>
                <w:rFonts w:ascii="Garamond" w:hAnsi="Garamond"/>
                <w:sz w:val="20"/>
                <w:szCs w:val="20"/>
              </w:rPr>
              <w:t>Student Access</w:t>
            </w:r>
          </w:p>
        </w:tc>
        <w:tc>
          <w:tcPr>
            <w:tcW w:w="4122" w:type="dxa"/>
          </w:tcPr>
          <w:p w14:paraId="6DFADFEA" w14:textId="77777777" w:rsidR="00286EA4" w:rsidRPr="00286EA4" w:rsidRDefault="00286EA4" w:rsidP="00286EA4">
            <w:pPr>
              <w:pStyle w:val="ListParagraph"/>
              <w:numPr>
                <w:ilvl w:val="0"/>
                <w:numId w:val="13"/>
              </w:numPr>
              <w:rPr>
                <w:rFonts w:ascii="Garamond" w:hAnsi="Garamond"/>
                <w:noProof/>
                <w:sz w:val="20"/>
                <w:szCs w:val="20"/>
              </w:rPr>
            </w:pPr>
            <w:r w:rsidRPr="00286EA4">
              <w:rPr>
                <w:rFonts w:ascii="Garamond" w:hAnsi="Garamond"/>
                <w:noProof/>
                <w:sz w:val="20"/>
                <w:szCs w:val="20"/>
              </w:rPr>
              <w:t>SWC will promote a student-centered climate that provides equal access to educational achievement through collaboration that values diversity.</w:t>
            </w:r>
          </w:p>
        </w:tc>
        <w:tc>
          <w:tcPr>
            <w:tcW w:w="8435" w:type="dxa"/>
          </w:tcPr>
          <w:p w14:paraId="4C6CFD22" w14:textId="77777777" w:rsidR="00286EA4" w:rsidRPr="00286EA4" w:rsidRDefault="00286EA4" w:rsidP="00286EA4">
            <w:pPr>
              <w:pStyle w:val="NoSpacing"/>
              <w:numPr>
                <w:ilvl w:val="0"/>
                <w:numId w:val="16"/>
              </w:numPr>
              <w:rPr>
                <w:rFonts w:ascii="Garamond" w:hAnsi="Garamond" w:cstheme="minorHAnsi"/>
                <w:sz w:val="20"/>
                <w:szCs w:val="20"/>
              </w:rPr>
            </w:pPr>
            <w:r w:rsidRPr="00286EA4">
              <w:rPr>
                <w:rFonts w:ascii="Garamond" w:hAnsi="Garamond" w:cstheme="minorHAnsi"/>
                <w:sz w:val="20"/>
                <w:szCs w:val="20"/>
              </w:rPr>
              <w:t>Explore alternative scheduling options to increase access to growing populations</w:t>
            </w:r>
          </w:p>
          <w:p w14:paraId="0C37D533" w14:textId="77777777" w:rsidR="00286EA4" w:rsidRPr="00286EA4" w:rsidRDefault="00286EA4" w:rsidP="00286EA4">
            <w:pPr>
              <w:pStyle w:val="NoSpacing"/>
              <w:numPr>
                <w:ilvl w:val="0"/>
                <w:numId w:val="16"/>
              </w:numPr>
              <w:rPr>
                <w:rFonts w:ascii="Garamond" w:hAnsi="Garamond" w:cstheme="minorHAnsi"/>
                <w:sz w:val="20"/>
                <w:szCs w:val="20"/>
              </w:rPr>
            </w:pPr>
            <w:r w:rsidRPr="00286EA4">
              <w:rPr>
                <w:rFonts w:ascii="Garamond" w:hAnsi="Garamond" w:cstheme="minorHAnsi"/>
                <w:sz w:val="20"/>
                <w:szCs w:val="20"/>
              </w:rPr>
              <w:t>Promote the Higher Education Centers as critical access points in the communities served by the College District</w:t>
            </w:r>
          </w:p>
          <w:p w14:paraId="54FAC2D1" w14:textId="77777777" w:rsidR="00286EA4" w:rsidRPr="00286EA4" w:rsidRDefault="00286EA4" w:rsidP="00286EA4">
            <w:pPr>
              <w:pStyle w:val="NoSpacing"/>
              <w:numPr>
                <w:ilvl w:val="0"/>
                <w:numId w:val="16"/>
              </w:numPr>
              <w:rPr>
                <w:rFonts w:ascii="Garamond" w:hAnsi="Garamond" w:cstheme="minorHAnsi"/>
                <w:sz w:val="20"/>
                <w:szCs w:val="20"/>
              </w:rPr>
            </w:pPr>
            <w:r w:rsidRPr="00286EA4">
              <w:rPr>
                <w:rFonts w:ascii="Garamond" w:hAnsi="Garamond" w:cstheme="minorHAnsi"/>
                <w:sz w:val="20"/>
                <w:szCs w:val="20"/>
              </w:rPr>
              <w:t>Increase student access through the use of technology (e.g., interactive website, online support services, etc.)</w:t>
            </w:r>
          </w:p>
        </w:tc>
      </w:tr>
      <w:tr w:rsidR="00286EA4" w:rsidRPr="00286EA4" w14:paraId="355833AD" w14:textId="77777777" w:rsidTr="00472969">
        <w:tc>
          <w:tcPr>
            <w:tcW w:w="2311" w:type="dxa"/>
            <w:shd w:val="clear" w:color="auto" w:fill="DDD9C3" w:themeFill="background2" w:themeFillShade="E6"/>
          </w:tcPr>
          <w:p w14:paraId="240CBB56" w14:textId="77777777" w:rsidR="00286EA4" w:rsidRPr="00286EA4" w:rsidRDefault="00286EA4" w:rsidP="00472969">
            <w:pPr>
              <w:rPr>
                <w:rFonts w:ascii="Garamond" w:hAnsi="Garamond"/>
                <w:sz w:val="20"/>
                <w:szCs w:val="20"/>
              </w:rPr>
            </w:pPr>
          </w:p>
        </w:tc>
        <w:tc>
          <w:tcPr>
            <w:tcW w:w="4122" w:type="dxa"/>
            <w:shd w:val="clear" w:color="auto" w:fill="DDD9C3" w:themeFill="background2" w:themeFillShade="E6"/>
          </w:tcPr>
          <w:p w14:paraId="177BAB2F" w14:textId="77777777" w:rsidR="00286EA4" w:rsidRPr="00286EA4" w:rsidRDefault="00286EA4" w:rsidP="00472969">
            <w:pPr>
              <w:tabs>
                <w:tab w:val="num" w:pos="389"/>
              </w:tabs>
              <w:ind w:left="389" w:hanging="270"/>
              <w:rPr>
                <w:rFonts w:ascii="Garamond" w:hAnsi="Garamond"/>
                <w:sz w:val="20"/>
                <w:szCs w:val="20"/>
              </w:rPr>
            </w:pPr>
          </w:p>
        </w:tc>
        <w:tc>
          <w:tcPr>
            <w:tcW w:w="8435" w:type="dxa"/>
            <w:shd w:val="clear" w:color="auto" w:fill="DDD9C3" w:themeFill="background2" w:themeFillShade="E6"/>
          </w:tcPr>
          <w:p w14:paraId="7E62F4D9" w14:textId="77777777" w:rsidR="00286EA4" w:rsidRPr="00286EA4" w:rsidRDefault="00286EA4" w:rsidP="00472969">
            <w:pPr>
              <w:rPr>
                <w:rFonts w:ascii="Garamond" w:hAnsi="Garamond"/>
                <w:sz w:val="20"/>
                <w:szCs w:val="20"/>
              </w:rPr>
            </w:pPr>
          </w:p>
        </w:tc>
      </w:tr>
      <w:tr w:rsidR="00286EA4" w:rsidRPr="00286EA4" w14:paraId="0E5C32F8" w14:textId="77777777" w:rsidTr="00472969">
        <w:tc>
          <w:tcPr>
            <w:tcW w:w="2311" w:type="dxa"/>
          </w:tcPr>
          <w:p w14:paraId="13C33DA8" w14:textId="77777777" w:rsidR="00286EA4" w:rsidRPr="00286EA4" w:rsidRDefault="00286EA4" w:rsidP="00472969">
            <w:pPr>
              <w:rPr>
                <w:rFonts w:ascii="Garamond" w:hAnsi="Garamond"/>
                <w:sz w:val="20"/>
                <w:szCs w:val="20"/>
              </w:rPr>
            </w:pPr>
            <w:r w:rsidRPr="00286EA4">
              <w:rPr>
                <w:rFonts w:ascii="Garamond" w:hAnsi="Garamond"/>
                <w:sz w:val="20"/>
                <w:szCs w:val="20"/>
              </w:rPr>
              <w:t>Student Success</w:t>
            </w:r>
          </w:p>
        </w:tc>
        <w:tc>
          <w:tcPr>
            <w:tcW w:w="4122" w:type="dxa"/>
          </w:tcPr>
          <w:p w14:paraId="44210649" w14:textId="77777777" w:rsidR="00286EA4" w:rsidRPr="00286EA4" w:rsidRDefault="00286EA4" w:rsidP="00286EA4">
            <w:pPr>
              <w:pStyle w:val="ListParagraph"/>
              <w:numPr>
                <w:ilvl w:val="0"/>
                <w:numId w:val="14"/>
              </w:numPr>
              <w:rPr>
                <w:rFonts w:ascii="Garamond" w:hAnsi="Garamond"/>
                <w:noProof/>
                <w:sz w:val="20"/>
                <w:szCs w:val="20"/>
              </w:rPr>
            </w:pPr>
            <w:r w:rsidRPr="00286EA4">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Pr>
          <w:p w14:paraId="41FAF776" w14:textId="77777777" w:rsidR="00286EA4" w:rsidRPr="00286EA4" w:rsidRDefault="00286EA4" w:rsidP="00286EA4">
            <w:pPr>
              <w:pStyle w:val="NoSpacing"/>
              <w:numPr>
                <w:ilvl w:val="0"/>
                <w:numId w:val="17"/>
              </w:numPr>
              <w:rPr>
                <w:rFonts w:ascii="Garamond" w:hAnsi="Garamond" w:cstheme="minorHAnsi"/>
                <w:sz w:val="20"/>
                <w:szCs w:val="20"/>
              </w:rPr>
            </w:pPr>
            <w:r w:rsidRPr="00286EA4">
              <w:rPr>
                <w:rFonts w:ascii="Garamond" w:hAnsi="Garamond" w:cstheme="minorHAnsi"/>
                <w:sz w:val="20"/>
                <w:szCs w:val="20"/>
              </w:rPr>
              <w:t>Promote student success by increasing retention, persistence, and completion</w:t>
            </w:r>
          </w:p>
          <w:p w14:paraId="53F434A5" w14:textId="77777777" w:rsidR="00286EA4" w:rsidRPr="00286EA4" w:rsidRDefault="00286EA4" w:rsidP="00286EA4">
            <w:pPr>
              <w:pStyle w:val="NoSpacing"/>
              <w:numPr>
                <w:ilvl w:val="0"/>
                <w:numId w:val="17"/>
              </w:numPr>
              <w:rPr>
                <w:rFonts w:ascii="Garamond" w:hAnsi="Garamond" w:cstheme="minorHAnsi"/>
                <w:sz w:val="20"/>
                <w:szCs w:val="20"/>
              </w:rPr>
            </w:pPr>
            <w:r w:rsidRPr="00286EA4">
              <w:rPr>
                <w:rFonts w:ascii="Garamond" w:hAnsi="Garamond" w:cstheme="minorHAnsi"/>
                <w:sz w:val="20"/>
                <w:szCs w:val="20"/>
              </w:rPr>
              <w:t>Enhance instruction, student support services, and operational effectiveness by fostering cultural competency</w:t>
            </w:r>
          </w:p>
          <w:p w14:paraId="5A94826B" w14:textId="77777777" w:rsidR="00286EA4" w:rsidRPr="00286EA4" w:rsidRDefault="00286EA4" w:rsidP="00286EA4">
            <w:pPr>
              <w:pStyle w:val="NoSpacing"/>
              <w:numPr>
                <w:ilvl w:val="0"/>
                <w:numId w:val="17"/>
              </w:numPr>
              <w:rPr>
                <w:rFonts w:ascii="Garamond" w:hAnsi="Garamond" w:cstheme="minorHAnsi"/>
                <w:sz w:val="20"/>
                <w:szCs w:val="20"/>
              </w:rPr>
            </w:pPr>
            <w:r w:rsidRPr="00286EA4">
              <w:rPr>
                <w:rFonts w:ascii="Garamond" w:hAnsi="Garamond"/>
                <w:sz w:val="20"/>
                <w:szCs w:val="20"/>
              </w:rPr>
              <w:t>Promote student success by providing parallel student and instructional support services for online students as are available for students who attend classes on campus</w:t>
            </w:r>
          </w:p>
        </w:tc>
      </w:tr>
      <w:tr w:rsidR="00286EA4" w:rsidRPr="00286EA4" w14:paraId="1B6EECDF" w14:textId="77777777" w:rsidTr="00472969">
        <w:tc>
          <w:tcPr>
            <w:tcW w:w="2311" w:type="dxa"/>
            <w:shd w:val="clear" w:color="auto" w:fill="DDD9C3" w:themeFill="background2" w:themeFillShade="E6"/>
          </w:tcPr>
          <w:p w14:paraId="021BFD62" w14:textId="77777777" w:rsidR="00286EA4" w:rsidRPr="00286EA4" w:rsidRDefault="00286EA4" w:rsidP="00472969">
            <w:pPr>
              <w:rPr>
                <w:rFonts w:ascii="Garamond" w:hAnsi="Garamond"/>
                <w:sz w:val="20"/>
                <w:szCs w:val="20"/>
              </w:rPr>
            </w:pPr>
          </w:p>
        </w:tc>
        <w:tc>
          <w:tcPr>
            <w:tcW w:w="4122" w:type="dxa"/>
            <w:shd w:val="clear" w:color="auto" w:fill="DDD9C3" w:themeFill="background2" w:themeFillShade="E6"/>
          </w:tcPr>
          <w:p w14:paraId="06D44F4E" w14:textId="77777777" w:rsidR="00286EA4" w:rsidRPr="00286EA4" w:rsidRDefault="00286EA4" w:rsidP="00472969">
            <w:pPr>
              <w:tabs>
                <w:tab w:val="num" w:pos="389"/>
              </w:tabs>
              <w:ind w:left="389" w:hanging="270"/>
              <w:rPr>
                <w:rFonts w:ascii="Garamond" w:hAnsi="Garamond"/>
                <w:sz w:val="20"/>
                <w:szCs w:val="20"/>
              </w:rPr>
            </w:pPr>
          </w:p>
        </w:tc>
        <w:tc>
          <w:tcPr>
            <w:tcW w:w="8435" w:type="dxa"/>
            <w:shd w:val="clear" w:color="auto" w:fill="DDD9C3" w:themeFill="background2" w:themeFillShade="E6"/>
          </w:tcPr>
          <w:p w14:paraId="19F30762" w14:textId="77777777" w:rsidR="00286EA4" w:rsidRPr="00286EA4" w:rsidRDefault="00286EA4" w:rsidP="00472969">
            <w:pPr>
              <w:rPr>
                <w:rFonts w:ascii="Garamond" w:hAnsi="Garamond"/>
                <w:sz w:val="20"/>
                <w:szCs w:val="20"/>
              </w:rPr>
            </w:pPr>
          </w:p>
        </w:tc>
      </w:tr>
      <w:tr w:rsidR="00286EA4" w:rsidRPr="00286EA4" w14:paraId="7AFDEB03" w14:textId="77777777" w:rsidTr="00472969">
        <w:tc>
          <w:tcPr>
            <w:tcW w:w="2311" w:type="dxa"/>
          </w:tcPr>
          <w:p w14:paraId="0981ED09" w14:textId="77777777" w:rsidR="00286EA4" w:rsidRPr="00286EA4" w:rsidRDefault="00286EA4" w:rsidP="00472969">
            <w:pPr>
              <w:rPr>
                <w:rFonts w:ascii="Garamond" w:hAnsi="Garamond"/>
                <w:sz w:val="20"/>
                <w:szCs w:val="20"/>
              </w:rPr>
            </w:pPr>
            <w:r w:rsidRPr="00286EA4">
              <w:rPr>
                <w:rFonts w:ascii="Garamond" w:hAnsi="Garamond"/>
                <w:sz w:val="20"/>
                <w:szCs w:val="20"/>
              </w:rPr>
              <w:t>Economic, Workforce and Community Development</w:t>
            </w:r>
          </w:p>
        </w:tc>
        <w:tc>
          <w:tcPr>
            <w:tcW w:w="4122" w:type="dxa"/>
          </w:tcPr>
          <w:p w14:paraId="586F2F13" w14:textId="77777777" w:rsidR="00286EA4" w:rsidRPr="00286EA4" w:rsidRDefault="00286EA4" w:rsidP="00286EA4">
            <w:pPr>
              <w:pStyle w:val="ListParagraph"/>
              <w:numPr>
                <w:ilvl w:val="0"/>
                <w:numId w:val="15"/>
              </w:numPr>
              <w:rPr>
                <w:rFonts w:ascii="Garamond" w:hAnsi="Garamond"/>
                <w:sz w:val="20"/>
                <w:szCs w:val="20"/>
              </w:rPr>
            </w:pPr>
            <w:r w:rsidRPr="00286EA4">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Pr>
          <w:p w14:paraId="3C6DC1F5" w14:textId="77777777" w:rsidR="00286EA4" w:rsidRPr="00286EA4" w:rsidRDefault="00286EA4" w:rsidP="00286EA4">
            <w:pPr>
              <w:pStyle w:val="msolistparagraph0"/>
              <w:numPr>
                <w:ilvl w:val="0"/>
                <w:numId w:val="18"/>
              </w:numPr>
              <w:rPr>
                <w:rFonts w:ascii="Garamond" w:hAnsi="Garamond"/>
                <w:bCs/>
                <w:sz w:val="20"/>
                <w:szCs w:val="20"/>
              </w:rPr>
            </w:pPr>
            <w:r w:rsidRPr="00286EA4">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14:paraId="59B6B243" w14:textId="77777777" w:rsidR="00286EA4" w:rsidRPr="00286EA4" w:rsidRDefault="00286EA4" w:rsidP="00286EA4">
            <w:pPr>
              <w:pStyle w:val="msolistparagraph0"/>
              <w:numPr>
                <w:ilvl w:val="0"/>
                <w:numId w:val="18"/>
              </w:numPr>
              <w:rPr>
                <w:rFonts w:ascii="Garamond" w:hAnsi="Garamond"/>
                <w:bCs/>
                <w:sz w:val="20"/>
                <w:szCs w:val="20"/>
              </w:rPr>
            </w:pPr>
            <w:r w:rsidRPr="00286EA4">
              <w:rPr>
                <w:rFonts w:ascii="Garamond" w:hAnsi="Garamond"/>
                <w:bCs/>
                <w:sz w:val="20"/>
                <w:szCs w:val="20"/>
              </w:rPr>
              <w:t>Support the creation, retention, and expansion of business and industry to contribute to the revitalization of our local economy</w:t>
            </w:r>
          </w:p>
          <w:p w14:paraId="50E1A182" w14:textId="77777777" w:rsidR="00286EA4" w:rsidRPr="00286EA4" w:rsidRDefault="00286EA4" w:rsidP="00286EA4">
            <w:pPr>
              <w:numPr>
                <w:ilvl w:val="0"/>
                <w:numId w:val="18"/>
              </w:numPr>
              <w:rPr>
                <w:rFonts w:ascii="Garamond" w:hAnsi="Garamond"/>
                <w:sz w:val="20"/>
                <w:szCs w:val="20"/>
              </w:rPr>
            </w:pPr>
            <w:r w:rsidRPr="00286EA4">
              <w:rPr>
                <w:rFonts w:ascii="Garamond" w:hAnsi="Garamond"/>
                <w:bCs/>
                <w:sz w:val="20"/>
                <w:szCs w:val="20"/>
              </w:rPr>
              <w:t>Increase Cooperative Work Experience Education program (CWEE),service learning practicum, internships &amp; other learning opportunities between SWC, Industry &amp; Business</w:t>
            </w:r>
          </w:p>
        </w:tc>
      </w:tr>
      <w:tr w:rsidR="00286EA4" w:rsidRPr="00286EA4" w14:paraId="19331537" w14:textId="77777777" w:rsidTr="00472969">
        <w:tc>
          <w:tcPr>
            <w:tcW w:w="2311" w:type="dxa"/>
            <w:shd w:val="clear" w:color="auto" w:fill="DDD9C3" w:themeFill="background2" w:themeFillShade="E6"/>
          </w:tcPr>
          <w:p w14:paraId="7A2DDCC7" w14:textId="77777777" w:rsidR="00286EA4" w:rsidRPr="00286EA4" w:rsidRDefault="00286EA4" w:rsidP="00472969">
            <w:pPr>
              <w:rPr>
                <w:rFonts w:ascii="Garamond" w:hAnsi="Garamond"/>
                <w:sz w:val="20"/>
                <w:szCs w:val="20"/>
              </w:rPr>
            </w:pPr>
          </w:p>
        </w:tc>
        <w:tc>
          <w:tcPr>
            <w:tcW w:w="4122" w:type="dxa"/>
            <w:shd w:val="clear" w:color="auto" w:fill="DDD9C3" w:themeFill="background2" w:themeFillShade="E6"/>
          </w:tcPr>
          <w:p w14:paraId="4C7BC6E3" w14:textId="77777777" w:rsidR="00286EA4" w:rsidRPr="00286EA4" w:rsidRDefault="00286EA4" w:rsidP="00472969">
            <w:pPr>
              <w:tabs>
                <w:tab w:val="num" w:pos="389"/>
              </w:tabs>
              <w:ind w:left="389" w:hanging="270"/>
              <w:rPr>
                <w:rFonts w:ascii="Garamond" w:hAnsi="Garamond"/>
                <w:sz w:val="20"/>
                <w:szCs w:val="20"/>
              </w:rPr>
            </w:pPr>
          </w:p>
        </w:tc>
        <w:tc>
          <w:tcPr>
            <w:tcW w:w="8435" w:type="dxa"/>
            <w:shd w:val="clear" w:color="auto" w:fill="DDD9C3" w:themeFill="background2" w:themeFillShade="E6"/>
          </w:tcPr>
          <w:p w14:paraId="4389D166" w14:textId="77777777" w:rsidR="00286EA4" w:rsidRPr="00286EA4" w:rsidRDefault="00286EA4" w:rsidP="00472969">
            <w:pPr>
              <w:rPr>
                <w:rFonts w:ascii="Garamond" w:hAnsi="Garamond"/>
                <w:sz w:val="20"/>
                <w:szCs w:val="20"/>
              </w:rPr>
            </w:pPr>
          </w:p>
        </w:tc>
      </w:tr>
      <w:tr w:rsidR="00286EA4" w:rsidRPr="00286EA4" w14:paraId="54D0C189" w14:textId="77777777" w:rsidTr="00472969">
        <w:tc>
          <w:tcPr>
            <w:tcW w:w="2311" w:type="dxa"/>
            <w:tcBorders>
              <w:bottom w:val="single" w:sz="6" w:space="0" w:color="000000" w:themeColor="text1"/>
            </w:tcBorders>
          </w:tcPr>
          <w:p w14:paraId="57C1ACAE" w14:textId="77777777" w:rsidR="00286EA4" w:rsidRPr="00286EA4" w:rsidRDefault="00286EA4" w:rsidP="00472969">
            <w:pPr>
              <w:rPr>
                <w:rFonts w:ascii="Garamond" w:hAnsi="Garamond"/>
                <w:sz w:val="20"/>
                <w:szCs w:val="20"/>
              </w:rPr>
            </w:pPr>
            <w:r w:rsidRPr="00286EA4">
              <w:rPr>
                <w:rFonts w:ascii="Garamond" w:hAnsi="Garamond"/>
                <w:sz w:val="20"/>
                <w:szCs w:val="20"/>
              </w:rPr>
              <w:t>Organizational Effectiveness</w:t>
            </w:r>
          </w:p>
        </w:tc>
        <w:tc>
          <w:tcPr>
            <w:tcW w:w="4122" w:type="dxa"/>
            <w:tcBorders>
              <w:bottom w:val="single" w:sz="6" w:space="0" w:color="000000" w:themeColor="text1"/>
            </w:tcBorders>
          </w:tcPr>
          <w:p w14:paraId="3C0A76EA" w14:textId="77777777" w:rsidR="00286EA4" w:rsidRPr="00286EA4" w:rsidRDefault="00286EA4" w:rsidP="00286EA4">
            <w:pPr>
              <w:pStyle w:val="ListParagraph"/>
              <w:numPr>
                <w:ilvl w:val="0"/>
                <w:numId w:val="10"/>
              </w:numPr>
              <w:rPr>
                <w:rFonts w:ascii="Garamond" w:hAnsi="Garamond"/>
                <w:sz w:val="20"/>
                <w:szCs w:val="20"/>
              </w:rPr>
            </w:pPr>
            <w:r w:rsidRPr="00286EA4">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14:paraId="7880B177" w14:textId="77777777" w:rsidR="00286EA4" w:rsidRPr="00286EA4" w:rsidRDefault="00286EA4" w:rsidP="00286EA4">
            <w:pPr>
              <w:pStyle w:val="ListParagraph"/>
              <w:numPr>
                <w:ilvl w:val="0"/>
                <w:numId w:val="10"/>
              </w:numPr>
              <w:rPr>
                <w:rFonts w:ascii="Garamond" w:hAnsi="Garamond"/>
                <w:sz w:val="20"/>
                <w:szCs w:val="20"/>
              </w:rPr>
            </w:pPr>
            <w:r w:rsidRPr="00286EA4">
              <w:rPr>
                <w:rFonts w:ascii="Garamond" w:hAnsi="Garamond"/>
                <w:sz w:val="20"/>
                <w:szCs w:val="20"/>
              </w:rPr>
              <w:t xml:space="preserve"> SWC will meet the evolving needs of    students, faculty, staff and community in support of an innovative learning environment.</w:t>
            </w:r>
          </w:p>
        </w:tc>
        <w:tc>
          <w:tcPr>
            <w:tcW w:w="8435" w:type="dxa"/>
            <w:tcBorders>
              <w:bottom w:val="single" w:sz="6" w:space="0" w:color="000000" w:themeColor="text1"/>
            </w:tcBorders>
          </w:tcPr>
          <w:p w14:paraId="7C2526DA" w14:textId="77777777" w:rsidR="00286EA4" w:rsidRPr="00286EA4" w:rsidRDefault="00286EA4" w:rsidP="00286EA4">
            <w:pPr>
              <w:pStyle w:val="ListParagraph"/>
              <w:numPr>
                <w:ilvl w:val="0"/>
                <w:numId w:val="19"/>
              </w:numPr>
              <w:rPr>
                <w:rFonts w:ascii="Garamond" w:hAnsi="Garamond"/>
                <w:sz w:val="20"/>
                <w:szCs w:val="20"/>
              </w:rPr>
            </w:pPr>
            <w:r w:rsidRPr="00286EA4">
              <w:rPr>
                <w:rFonts w:ascii="Garamond" w:hAnsi="Garamond"/>
                <w:sz w:val="20"/>
                <w:szCs w:val="20"/>
              </w:rPr>
              <w:t>Promote and sustain a culture of evidence based on data-driven decisions that support continuous improvement efforts and student success</w:t>
            </w:r>
          </w:p>
          <w:p w14:paraId="38506684" w14:textId="77777777" w:rsidR="00286EA4" w:rsidRPr="00286EA4" w:rsidRDefault="00286EA4" w:rsidP="00286EA4">
            <w:pPr>
              <w:pStyle w:val="ListParagraph"/>
              <w:numPr>
                <w:ilvl w:val="0"/>
                <w:numId w:val="19"/>
              </w:numPr>
              <w:rPr>
                <w:rFonts w:ascii="Garamond" w:hAnsi="Garamond"/>
                <w:sz w:val="20"/>
                <w:szCs w:val="20"/>
              </w:rPr>
            </w:pPr>
            <w:r w:rsidRPr="00286EA4">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14:paraId="7F79B063" w14:textId="77777777" w:rsidR="00286EA4" w:rsidRPr="00286EA4" w:rsidRDefault="00286EA4" w:rsidP="00286EA4">
            <w:pPr>
              <w:pStyle w:val="ListParagraph"/>
              <w:numPr>
                <w:ilvl w:val="0"/>
                <w:numId w:val="19"/>
              </w:numPr>
              <w:rPr>
                <w:rFonts w:ascii="Garamond" w:hAnsi="Garamond"/>
                <w:sz w:val="20"/>
                <w:szCs w:val="20"/>
              </w:rPr>
            </w:pPr>
            <w:r w:rsidRPr="00286EA4">
              <w:rPr>
                <w:rFonts w:ascii="Garamond" w:hAnsi="Garamond"/>
                <w:sz w:val="20"/>
                <w:szCs w:val="20"/>
              </w:rPr>
              <w:t>Review and update College District policies and approve procedures for such policies with full constituency input</w:t>
            </w:r>
          </w:p>
          <w:p w14:paraId="7A70CF61" w14:textId="77777777" w:rsidR="00286EA4" w:rsidRPr="00286EA4" w:rsidRDefault="00286EA4" w:rsidP="00472969">
            <w:pPr>
              <w:ind w:left="360"/>
              <w:rPr>
                <w:rFonts w:ascii="Garamond" w:hAnsi="Garamond"/>
                <w:sz w:val="20"/>
                <w:szCs w:val="20"/>
              </w:rPr>
            </w:pPr>
          </w:p>
        </w:tc>
      </w:tr>
    </w:tbl>
    <w:p w14:paraId="0FDCD332" w14:textId="6ED5F1B6" w:rsidR="00286EA4" w:rsidRPr="00286EA4" w:rsidRDefault="00286EA4" w:rsidP="00286EA4">
      <w:pPr>
        <w:rPr>
          <w:rFonts w:ascii="Garamond" w:hAnsi="Garamond"/>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06"/>
        <w:gridCol w:w="4130"/>
        <w:gridCol w:w="8180"/>
      </w:tblGrid>
      <w:tr w:rsidR="00286EA4" w:rsidRPr="00286EA4" w14:paraId="349602A0" w14:textId="77777777" w:rsidTr="00472969">
        <w:trPr>
          <w:tblHeader/>
        </w:trPr>
        <w:tc>
          <w:tcPr>
            <w:tcW w:w="2358" w:type="dxa"/>
            <w:shd w:val="clear" w:color="auto" w:fill="B6DDE8" w:themeFill="accent5" w:themeFillTint="66"/>
          </w:tcPr>
          <w:p w14:paraId="20DDEF09" w14:textId="77777777" w:rsidR="00286EA4" w:rsidRPr="00286EA4" w:rsidRDefault="00286EA4" w:rsidP="00472969">
            <w:pPr>
              <w:jc w:val="center"/>
              <w:rPr>
                <w:rFonts w:ascii="Garamond" w:hAnsi="Garamond"/>
                <w:b/>
                <w:sz w:val="20"/>
                <w:szCs w:val="20"/>
              </w:rPr>
            </w:pPr>
            <w:r w:rsidRPr="00286EA4">
              <w:rPr>
                <w:rFonts w:ascii="Garamond" w:hAnsi="Garamond"/>
                <w:b/>
                <w:sz w:val="20"/>
                <w:szCs w:val="20"/>
              </w:rPr>
              <w:t>Strategic Priority</w:t>
            </w:r>
          </w:p>
        </w:tc>
        <w:tc>
          <w:tcPr>
            <w:tcW w:w="4230" w:type="dxa"/>
            <w:shd w:val="clear" w:color="auto" w:fill="B6DDE8" w:themeFill="accent5" w:themeFillTint="66"/>
          </w:tcPr>
          <w:p w14:paraId="7D27E97C" w14:textId="77777777" w:rsidR="00286EA4" w:rsidRPr="00286EA4" w:rsidRDefault="00286EA4" w:rsidP="00472969">
            <w:pPr>
              <w:jc w:val="center"/>
              <w:rPr>
                <w:rFonts w:ascii="Garamond" w:hAnsi="Garamond"/>
                <w:b/>
                <w:sz w:val="20"/>
                <w:szCs w:val="20"/>
              </w:rPr>
            </w:pPr>
            <w:r w:rsidRPr="00286EA4">
              <w:rPr>
                <w:rFonts w:ascii="Garamond" w:hAnsi="Garamond"/>
                <w:b/>
                <w:sz w:val="20"/>
                <w:szCs w:val="20"/>
              </w:rPr>
              <w:t xml:space="preserve">Institutional Goals </w:t>
            </w:r>
          </w:p>
        </w:tc>
        <w:tc>
          <w:tcPr>
            <w:tcW w:w="8460" w:type="dxa"/>
            <w:shd w:val="clear" w:color="auto" w:fill="B6DDE8" w:themeFill="accent5" w:themeFillTint="66"/>
          </w:tcPr>
          <w:p w14:paraId="7F35233E" w14:textId="77777777" w:rsidR="00286EA4" w:rsidRPr="00286EA4" w:rsidRDefault="00286EA4" w:rsidP="00472969">
            <w:pPr>
              <w:jc w:val="center"/>
              <w:rPr>
                <w:rFonts w:ascii="Garamond" w:hAnsi="Garamond"/>
                <w:b/>
                <w:sz w:val="20"/>
                <w:szCs w:val="20"/>
              </w:rPr>
            </w:pPr>
            <w:r w:rsidRPr="00286EA4">
              <w:rPr>
                <w:rFonts w:ascii="Garamond" w:hAnsi="Garamond"/>
                <w:b/>
                <w:sz w:val="20"/>
                <w:szCs w:val="20"/>
              </w:rPr>
              <w:t>Institutional Objectives</w:t>
            </w:r>
          </w:p>
        </w:tc>
      </w:tr>
      <w:tr w:rsidR="00286EA4" w:rsidRPr="00286EA4" w14:paraId="38589A15" w14:textId="77777777" w:rsidTr="00472969">
        <w:tc>
          <w:tcPr>
            <w:tcW w:w="2358" w:type="dxa"/>
            <w:tcBorders>
              <w:top w:val="nil"/>
            </w:tcBorders>
          </w:tcPr>
          <w:p w14:paraId="79EF8CC3" w14:textId="77777777" w:rsidR="00286EA4" w:rsidRPr="00286EA4" w:rsidRDefault="00286EA4" w:rsidP="00472969">
            <w:pPr>
              <w:rPr>
                <w:rFonts w:ascii="Garamond" w:hAnsi="Garamond"/>
                <w:sz w:val="20"/>
                <w:szCs w:val="20"/>
              </w:rPr>
            </w:pPr>
            <w:r w:rsidRPr="00286EA4">
              <w:rPr>
                <w:rFonts w:ascii="Garamond" w:hAnsi="Garamond"/>
                <w:sz w:val="20"/>
                <w:szCs w:val="20"/>
              </w:rPr>
              <w:t>Institutional Technology and Research</w:t>
            </w:r>
          </w:p>
        </w:tc>
        <w:tc>
          <w:tcPr>
            <w:tcW w:w="4230" w:type="dxa"/>
            <w:tcBorders>
              <w:top w:val="nil"/>
            </w:tcBorders>
          </w:tcPr>
          <w:p w14:paraId="75F81078" w14:textId="77777777" w:rsidR="00286EA4" w:rsidRPr="00286EA4" w:rsidRDefault="00286EA4" w:rsidP="00286EA4">
            <w:pPr>
              <w:numPr>
                <w:ilvl w:val="0"/>
                <w:numId w:val="20"/>
              </w:numPr>
              <w:rPr>
                <w:rFonts w:ascii="Garamond" w:hAnsi="Garamond"/>
                <w:noProof/>
                <w:sz w:val="20"/>
                <w:szCs w:val="20"/>
              </w:rPr>
            </w:pPr>
            <w:r w:rsidRPr="00286EA4">
              <w:rPr>
                <w:rFonts w:ascii="Garamond" w:hAnsi="Garamond"/>
                <w:noProof/>
                <w:sz w:val="20"/>
                <w:szCs w:val="20"/>
              </w:rPr>
              <w:t>SWC will meet current and anticipated technology needs required to support and enhance the educational and workplace experience.</w:t>
            </w:r>
          </w:p>
          <w:p w14:paraId="489CC0B5" w14:textId="77777777" w:rsidR="00286EA4" w:rsidRPr="00286EA4" w:rsidRDefault="00286EA4" w:rsidP="00472969">
            <w:pPr>
              <w:tabs>
                <w:tab w:val="num" w:pos="392"/>
              </w:tabs>
              <w:ind w:left="392" w:hanging="270"/>
              <w:rPr>
                <w:rFonts w:ascii="Garamond" w:hAnsi="Garamond"/>
                <w:noProof/>
                <w:sz w:val="20"/>
                <w:szCs w:val="20"/>
              </w:rPr>
            </w:pPr>
          </w:p>
        </w:tc>
        <w:tc>
          <w:tcPr>
            <w:tcW w:w="8460" w:type="dxa"/>
            <w:tcBorders>
              <w:top w:val="nil"/>
            </w:tcBorders>
          </w:tcPr>
          <w:p w14:paraId="4099B5FF" w14:textId="77777777" w:rsidR="00286EA4" w:rsidRPr="00286EA4" w:rsidRDefault="00286EA4" w:rsidP="00286EA4">
            <w:pPr>
              <w:pStyle w:val="PlainText"/>
              <w:numPr>
                <w:ilvl w:val="0"/>
                <w:numId w:val="23"/>
              </w:numPr>
              <w:rPr>
                <w:rFonts w:ascii="Garamond" w:hAnsi="Garamond" w:cstheme="minorHAnsi"/>
                <w:sz w:val="20"/>
                <w:szCs w:val="20"/>
              </w:rPr>
            </w:pPr>
            <w:r w:rsidRPr="00286EA4">
              <w:rPr>
                <w:rFonts w:ascii="Garamond" w:hAnsi="Garamond" w:cstheme="minorHAnsi"/>
                <w:sz w:val="20"/>
                <w:szCs w:val="20"/>
              </w:rPr>
              <w:t>Increase the integration of information technology systems needed for instruction, student support, online learning, operations, research, auxiliary services and security.</w:t>
            </w:r>
          </w:p>
          <w:p w14:paraId="63E7D419" w14:textId="77777777" w:rsidR="00286EA4" w:rsidRPr="00286EA4" w:rsidRDefault="00286EA4" w:rsidP="00286EA4">
            <w:pPr>
              <w:pStyle w:val="PlainText"/>
              <w:numPr>
                <w:ilvl w:val="0"/>
                <w:numId w:val="23"/>
              </w:numPr>
              <w:rPr>
                <w:rFonts w:ascii="Garamond" w:hAnsi="Garamond" w:cstheme="minorHAnsi"/>
                <w:sz w:val="20"/>
                <w:szCs w:val="20"/>
              </w:rPr>
            </w:pPr>
            <w:r w:rsidRPr="00286EA4">
              <w:rPr>
                <w:rFonts w:ascii="Garamond" w:hAnsi="Garamond" w:cstheme="minorHAnsi"/>
                <w:sz w:val="20"/>
                <w:szCs w:val="20"/>
              </w:rPr>
              <w:t>Upgrade the network infrastructure district-wide, including wireless and Wide Area Networks, to better serve the needs of academic, student and administrative services.</w:t>
            </w:r>
          </w:p>
          <w:p w14:paraId="4FC0A277" w14:textId="77777777" w:rsidR="00286EA4" w:rsidRPr="00286EA4" w:rsidRDefault="00286EA4" w:rsidP="00286EA4">
            <w:pPr>
              <w:pStyle w:val="PlainText"/>
              <w:numPr>
                <w:ilvl w:val="0"/>
                <w:numId w:val="23"/>
              </w:numPr>
              <w:rPr>
                <w:rFonts w:ascii="Garamond" w:hAnsi="Garamond" w:cstheme="minorHAnsi"/>
                <w:sz w:val="20"/>
                <w:szCs w:val="20"/>
              </w:rPr>
            </w:pPr>
            <w:r w:rsidRPr="00286EA4">
              <w:rPr>
                <w:rFonts w:ascii="Garamond" w:hAnsi="Garamond" w:cstheme="minorHAnsi"/>
                <w:sz w:val="20"/>
                <w:szCs w:val="20"/>
              </w:rPr>
              <w:t>Support the development of the Office of Institutional Effectiveness for increased availability of data, research, and grants as well as improved institutional planning.</w:t>
            </w:r>
          </w:p>
          <w:p w14:paraId="2C2591D6" w14:textId="77777777" w:rsidR="00286EA4" w:rsidRPr="00286EA4" w:rsidRDefault="00286EA4" w:rsidP="00472969">
            <w:pPr>
              <w:pStyle w:val="PlainText"/>
              <w:ind w:left="720"/>
              <w:rPr>
                <w:rFonts w:ascii="Garamond" w:hAnsi="Garamond" w:cstheme="minorHAnsi"/>
                <w:sz w:val="20"/>
                <w:szCs w:val="20"/>
              </w:rPr>
            </w:pPr>
          </w:p>
        </w:tc>
      </w:tr>
      <w:tr w:rsidR="00286EA4" w:rsidRPr="00286EA4" w14:paraId="1FBDA6B9" w14:textId="77777777" w:rsidTr="00472969">
        <w:tc>
          <w:tcPr>
            <w:tcW w:w="2358" w:type="dxa"/>
            <w:shd w:val="clear" w:color="auto" w:fill="DDD9C3" w:themeFill="background2" w:themeFillShade="E6"/>
          </w:tcPr>
          <w:p w14:paraId="3A1BDB37" w14:textId="77777777" w:rsidR="00286EA4" w:rsidRPr="00286EA4" w:rsidRDefault="00286EA4" w:rsidP="00472969">
            <w:pPr>
              <w:rPr>
                <w:rFonts w:ascii="Garamond" w:hAnsi="Garamond"/>
                <w:sz w:val="20"/>
                <w:szCs w:val="20"/>
              </w:rPr>
            </w:pPr>
          </w:p>
        </w:tc>
        <w:tc>
          <w:tcPr>
            <w:tcW w:w="4230" w:type="dxa"/>
            <w:shd w:val="clear" w:color="auto" w:fill="DDD9C3" w:themeFill="background2" w:themeFillShade="E6"/>
          </w:tcPr>
          <w:p w14:paraId="59B5A0AD" w14:textId="77777777" w:rsidR="00286EA4" w:rsidRPr="00286EA4" w:rsidRDefault="00286EA4" w:rsidP="00472969">
            <w:pPr>
              <w:tabs>
                <w:tab w:val="num" w:pos="392"/>
              </w:tabs>
              <w:ind w:left="392" w:hanging="270"/>
              <w:rPr>
                <w:rFonts w:ascii="Garamond" w:hAnsi="Garamond"/>
                <w:sz w:val="20"/>
                <w:szCs w:val="20"/>
              </w:rPr>
            </w:pPr>
          </w:p>
        </w:tc>
        <w:tc>
          <w:tcPr>
            <w:tcW w:w="8460" w:type="dxa"/>
            <w:shd w:val="clear" w:color="auto" w:fill="DDD9C3" w:themeFill="background2" w:themeFillShade="E6"/>
          </w:tcPr>
          <w:p w14:paraId="27E1E291" w14:textId="77777777" w:rsidR="00286EA4" w:rsidRPr="00286EA4" w:rsidRDefault="00286EA4" w:rsidP="00472969">
            <w:pPr>
              <w:rPr>
                <w:rFonts w:ascii="Garamond" w:hAnsi="Garamond"/>
                <w:sz w:val="20"/>
                <w:szCs w:val="20"/>
              </w:rPr>
            </w:pPr>
          </w:p>
        </w:tc>
      </w:tr>
      <w:tr w:rsidR="00286EA4" w:rsidRPr="00286EA4" w14:paraId="31BB8A78" w14:textId="77777777" w:rsidTr="00472969">
        <w:tc>
          <w:tcPr>
            <w:tcW w:w="2358" w:type="dxa"/>
          </w:tcPr>
          <w:p w14:paraId="49B1DD13" w14:textId="77777777" w:rsidR="00286EA4" w:rsidRPr="00286EA4" w:rsidRDefault="00286EA4" w:rsidP="00472969">
            <w:pPr>
              <w:rPr>
                <w:rFonts w:ascii="Garamond" w:hAnsi="Garamond"/>
                <w:sz w:val="20"/>
                <w:szCs w:val="20"/>
              </w:rPr>
            </w:pPr>
            <w:r w:rsidRPr="00286EA4">
              <w:rPr>
                <w:rFonts w:ascii="Garamond" w:hAnsi="Garamond"/>
                <w:sz w:val="20"/>
                <w:szCs w:val="20"/>
              </w:rPr>
              <w:t xml:space="preserve">Physical and Financial Resources </w:t>
            </w:r>
          </w:p>
        </w:tc>
        <w:tc>
          <w:tcPr>
            <w:tcW w:w="4230" w:type="dxa"/>
          </w:tcPr>
          <w:p w14:paraId="477B01E3" w14:textId="77777777" w:rsidR="00286EA4" w:rsidRPr="00286EA4" w:rsidRDefault="00286EA4" w:rsidP="00286EA4">
            <w:pPr>
              <w:pStyle w:val="ListParagraph"/>
              <w:numPr>
                <w:ilvl w:val="0"/>
                <w:numId w:val="21"/>
              </w:numPr>
              <w:rPr>
                <w:rFonts w:ascii="Garamond" w:hAnsi="Garamond"/>
                <w:sz w:val="20"/>
                <w:szCs w:val="20"/>
              </w:rPr>
            </w:pPr>
            <w:r w:rsidRPr="00286EA4">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14:paraId="55042F17" w14:textId="77777777" w:rsidR="00286EA4" w:rsidRPr="00286EA4" w:rsidRDefault="00286EA4" w:rsidP="00286EA4">
            <w:pPr>
              <w:pStyle w:val="ListParagraph"/>
              <w:numPr>
                <w:ilvl w:val="0"/>
                <w:numId w:val="21"/>
              </w:numPr>
              <w:rPr>
                <w:rFonts w:ascii="Garamond" w:hAnsi="Garamond"/>
                <w:sz w:val="20"/>
                <w:szCs w:val="20"/>
              </w:rPr>
            </w:pPr>
            <w:r w:rsidRPr="00286EA4">
              <w:rPr>
                <w:rFonts w:ascii="Garamond" w:hAnsi="Garamond"/>
                <w:sz w:val="20"/>
                <w:szCs w:val="20"/>
              </w:rPr>
              <w:t>SWC will provide that the college’s design and infrastructure meets the evolving needs of all students, faculty, staff and community in support of an innovative learning environment.</w:t>
            </w:r>
          </w:p>
          <w:p w14:paraId="1C8F6617" w14:textId="77777777" w:rsidR="00286EA4" w:rsidRPr="00286EA4" w:rsidRDefault="00286EA4" w:rsidP="00472969">
            <w:pPr>
              <w:tabs>
                <w:tab w:val="num" w:pos="392"/>
              </w:tabs>
              <w:ind w:left="392" w:hanging="270"/>
              <w:rPr>
                <w:rFonts w:ascii="Garamond" w:hAnsi="Garamond"/>
                <w:sz w:val="20"/>
                <w:szCs w:val="20"/>
              </w:rPr>
            </w:pPr>
          </w:p>
          <w:p w14:paraId="444C46F0" w14:textId="77777777" w:rsidR="00286EA4" w:rsidRPr="00286EA4" w:rsidRDefault="00286EA4" w:rsidP="00472969">
            <w:pPr>
              <w:tabs>
                <w:tab w:val="num" w:pos="392"/>
              </w:tabs>
              <w:ind w:left="392" w:hanging="270"/>
              <w:rPr>
                <w:rFonts w:ascii="Garamond" w:hAnsi="Garamond"/>
                <w:sz w:val="20"/>
                <w:szCs w:val="20"/>
              </w:rPr>
            </w:pPr>
          </w:p>
        </w:tc>
        <w:tc>
          <w:tcPr>
            <w:tcW w:w="8460" w:type="dxa"/>
          </w:tcPr>
          <w:p w14:paraId="3D4A4313" w14:textId="77777777" w:rsidR="00286EA4" w:rsidRPr="00286EA4" w:rsidRDefault="00286EA4" w:rsidP="00286EA4">
            <w:pPr>
              <w:pStyle w:val="ListParagraph"/>
              <w:numPr>
                <w:ilvl w:val="0"/>
                <w:numId w:val="24"/>
              </w:numPr>
              <w:rPr>
                <w:rFonts w:ascii="Garamond" w:hAnsi="Garamond"/>
                <w:sz w:val="20"/>
                <w:szCs w:val="20"/>
              </w:rPr>
            </w:pPr>
            <w:r w:rsidRPr="00286EA4">
              <w:rPr>
                <w:rFonts w:ascii="Garamond" w:hAnsi="Garamond"/>
                <w:sz w:val="20"/>
                <w:szCs w:val="20"/>
              </w:rPr>
              <w:t>Establish and provide financial information systems that are transparent and easily accessible in support of the budget development process</w:t>
            </w:r>
          </w:p>
          <w:p w14:paraId="64FBFA3B" w14:textId="77777777" w:rsidR="00286EA4" w:rsidRPr="00286EA4" w:rsidRDefault="00286EA4" w:rsidP="00286EA4">
            <w:pPr>
              <w:pStyle w:val="ListParagraph"/>
              <w:numPr>
                <w:ilvl w:val="0"/>
                <w:numId w:val="24"/>
              </w:numPr>
              <w:rPr>
                <w:rFonts w:ascii="Garamond" w:hAnsi="Garamond"/>
                <w:sz w:val="20"/>
                <w:szCs w:val="20"/>
              </w:rPr>
            </w:pPr>
            <w:r w:rsidRPr="00286EA4">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286EA4" w:rsidRPr="00286EA4" w14:paraId="444C7F59" w14:textId="77777777" w:rsidTr="00472969">
        <w:tc>
          <w:tcPr>
            <w:tcW w:w="2358" w:type="dxa"/>
            <w:shd w:val="clear" w:color="auto" w:fill="DDD9C3" w:themeFill="background2" w:themeFillShade="E6"/>
          </w:tcPr>
          <w:p w14:paraId="02BBD9B1" w14:textId="77777777" w:rsidR="00286EA4" w:rsidRPr="00286EA4" w:rsidRDefault="00286EA4" w:rsidP="00472969">
            <w:pPr>
              <w:rPr>
                <w:rFonts w:ascii="Garamond" w:hAnsi="Garamond"/>
                <w:sz w:val="20"/>
                <w:szCs w:val="20"/>
              </w:rPr>
            </w:pPr>
          </w:p>
        </w:tc>
        <w:tc>
          <w:tcPr>
            <w:tcW w:w="4230" w:type="dxa"/>
            <w:shd w:val="clear" w:color="auto" w:fill="DDD9C3" w:themeFill="background2" w:themeFillShade="E6"/>
          </w:tcPr>
          <w:p w14:paraId="7B9B0256" w14:textId="77777777" w:rsidR="00286EA4" w:rsidRPr="00286EA4" w:rsidRDefault="00286EA4" w:rsidP="00472969">
            <w:pPr>
              <w:tabs>
                <w:tab w:val="num" w:pos="392"/>
              </w:tabs>
              <w:ind w:left="392" w:hanging="270"/>
              <w:rPr>
                <w:rFonts w:ascii="Garamond" w:hAnsi="Garamond"/>
                <w:sz w:val="20"/>
                <w:szCs w:val="20"/>
              </w:rPr>
            </w:pPr>
          </w:p>
        </w:tc>
        <w:tc>
          <w:tcPr>
            <w:tcW w:w="8460" w:type="dxa"/>
            <w:shd w:val="clear" w:color="auto" w:fill="DDD9C3" w:themeFill="background2" w:themeFillShade="E6"/>
          </w:tcPr>
          <w:p w14:paraId="04B58F70" w14:textId="77777777" w:rsidR="00286EA4" w:rsidRPr="00286EA4" w:rsidRDefault="00286EA4" w:rsidP="00472969">
            <w:pPr>
              <w:rPr>
                <w:rFonts w:ascii="Garamond" w:hAnsi="Garamond"/>
                <w:sz w:val="20"/>
                <w:szCs w:val="20"/>
              </w:rPr>
            </w:pPr>
          </w:p>
        </w:tc>
      </w:tr>
      <w:tr w:rsidR="00286EA4" w:rsidRPr="00286EA4" w14:paraId="03F024B7" w14:textId="77777777" w:rsidTr="00472969">
        <w:tc>
          <w:tcPr>
            <w:tcW w:w="2358" w:type="dxa"/>
          </w:tcPr>
          <w:p w14:paraId="45BE53FF" w14:textId="77777777" w:rsidR="00286EA4" w:rsidRPr="00286EA4" w:rsidRDefault="00286EA4" w:rsidP="00472969">
            <w:pPr>
              <w:rPr>
                <w:rFonts w:ascii="Garamond" w:hAnsi="Garamond"/>
                <w:sz w:val="20"/>
                <w:szCs w:val="20"/>
              </w:rPr>
            </w:pPr>
            <w:r w:rsidRPr="00286EA4">
              <w:rPr>
                <w:rFonts w:ascii="Garamond" w:hAnsi="Garamond"/>
                <w:sz w:val="20"/>
                <w:szCs w:val="20"/>
              </w:rPr>
              <w:t>Human Resources</w:t>
            </w:r>
          </w:p>
        </w:tc>
        <w:tc>
          <w:tcPr>
            <w:tcW w:w="4230" w:type="dxa"/>
          </w:tcPr>
          <w:p w14:paraId="31A92F3C" w14:textId="77777777" w:rsidR="00286EA4" w:rsidRPr="00286EA4" w:rsidRDefault="00286EA4" w:rsidP="00286EA4">
            <w:pPr>
              <w:pStyle w:val="ListParagraph"/>
              <w:numPr>
                <w:ilvl w:val="0"/>
                <w:numId w:val="22"/>
              </w:numPr>
              <w:rPr>
                <w:rFonts w:ascii="Garamond" w:hAnsi="Garamond"/>
                <w:sz w:val="20"/>
                <w:szCs w:val="20"/>
              </w:rPr>
            </w:pPr>
            <w:r w:rsidRPr="00286EA4">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14:paraId="4285E338" w14:textId="77777777" w:rsidR="00286EA4" w:rsidRPr="00286EA4" w:rsidRDefault="00286EA4" w:rsidP="00472969">
            <w:pPr>
              <w:tabs>
                <w:tab w:val="num" w:pos="392"/>
              </w:tabs>
              <w:ind w:left="392" w:hanging="270"/>
              <w:rPr>
                <w:rFonts w:ascii="Garamond" w:hAnsi="Garamond"/>
                <w:sz w:val="20"/>
                <w:szCs w:val="20"/>
              </w:rPr>
            </w:pPr>
          </w:p>
        </w:tc>
        <w:tc>
          <w:tcPr>
            <w:tcW w:w="8460" w:type="dxa"/>
          </w:tcPr>
          <w:p w14:paraId="256AADB1" w14:textId="77777777" w:rsidR="00286EA4" w:rsidRPr="00286EA4" w:rsidRDefault="00286EA4" w:rsidP="00286EA4">
            <w:pPr>
              <w:pStyle w:val="ListParagraph"/>
              <w:numPr>
                <w:ilvl w:val="0"/>
                <w:numId w:val="25"/>
              </w:numPr>
              <w:rPr>
                <w:rFonts w:ascii="Garamond" w:hAnsi="Garamond"/>
                <w:sz w:val="20"/>
                <w:szCs w:val="20"/>
              </w:rPr>
            </w:pPr>
            <w:r w:rsidRPr="00286EA4">
              <w:rPr>
                <w:rFonts w:ascii="Garamond" w:hAnsi="Garamond"/>
                <w:sz w:val="20"/>
                <w:szCs w:val="20"/>
              </w:rPr>
              <w:t>Develop and implement a system that allows full participation for faculty and staff in order to support internal processes and integrated planning</w:t>
            </w:r>
          </w:p>
          <w:p w14:paraId="08962AAF" w14:textId="77777777" w:rsidR="00286EA4" w:rsidRPr="00286EA4" w:rsidRDefault="00286EA4" w:rsidP="00286EA4">
            <w:pPr>
              <w:pStyle w:val="ListParagraph"/>
              <w:numPr>
                <w:ilvl w:val="0"/>
                <w:numId w:val="25"/>
              </w:numPr>
              <w:rPr>
                <w:rFonts w:ascii="Garamond" w:hAnsi="Garamond"/>
                <w:sz w:val="20"/>
                <w:szCs w:val="20"/>
              </w:rPr>
            </w:pPr>
            <w:r w:rsidRPr="00286EA4">
              <w:rPr>
                <w:rFonts w:ascii="Garamond" w:hAnsi="Garamond"/>
                <w:sz w:val="20"/>
                <w:szCs w:val="20"/>
              </w:rPr>
              <w:t>Create and sustain a culture of inclusion at SWC that supports the charge of the Diversity and Equity Committee as well as promotes trust, respect and collaboration</w:t>
            </w:r>
          </w:p>
        </w:tc>
      </w:tr>
      <w:tr w:rsidR="00286EA4" w:rsidRPr="00C54D7F" w14:paraId="07C4DA65" w14:textId="77777777" w:rsidTr="00472969">
        <w:tc>
          <w:tcPr>
            <w:tcW w:w="2358" w:type="dxa"/>
            <w:shd w:val="clear" w:color="auto" w:fill="B6DDE8" w:themeFill="accent5" w:themeFillTint="66"/>
          </w:tcPr>
          <w:p w14:paraId="2EBD293E" w14:textId="77777777" w:rsidR="00286EA4" w:rsidRPr="00C54D7F" w:rsidRDefault="00286EA4" w:rsidP="00472969">
            <w:pPr>
              <w:rPr>
                <w:sz w:val="20"/>
                <w:szCs w:val="20"/>
              </w:rPr>
            </w:pPr>
          </w:p>
        </w:tc>
        <w:tc>
          <w:tcPr>
            <w:tcW w:w="4230" w:type="dxa"/>
            <w:shd w:val="clear" w:color="auto" w:fill="B6DDE8" w:themeFill="accent5" w:themeFillTint="66"/>
          </w:tcPr>
          <w:p w14:paraId="29E4022C" w14:textId="77777777" w:rsidR="00286EA4" w:rsidRPr="00C54D7F" w:rsidRDefault="00286EA4" w:rsidP="00472969">
            <w:pPr>
              <w:rPr>
                <w:sz w:val="20"/>
                <w:szCs w:val="20"/>
              </w:rPr>
            </w:pPr>
          </w:p>
        </w:tc>
        <w:tc>
          <w:tcPr>
            <w:tcW w:w="8460" w:type="dxa"/>
            <w:shd w:val="clear" w:color="auto" w:fill="B6DDE8" w:themeFill="accent5" w:themeFillTint="66"/>
          </w:tcPr>
          <w:p w14:paraId="2B3412E0" w14:textId="77777777" w:rsidR="00286EA4" w:rsidRPr="00C54D7F" w:rsidRDefault="00286EA4" w:rsidP="00472969">
            <w:pPr>
              <w:rPr>
                <w:sz w:val="20"/>
                <w:szCs w:val="20"/>
              </w:rPr>
            </w:pPr>
          </w:p>
        </w:tc>
      </w:tr>
    </w:tbl>
    <w:p w14:paraId="74DF3958" w14:textId="77777777" w:rsidR="00286EA4" w:rsidRPr="00286EA4" w:rsidRDefault="00286EA4" w:rsidP="00286EA4">
      <w:pPr>
        <w:tabs>
          <w:tab w:val="left" w:pos="8910"/>
        </w:tabs>
        <w:ind w:left="331"/>
        <w:rPr>
          <w:rFonts w:ascii="Garamond" w:hAnsi="Garamond"/>
        </w:rPr>
      </w:pPr>
    </w:p>
    <w:sectPr w:rsidR="00286EA4" w:rsidRPr="00286EA4" w:rsidSect="000A651E">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0E37" w14:textId="77777777" w:rsidR="00C41480" w:rsidRDefault="00C41480" w:rsidP="00472969">
      <w:r>
        <w:separator/>
      </w:r>
    </w:p>
  </w:endnote>
  <w:endnote w:type="continuationSeparator" w:id="0">
    <w:p w14:paraId="26F6585C" w14:textId="77777777" w:rsidR="00C41480" w:rsidRDefault="00C41480" w:rsidP="0047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169617"/>
      <w:docPartObj>
        <w:docPartGallery w:val="Page Numbers (Bottom of Page)"/>
        <w:docPartUnique/>
      </w:docPartObj>
    </w:sdtPr>
    <w:sdtEndPr>
      <w:rPr>
        <w:noProof/>
      </w:rPr>
    </w:sdtEndPr>
    <w:sdtContent>
      <w:p w14:paraId="2D8AF626" w14:textId="11913AE8" w:rsidR="00472969" w:rsidRDefault="00472969">
        <w:pPr>
          <w:pStyle w:val="Footer"/>
          <w:jc w:val="center"/>
        </w:pPr>
        <w:r>
          <w:fldChar w:fldCharType="begin"/>
        </w:r>
        <w:r>
          <w:instrText xml:space="preserve"> PAGE   \* MERGEFORMAT </w:instrText>
        </w:r>
        <w:r>
          <w:fldChar w:fldCharType="separate"/>
        </w:r>
        <w:r w:rsidR="00DC164C">
          <w:rPr>
            <w:noProof/>
          </w:rPr>
          <w:t>1</w:t>
        </w:r>
        <w:r>
          <w:rPr>
            <w:noProof/>
          </w:rPr>
          <w:fldChar w:fldCharType="end"/>
        </w:r>
      </w:p>
    </w:sdtContent>
  </w:sdt>
  <w:p w14:paraId="241D20DD" w14:textId="77777777" w:rsidR="00472969" w:rsidRDefault="00472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5A71B" w14:textId="77777777" w:rsidR="00C41480" w:rsidRDefault="00C41480" w:rsidP="00472969">
      <w:r>
        <w:separator/>
      </w:r>
    </w:p>
  </w:footnote>
  <w:footnote w:type="continuationSeparator" w:id="0">
    <w:p w14:paraId="36164C95" w14:textId="77777777" w:rsidR="00C41480" w:rsidRDefault="00C41480" w:rsidP="00472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nsid w:val="01497612"/>
    <w:multiLevelType w:val="hybridMultilevel"/>
    <w:tmpl w:val="E1C6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012D0"/>
    <w:multiLevelType w:val="hybridMultilevel"/>
    <w:tmpl w:val="1A42D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A29A9"/>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62967"/>
    <w:multiLevelType w:val="hybridMultilevel"/>
    <w:tmpl w:val="31BC42AA"/>
    <w:lvl w:ilvl="0" w:tplc="532C1CEE">
      <w:start w:val="1"/>
      <w:numFmt w:val="upperLetter"/>
      <w:lvlText w:val="%1."/>
      <w:lvlJc w:val="left"/>
      <w:pPr>
        <w:tabs>
          <w:tab w:val="num" w:pos="720"/>
        </w:tabs>
        <w:ind w:left="720" w:hanging="360"/>
      </w:pPr>
      <w:rPr>
        <w:rFonts w:asciiTheme="minorHAnsi" w:eastAsiaTheme="minorHAnsi" w:hAnsiTheme="minorHAnsi" w:cstheme="minorBidi"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AF6393"/>
    <w:multiLevelType w:val="hybridMultilevel"/>
    <w:tmpl w:val="A844E19A"/>
    <w:lvl w:ilvl="0" w:tplc="0409000F">
      <w:start w:val="1"/>
      <w:numFmt w:val="decimal"/>
      <w:lvlText w:val="%1."/>
      <w:lvlJc w:val="left"/>
      <w:pPr>
        <w:tabs>
          <w:tab w:val="num" w:pos="720"/>
        </w:tabs>
        <w:ind w:left="720" w:hanging="360"/>
      </w:pPr>
      <w:rPr>
        <w:rFonts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613ED1"/>
    <w:multiLevelType w:val="hybridMultilevel"/>
    <w:tmpl w:val="4484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87951"/>
    <w:multiLevelType w:val="hybridMultilevel"/>
    <w:tmpl w:val="B5425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9627B"/>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359E0"/>
    <w:multiLevelType w:val="hybridMultilevel"/>
    <w:tmpl w:val="7604DA2A"/>
    <w:lvl w:ilvl="0" w:tplc="532C1CEE">
      <w:start w:val="1"/>
      <w:numFmt w:val="upperLetter"/>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140CB"/>
    <w:multiLevelType w:val="hybridMultilevel"/>
    <w:tmpl w:val="3A3A48A8"/>
    <w:lvl w:ilvl="0" w:tplc="E5880FB2">
      <w:start w:val="1"/>
      <w:numFmt w:val="decimal"/>
      <w:lvlText w:val="%1."/>
      <w:lvlJc w:val="left"/>
      <w:pPr>
        <w:ind w:left="900" w:hanging="360"/>
      </w:pPr>
      <w:rPr>
        <w:rFonts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11">
    <w:nsid w:val="49E7608F"/>
    <w:multiLevelType w:val="hybridMultilevel"/>
    <w:tmpl w:val="3DE4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551468"/>
    <w:multiLevelType w:val="hybridMultilevel"/>
    <w:tmpl w:val="633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01AB8"/>
    <w:multiLevelType w:val="hybridMultilevel"/>
    <w:tmpl w:val="5A9C9BB0"/>
    <w:lvl w:ilvl="0" w:tplc="532C1CEE">
      <w:start w:val="1"/>
      <w:numFmt w:val="upperLetter"/>
      <w:lvlText w:val="%1."/>
      <w:lvlJc w:val="left"/>
      <w:pPr>
        <w:ind w:left="842" w:hanging="360"/>
      </w:pPr>
      <w:rPr>
        <w:rFonts w:asciiTheme="minorHAnsi" w:eastAsiaTheme="minorHAnsi" w:hAnsiTheme="minorHAnsi" w:cstheme="minorBidi"/>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4">
    <w:nsid w:val="52F70333"/>
    <w:multiLevelType w:val="hybridMultilevel"/>
    <w:tmpl w:val="FE44FD3C"/>
    <w:lvl w:ilvl="0" w:tplc="90A2376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06531"/>
    <w:multiLevelType w:val="hybridMultilevel"/>
    <w:tmpl w:val="359859F4"/>
    <w:lvl w:ilvl="0" w:tplc="E9BC6C46">
      <w:start w:val="1"/>
      <w:numFmt w:val="upperLetter"/>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6">
    <w:nsid w:val="5B6B63FC"/>
    <w:multiLevelType w:val="hybridMultilevel"/>
    <w:tmpl w:val="A254D7FC"/>
    <w:lvl w:ilvl="0" w:tplc="78165B28">
      <w:start w:val="7"/>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E12E1"/>
    <w:multiLevelType w:val="hybridMultilevel"/>
    <w:tmpl w:val="05F6F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B70F72"/>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871CAC"/>
    <w:multiLevelType w:val="hybridMultilevel"/>
    <w:tmpl w:val="744041C2"/>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20DFB"/>
    <w:multiLevelType w:val="hybridMultilevel"/>
    <w:tmpl w:val="885C9E56"/>
    <w:lvl w:ilvl="0" w:tplc="532C1CEE">
      <w:start w:val="1"/>
      <w:numFmt w:val="upp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0514C1"/>
    <w:multiLevelType w:val="hybridMultilevel"/>
    <w:tmpl w:val="89ACF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519CF"/>
    <w:multiLevelType w:val="hybridMultilevel"/>
    <w:tmpl w:val="8A240C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B412B"/>
    <w:multiLevelType w:val="hybridMultilevel"/>
    <w:tmpl w:val="86B06D22"/>
    <w:lvl w:ilvl="0" w:tplc="288CE6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82054"/>
    <w:multiLevelType w:val="hybridMultilevel"/>
    <w:tmpl w:val="D570D39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18"/>
  </w:num>
  <w:num w:numId="5">
    <w:abstractNumId w:val="23"/>
  </w:num>
  <w:num w:numId="6">
    <w:abstractNumId w:val="8"/>
  </w:num>
  <w:num w:numId="7">
    <w:abstractNumId w:val="24"/>
  </w:num>
  <w:num w:numId="8">
    <w:abstractNumId w:val="12"/>
  </w:num>
  <w:num w:numId="9">
    <w:abstractNumId w:val="11"/>
  </w:num>
  <w:num w:numId="10">
    <w:abstractNumId w:val="20"/>
  </w:num>
  <w:num w:numId="11">
    <w:abstractNumId w:val="14"/>
  </w:num>
  <w:num w:numId="12">
    <w:abstractNumId w:val="21"/>
  </w:num>
  <w:num w:numId="13">
    <w:abstractNumId w:val="15"/>
  </w:num>
  <w:num w:numId="14">
    <w:abstractNumId w:val="2"/>
  </w:num>
  <w:num w:numId="15">
    <w:abstractNumId w:val="0"/>
  </w:num>
  <w:num w:numId="16">
    <w:abstractNumId w:val="6"/>
  </w:num>
  <w:num w:numId="17">
    <w:abstractNumId w:val="7"/>
  </w:num>
  <w:num w:numId="18">
    <w:abstractNumId w:val="1"/>
  </w:num>
  <w:num w:numId="19">
    <w:abstractNumId w:val="19"/>
  </w:num>
  <w:num w:numId="20">
    <w:abstractNumId w:val="4"/>
  </w:num>
  <w:num w:numId="21">
    <w:abstractNumId w:val="13"/>
  </w:num>
  <w:num w:numId="22">
    <w:abstractNumId w:val="9"/>
  </w:num>
  <w:num w:numId="23">
    <w:abstractNumId w:val="5"/>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1E"/>
    <w:rsid w:val="0001682A"/>
    <w:rsid w:val="000A651E"/>
    <w:rsid w:val="000D2DFF"/>
    <w:rsid w:val="001502A4"/>
    <w:rsid w:val="00174C61"/>
    <w:rsid w:val="00184FE3"/>
    <w:rsid w:val="001A5415"/>
    <w:rsid w:val="001C32C1"/>
    <w:rsid w:val="00240DBC"/>
    <w:rsid w:val="002655EF"/>
    <w:rsid w:val="00286EA4"/>
    <w:rsid w:val="002F11B9"/>
    <w:rsid w:val="003469A9"/>
    <w:rsid w:val="003F6FCA"/>
    <w:rsid w:val="00472969"/>
    <w:rsid w:val="004F5700"/>
    <w:rsid w:val="005B1556"/>
    <w:rsid w:val="00614EF8"/>
    <w:rsid w:val="00670599"/>
    <w:rsid w:val="006C16B2"/>
    <w:rsid w:val="00780283"/>
    <w:rsid w:val="008224EA"/>
    <w:rsid w:val="00850378"/>
    <w:rsid w:val="008F4D0A"/>
    <w:rsid w:val="0099195F"/>
    <w:rsid w:val="00B759F9"/>
    <w:rsid w:val="00B81E86"/>
    <w:rsid w:val="00BC175B"/>
    <w:rsid w:val="00C41480"/>
    <w:rsid w:val="00C417B4"/>
    <w:rsid w:val="00C95E71"/>
    <w:rsid w:val="00CA152E"/>
    <w:rsid w:val="00D473AE"/>
    <w:rsid w:val="00DC164C"/>
    <w:rsid w:val="00E03A03"/>
    <w:rsid w:val="00E155E6"/>
    <w:rsid w:val="00E44BBB"/>
    <w:rsid w:val="00E53222"/>
    <w:rsid w:val="00E76919"/>
    <w:rsid w:val="00EF7CB7"/>
    <w:rsid w:val="00F30524"/>
    <w:rsid w:val="00F334F6"/>
    <w:rsid w:val="00FB5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A2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3469A9"/>
    <w:rPr>
      <w:color w:val="808080"/>
    </w:rPr>
  </w:style>
  <w:style w:type="paragraph" w:styleId="EndnoteText">
    <w:name w:val="endnote text"/>
    <w:basedOn w:val="Normal"/>
    <w:link w:val="EndnoteTextChar"/>
    <w:uiPriority w:val="99"/>
    <w:semiHidden/>
    <w:rsid w:val="005B1556"/>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5B1556"/>
    <w:rPr>
      <w:rFonts w:ascii="Times New Roman" w:eastAsia="Times New Roman" w:hAnsi="Times New Roman" w:cs="Times New Roman"/>
    </w:rPr>
  </w:style>
  <w:style w:type="paragraph" w:styleId="ListParagraph">
    <w:name w:val="List Paragraph"/>
    <w:basedOn w:val="Normal"/>
    <w:uiPriority w:val="34"/>
    <w:qFormat/>
    <w:rsid w:val="00BC175B"/>
    <w:pPr>
      <w:ind w:left="720"/>
      <w:contextualSpacing/>
    </w:pPr>
    <w:rPr>
      <w:rFonts w:ascii="Times New Roman" w:eastAsia="Times New Roman" w:hAnsi="Times New Roman" w:cs="Times New Roman"/>
    </w:rPr>
  </w:style>
  <w:style w:type="paragraph" w:styleId="NoSpacing">
    <w:name w:val="No Spacing"/>
    <w:uiPriority w:val="1"/>
    <w:qFormat/>
    <w:rsid w:val="00286EA4"/>
    <w:rPr>
      <w:rFonts w:asciiTheme="minorHAnsi" w:eastAsiaTheme="minorHAnsi" w:hAnsiTheme="minorHAnsi"/>
      <w:sz w:val="22"/>
      <w:szCs w:val="22"/>
    </w:rPr>
  </w:style>
  <w:style w:type="paragraph" w:customStyle="1" w:styleId="msolistparagraph0">
    <w:name w:val="msolistparagraph"/>
    <w:basedOn w:val="Normal"/>
    <w:rsid w:val="00286EA4"/>
    <w:pPr>
      <w:ind w:left="720"/>
    </w:pPr>
    <w:rPr>
      <w:rFonts w:ascii="Calibri" w:eastAsia="Times New Roman" w:hAnsi="Calibri" w:cs="Times New Roman"/>
      <w:sz w:val="22"/>
      <w:szCs w:val="22"/>
    </w:rPr>
  </w:style>
  <w:style w:type="paragraph" w:styleId="PlainText">
    <w:name w:val="Plain Text"/>
    <w:basedOn w:val="Normal"/>
    <w:link w:val="PlainTextChar"/>
    <w:uiPriority w:val="99"/>
    <w:unhideWhenUsed/>
    <w:rsid w:val="00286EA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6EA4"/>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8224EA"/>
    <w:rPr>
      <w:rFonts w:ascii="Tahoma" w:hAnsi="Tahoma" w:cs="Tahoma"/>
      <w:sz w:val="16"/>
      <w:szCs w:val="16"/>
    </w:rPr>
  </w:style>
  <w:style w:type="character" w:customStyle="1" w:styleId="BalloonTextChar">
    <w:name w:val="Balloon Text Char"/>
    <w:basedOn w:val="DefaultParagraphFont"/>
    <w:link w:val="BalloonText"/>
    <w:uiPriority w:val="99"/>
    <w:semiHidden/>
    <w:rsid w:val="008224EA"/>
    <w:rPr>
      <w:rFonts w:ascii="Tahoma" w:hAnsi="Tahoma" w:cs="Tahoma"/>
      <w:sz w:val="16"/>
      <w:szCs w:val="16"/>
    </w:rPr>
  </w:style>
  <w:style w:type="paragraph" w:styleId="Header">
    <w:name w:val="header"/>
    <w:basedOn w:val="Normal"/>
    <w:link w:val="HeaderChar"/>
    <w:uiPriority w:val="99"/>
    <w:unhideWhenUsed/>
    <w:rsid w:val="00472969"/>
    <w:pPr>
      <w:tabs>
        <w:tab w:val="center" w:pos="4680"/>
        <w:tab w:val="right" w:pos="9360"/>
      </w:tabs>
    </w:pPr>
  </w:style>
  <w:style w:type="character" w:customStyle="1" w:styleId="HeaderChar">
    <w:name w:val="Header Char"/>
    <w:basedOn w:val="DefaultParagraphFont"/>
    <w:link w:val="Header"/>
    <w:uiPriority w:val="99"/>
    <w:rsid w:val="00472969"/>
  </w:style>
  <w:style w:type="paragraph" w:styleId="Footer">
    <w:name w:val="footer"/>
    <w:basedOn w:val="Normal"/>
    <w:link w:val="FooterChar"/>
    <w:uiPriority w:val="99"/>
    <w:unhideWhenUsed/>
    <w:rsid w:val="00472969"/>
    <w:pPr>
      <w:tabs>
        <w:tab w:val="center" w:pos="4680"/>
        <w:tab w:val="right" w:pos="9360"/>
      </w:tabs>
    </w:pPr>
  </w:style>
  <w:style w:type="character" w:customStyle="1" w:styleId="FooterChar">
    <w:name w:val="Footer Char"/>
    <w:basedOn w:val="DefaultParagraphFont"/>
    <w:link w:val="Footer"/>
    <w:uiPriority w:val="99"/>
    <w:rsid w:val="00472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3469A9"/>
    <w:rPr>
      <w:color w:val="808080"/>
    </w:rPr>
  </w:style>
  <w:style w:type="paragraph" w:styleId="EndnoteText">
    <w:name w:val="endnote text"/>
    <w:basedOn w:val="Normal"/>
    <w:link w:val="EndnoteTextChar"/>
    <w:uiPriority w:val="99"/>
    <w:semiHidden/>
    <w:rsid w:val="005B1556"/>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5B1556"/>
    <w:rPr>
      <w:rFonts w:ascii="Times New Roman" w:eastAsia="Times New Roman" w:hAnsi="Times New Roman" w:cs="Times New Roman"/>
    </w:rPr>
  </w:style>
  <w:style w:type="paragraph" w:styleId="ListParagraph">
    <w:name w:val="List Paragraph"/>
    <w:basedOn w:val="Normal"/>
    <w:uiPriority w:val="34"/>
    <w:qFormat/>
    <w:rsid w:val="00BC175B"/>
    <w:pPr>
      <w:ind w:left="720"/>
      <w:contextualSpacing/>
    </w:pPr>
    <w:rPr>
      <w:rFonts w:ascii="Times New Roman" w:eastAsia="Times New Roman" w:hAnsi="Times New Roman" w:cs="Times New Roman"/>
    </w:rPr>
  </w:style>
  <w:style w:type="paragraph" w:styleId="NoSpacing">
    <w:name w:val="No Spacing"/>
    <w:uiPriority w:val="1"/>
    <w:qFormat/>
    <w:rsid w:val="00286EA4"/>
    <w:rPr>
      <w:rFonts w:asciiTheme="minorHAnsi" w:eastAsiaTheme="minorHAnsi" w:hAnsiTheme="minorHAnsi"/>
      <w:sz w:val="22"/>
      <w:szCs w:val="22"/>
    </w:rPr>
  </w:style>
  <w:style w:type="paragraph" w:customStyle="1" w:styleId="msolistparagraph0">
    <w:name w:val="msolistparagraph"/>
    <w:basedOn w:val="Normal"/>
    <w:rsid w:val="00286EA4"/>
    <w:pPr>
      <w:ind w:left="720"/>
    </w:pPr>
    <w:rPr>
      <w:rFonts w:ascii="Calibri" w:eastAsia="Times New Roman" w:hAnsi="Calibri" w:cs="Times New Roman"/>
      <w:sz w:val="22"/>
      <w:szCs w:val="22"/>
    </w:rPr>
  </w:style>
  <w:style w:type="paragraph" w:styleId="PlainText">
    <w:name w:val="Plain Text"/>
    <w:basedOn w:val="Normal"/>
    <w:link w:val="PlainTextChar"/>
    <w:uiPriority w:val="99"/>
    <w:unhideWhenUsed/>
    <w:rsid w:val="00286EA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6EA4"/>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8224EA"/>
    <w:rPr>
      <w:rFonts w:ascii="Tahoma" w:hAnsi="Tahoma" w:cs="Tahoma"/>
      <w:sz w:val="16"/>
      <w:szCs w:val="16"/>
    </w:rPr>
  </w:style>
  <w:style w:type="character" w:customStyle="1" w:styleId="BalloonTextChar">
    <w:name w:val="Balloon Text Char"/>
    <w:basedOn w:val="DefaultParagraphFont"/>
    <w:link w:val="BalloonText"/>
    <w:uiPriority w:val="99"/>
    <w:semiHidden/>
    <w:rsid w:val="008224EA"/>
    <w:rPr>
      <w:rFonts w:ascii="Tahoma" w:hAnsi="Tahoma" w:cs="Tahoma"/>
      <w:sz w:val="16"/>
      <w:szCs w:val="16"/>
    </w:rPr>
  </w:style>
  <w:style w:type="paragraph" w:styleId="Header">
    <w:name w:val="header"/>
    <w:basedOn w:val="Normal"/>
    <w:link w:val="HeaderChar"/>
    <w:uiPriority w:val="99"/>
    <w:unhideWhenUsed/>
    <w:rsid w:val="00472969"/>
    <w:pPr>
      <w:tabs>
        <w:tab w:val="center" w:pos="4680"/>
        <w:tab w:val="right" w:pos="9360"/>
      </w:tabs>
    </w:pPr>
  </w:style>
  <w:style w:type="character" w:customStyle="1" w:styleId="HeaderChar">
    <w:name w:val="Header Char"/>
    <w:basedOn w:val="DefaultParagraphFont"/>
    <w:link w:val="Header"/>
    <w:uiPriority w:val="99"/>
    <w:rsid w:val="00472969"/>
  </w:style>
  <w:style w:type="paragraph" w:styleId="Footer">
    <w:name w:val="footer"/>
    <w:basedOn w:val="Normal"/>
    <w:link w:val="FooterChar"/>
    <w:uiPriority w:val="99"/>
    <w:unhideWhenUsed/>
    <w:rsid w:val="00472969"/>
    <w:pPr>
      <w:tabs>
        <w:tab w:val="center" w:pos="4680"/>
        <w:tab w:val="right" w:pos="9360"/>
      </w:tabs>
    </w:pPr>
  </w:style>
  <w:style w:type="character" w:customStyle="1" w:styleId="FooterChar">
    <w:name w:val="Footer Char"/>
    <w:basedOn w:val="DefaultParagraphFont"/>
    <w:link w:val="Footer"/>
    <w:uiPriority w:val="99"/>
    <w:rsid w:val="0047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7278-9D74-4E44-8754-C52F3F39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2355</Words>
  <Characters>13426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Stuart</dc:creator>
  <cp:lastModifiedBy>Angelina Stuart</cp:lastModifiedBy>
  <cp:revision>2</cp:revision>
  <cp:lastPrinted>2013-05-30T17:01:00Z</cp:lastPrinted>
  <dcterms:created xsi:type="dcterms:W3CDTF">2013-09-07T20:06:00Z</dcterms:created>
  <dcterms:modified xsi:type="dcterms:W3CDTF">2013-09-07T20:06:00Z</dcterms:modified>
</cp:coreProperties>
</file>